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F61F" w14:textId="7FDB4FFE" w:rsidR="00855B26" w:rsidRPr="008F330F" w:rsidRDefault="008F330F" w:rsidP="008F330F">
      <w:pPr>
        <w:pStyle w:val="Encabezado"/>
        <w:spacing w:line="276" w:lineRule="auto"/>
        <w:jc w:val="right"/>
        <w:rPr>
          <w:rFonts w:ascii="Calibri" w:hAnsi="Calibri" w:cs="Calibri"/>
          <w:b/>
          <w:color w:val="000000"/>
          <w:sz w:val="36"/>
          <w:szCs w:val="36"/>
          <w:lang w:val="es-MX" w:eastAsia="es-MX"/>
        </w:rPr>
      </w:pPr>
      <w:r w:rsidRPr="008F330F">
        <w:rPr>
          <w:rFonts w:ascii="Calibri" w:hAnsi="Calibri" w:cs="Calibri"/>
          <w:b/>
          <w:color w:val="000000"/>
          <w:sz w:val="36"/>
          <w:szCs w:val="36"/>
          <w:lang w:val="es-MX" w:eastAsia="es-MX"/>
        </w:rPr>
        <w:t>Agotamiento emocional en médicos estudiantes  de pediatría</w:t>
      </w:r>
    </w:p>
    <w:p w14:paraId="5B2AF201" w14:textId="77777777" w:rsidR="005D08A2" w:rsidRPr="008F330F" w:rsidRDefault="006E0480" w:rsidP="008F330F">
      <w:pPr>
        <w:pStyle w:val="Encabezado"/>
        <w:spacing w:line="276" w:lineRule="auto"/>
        <w:jc w:val="right"/>
        <w:rPr>
          <w:rFonts w:ascii="Calibri" w:hAnsi="Calibri" w:cs="Calibri"/>
          <w:b/>
          <w:color w:val="000000"/>
          <w:sz w:val="28"/>
          <w:szCs w:val="28"/>
          <w:lang w:val="es-MX" w:eastAsia="es-MX"/>
        </w:rPr>
      </w:pPr>
      <w:r w:rsidRPr="008F330F">
        <w:rPr>
          <w:rFonts w:ascii="Calibri" w:hAnsi="Calibri" w:cs="Calibri"/>
          <w:b/>
          <w:color w:val="000000"/>
          <w:sz w:val="36"/>
          <w:szCs w:val="36"/>
          <w:lang w:val="es-MX" w:eastAsia="es-MX"/>
        </w:rPr>
        <w:t xml:space="preserve"> </w:t>
      </w:r>
    </w:p>
    <w:p w14:paraId="1992FC0A" w14:textId="4E6D729E" w:rsidR="00DA2C18" w:rsidRPr="008F330F" w:rsidRDefault="008F330F" w:rsidP="008F330F">
      <w:pPr>
        <w:pStyle w:val="Encabezado"/>
        <w:spacing w:line="276" w:lineRule="auto"/>
        <w:jc w:val="right"/>
        <w:rPr>
          <w:rFonts w:ascii="Calibri" w:hAnsi="Calibri" w:cs="Calibri"/>
          <w:b/>
          <w:i/>
          <w:iCs/>
          <w:color w:val="000000"/>
          <w:sz w:val="36"/>
          <w:szCs w:val="36"/>
          <w:lang w:val="en-US" w:eastAsia="es-MX"/>
        </w:rPr>
      </w:pPr>
      <w:r w:rsidRPr="008F330F">
        <w:rPr>
          <w:rFonts w:ascii="Calibri" w:hAnsi="Calibri" w:cs="Calibri"/>
          <w:b/>
          <w:i/>
          <w:iCs/>
          <w:color w:val="000000"/>
          <w:sz w:val="28"/>
          <w:szCs w:val="28"/>
          <w:lang w:val="en-US" w:eastAsia="es-MX"/>
        </w:rPr>
        <w:t>Emotional exhaustion in medical students of pediatry</w:t>
      </w:r>
    </w:p>
    <w:p w14:paraId="55210470" w14:textId="77777777" w:rsidR="008F330F" w:rsidRDefault="008F330F" w:rsidP="007D788C">
      <w:pPr>
        <w:spacing w:after="0" w:line="240" w:lineRule="auto"/>
        <w:jc w:val="right"/>
        <w:rPr>
          <w:rFonts w:ascii="Times New Roman" w:hAnsi="Times New Roman"/>
          <w:sz w:val="24"/>
          <w:szCs w:val="24"/>
        </w:rPr>
      </w:pPr>
    </w:p>
    <w:p w14:paraId="36DBBFC9" w14:textId="6EB43312" w:rsidR="000D4C05" w:rsidRPr="008F330F" w:rsidRDefault="00855B26" w:rsidP="007D788C">
      <w:pPr>
        <w:spacing w:after="0" w:line="240" w:lineRule="auto"/>
        <w:jc w:val="right"/>
        <w:rPr>
          <w:rFonts w:asciiTheme="minorHAnsi" w:hAnsiTheme="minorHAnsi" w:cstheme="minorHAnsi"/>
          <w:b/>
          <w:bCs/>
          <w:sz w:val="24"/>
          <w:szCs w:val="24"/>
        </w:rPr>
      </w:pPr>
      <w:r w:rsidRPr="008F330F">
        <w:rPr>
          <w:rFonts w:asciiTheme="minorHAnsi" w:hAnsiTheme="minorHAnsi" w:cstheme="minorHAnsi"/>
          <w:b/>
          <w:bCs/>
          <w:sz w:val="24"/>
          <w:szCs w:val="24"/>
        </w:rPr>
        <w:t>Josefina Salomón Cruz</w:t>
      </w:r>
    </w:p>
    <w:p w14:paraId="275945AE" w14:textId="36DD0C1D" w:rsidR="005D08A2" w:rsidRPr="005D08A2" w:rsidRDefault="00D341B6" w:rsidP="007D788C">
      <w:pPr>
        <w:spacing w:after="0" w:line="240" w:lineRule="auto"/>
        <w:jc w:val="right"/>
        <w:rPr>
          <w:rFonts w:ascii="Times New Roman" w:hAnsi="Times New Roman"/>
          <w:sz w:val="24"/>
          <w:szCs w:val="24"/>
        </w:rPr>
      </w:pPr>
      <w:r>
        <w:rPr>
          <w:rFonts w:ascii="Times New Roman" w:hAnsi="Times New Roman"/>
          <w:sz w:val="24"/>
          <w:szCs w:val="24"/>
        </w:rPr>
        <w:t xml:space="preserve">Hospital del Niño Dr. Rodolfo Nieto Padrón, </w:t>
      </w:r>
      <w:r w:rsidR="005D08A2" w:rsidRPr="005D08A2">
        <w:rPr>
          <w:rFonts w:ascii="Times New Roman" w:hAnsi="Times New Roman"/>
          <w:sz w:val="24"/>
          <w:szCs w:val="24"/>
        </w:rPr>
        <w:t>Universidad Juárez Autónoma de Tabasco</w:t>
      </w:r>
      <w:r w:rsidR="008F330F">
        <w:rPr>
          <w:rFonts w:ascii="Times New Roman" w:hAnsi="Times New Roman"/>
          <w:sz w:val="24"/>
          <w:szCs w:val="24"/>
        </w:rPr>
        <w:t>, México</w:t>
      </w:r>
    </w:p>
    <w:p w14:paraId="26D2FEE0" w14:textId="77777777" w:rsidR="005D08A2" w:rsidRPr="008F330F" w:rsidRDefault="005D08A2" w:rsidP="007D788C">
      <w:pPr>
        <w:spacing w:after="0" w:line="240" w:lineRule="auto"/>
        <w:jc w:val="right"/>
        <w:rPr>
          <w:rFonts w:asciiTheme="minorHAnsi" w:hAnsiTheme="minorHAnsi" w:cstheme="minorHAnsi"/>
          <w:color w:val="FF0000"/>
          <w:sz w:val="24"/>
          <w:szCs w:val="24"/>
        </w:rPr>
      </w:pPr>
      <w:r w:rsidRPr="008F330F">
        <w:rPr>
          <w:rFonts w:asciiTheme="minorHAnsi" w:hAnsiTheme="minorHAnsi" w:cstheme="minorHAnsi"/>
          <w:color w:val="FF0000"/>
          <w:sz w:val="24"/>
          <w:szCs w:val="24"/>
        </w:rPr>
        <w:t xml:space="preserve"> josefinasac@hotmail.com</w:t>
      </w:r>
      <w:r w:rsidR="006E0480" w:rsidRPr="008F330F">
        <w:rPr>
          <w:rFonts w:asciiTheme="minorHAnsi" w:hAnsiTheme="minorHAnsi" w:cstheme="minorHAnsi"/>
          <w:color w:val="FF0000"/>
          <w:sz w:val="24"/>
          <w:szCs w:val="24"/>
        </w:rPr>
        <w:t xml:space="preserve"> </w:t>
      </w:r>
    </w:p>
    <w:p w14:paraId="0788A8FA" w14:textId="77777777" w:rsidR="00990AFC" w:rsidRDefault="00990AFC" w:rsidP="007D788C">
      <w:pPr>
        <w:spacing w:after="0" w:line="240" w:lineRule="auto"/>
        <w:jc w:val="right"/>
        <w:rPr>
          <w:rFonts w:ascii="Times New Roman" w:hAnsi="Times New Roman"/>
          <w:sz w:val="24"/>
          <w:szCs w:val="24"/>
        </w:rPr>
      </w:pPr>
    </w:p>
    <w:p w14:paraId="20C72AE1" w14:textId="77777777" w:rsidR="00855B26" w:rsidRPr="008F330F" w:rsidRDefault="006E0480" w:rsidP="007D788C">
      <w:pPr>
        <w:spacing w:after="0" w:line="240" w:lineRule="auto"/>
        <w:jc w:val="right"/>
        <w:rPr>
          <w:rFonts w:asciiTheme="minorHAnsi" w:hAnsiTheme="minorHAnsi" w:cstheme="minorHAnsi"/>
          <w:b/>
          <w:bCs/>
          <w:sz w:val="24"/>
          <w:szCs w:val="24"/>
        </w:rPr>
      </w:pPr>
      <w:r w:rsidRPr="008F330F">
        <w:rPr>
          <w:rFonts w:asciiTheme="minorHAnsi" w:hAnsiTheme="minorHAnsi" w:cstheme="minorHAnsi"/>
          <w:b/>
          <w:bCs/>
          <w:sz w:val="24"/>
          <w:szCs w:val="24"/>
        </w:rPr>
        <w:t xml:space="preserve">David de los Santos de Dios </w:t>
      </w:r>
    </w:p>
    <w:p w14:paraId="13C4CC16" w14:textId="279443DD" w:rsidR="005D08A2" w:rsidRPr="005D08A2" w:rsidRDefault="005D08A2" w:rsidP="007D788C">
      <w:pPr>
        <w:spacing w:after="0" w:line="240" w:lineRule="auto"/>
        <w:jc w:val="right"/>
        <w:rPr>
          <w:rFonts w:ascii="Times New Roman" w:hAnsi="Times New Roman"/>
          <w:sz w:val="24"/>
          <w:szCs w:val="24"/>
        </w:rPr>
      </w:pPr>
      <w:r w:rsidRPr="005D08A2">
        <w:rPr>
          <w:rFonts w:ascii="Times New Roman" w:hAnsi="Times New Roman"/>
          <w:sz w:val="24"/>
          <w:szCs w:val="24"/>
        </w:rPr>
        <w:t>Universidad Juárez Autónoma de Tabasco</w:t>
      </w:r>
      <w:r w:rsidR="008F330F">
        <w:rPr>
          <w:rFonts w:ascii="Times New Roman" w:hAnsi="Times New Roman"/>
          <w:sz w:val="24"/>
          <w:szCs w:val="24"/>
        </w:rPr>
        <w:t>, México</w:t>
      </w:r>
    </w:p>
    <w:p w14:paraId="7FD6335E" w14:textId="77777777" w:rsidR="005D08A2" w:rsidRPr="008F330F" w:rsidRDefault="00D341B6" w:rsidP="007D788C">
      <w:pPr>
        <w:spacing w:after="0" w:line="240" w:lineRule="auto"/>
        <w:jc w:val="right"/>
        <w:rPr>
          <w:rFonts w:asciiTheme="minorHAnsi" w:hAnsiTheme="minorHAnsi" w:cstheme="minorHAnsi"/>
          <w:color w:val="FF0000"/>
          <w:sz w:val="24"/>
          <w:szCs w:val="24"/>
        </w:rPr>
      </w:pPr>
      <w:r w:rsidRPr="008F330F">
        <w:rPr>
          <w:rFonts w:asciiTheme="minorHAnsi" w:hAnsiTheme="minorHAnsi" w:cstheme="minorHAnsi"/>
          <w:color w:val="FF0000"/>
          <w:sz w:val="24"/>
          <w:szCs w:val="24"/>
        </w:rPr>
        <w:t>mtro.david</w:t>
      </w:r>
      <w:r w:rsidR="005D08A2" w:rsidRPr="008F330F">
        <w:rPr>
          <w:rFonts w:asciiTheme="minorHAnsi" w:hAnsiTheme="minorHAnsi" w:cstheme="minorHAnsi"/>
          <w:color w:val="FF0000"/>
          <w:sz w:val="24"/>
          <w:szCs w:val="24"/>
        </w:rPr>
        <w:t>@hotmail.com</w:t>
      </w:r>
    </w:p>
    <w:p w14:paraId="577D9302" w14:textId="77777777" w:rsidR="00990AFC" w:rsidRDefault="00855B26" w:rsidP="007D788C">
      <w:pPr>
        <w:spacing w:after="0" w:line="240" w:lineRule="auto"/>
        <w:jc w:val="right"/>
        <w:rPr>
          <w:rFonts w:ascii="Times New Roman" w:hAnsi="Times New Roman"/>
          <w:sz w:val="24"/>
          <w:szCs w:val="24"/>
        </w:rPr>
      </w:pPr>
      <w:r w:rsidRPr="005D08A2">
        <w:rPr>
          <w:rFonts w:ascii="Times New Roman" w:hAnsi="Times New Roman"/>
          <w:sz w:val="24"/>
          <w:szCs w:val="24"/>
        </w:rPr>
        <w:t xml:space="preserve"> </w:t>
      </w:r>
    </w:p>
    <w:p w14:paraId="077DA94B" w14:textId="77777777" w:rsidR="00855B26" w:rsidRPr="008F330F" w:rsidRDefault="00855B26" w:rsidP="007D788C">
      <w:pPr>
        <w:spacing w:after="0" w:line="240" w:lineRule="auto"/>
        <w:jc w:val="right"/>
        <w:rPr>
          <w:rFonts w:asciiTheme="minorHAnsi" w:hAnsiTheme="minorHAnsi" w:cstheme="minorHAnsi"/>
          <w:b/>
          <w:bCs/>
          <w:sz w:val="24"/>
          <w:szCs w:val="24"/>
        </w:rPr>
      </w:pPr>
      <w:r w:rsidRPr="008F330F">
        <w:rPr>
          <w:rFonts w:asciiTheme="minorHAnsi" w:hAnsiTheme="minorHAnsi" w:cstheme="minorHAnsi"/>
          <w:b/>
          <w:bCs/>
          <w:sz w:val="24"/>
          <w:szCs w:val="24"/>
        </w:rPr>
        <w:t>Laura Beatriz Vidal Turrubiates</w:t>
      </w:r>
    </w:p>
    <w:p w14:paraId="71AFE8A9" w14:textId="77777777" w:rsidR="008F330F" w:rsidRDefault="008F330F" w:rsidP="007D788C">
      <w:pPr>
        <w:spacing w:after="0" w:line="240" w:lineRule="auto"/>
        <w:jc w:val="right"/>
      </w:pPr>
      <w:r w:rsidRPr="005D08A2">
        <w:rPr>
          <w:rFonts w:ascii="Times New Roman" w:hAnsi="Times New Roman"/>
          <w:sz w:val="24"/>
          <w:szCs w:val="24"/>
        </w:rPr>
        <w:t>Universidad Juárez Autónoma de Tabasco</w:t>
      </w:r>
      <w:r>
        <w:rPr>
          <w:rFonts w:ascii="Times New Roman" w:hAnsi="Times New Roman"/>
          <w:sz w:val="24"/>
          <w:szCs w:val="24"/>
        </w:rPr>
        <w:t>, México</w:t>
      </w:r>
      <w:r>
        <w:t xml:space="preserve"> </w:t>
      </w:r>
    </w:p>
    <w:p w14:paraId="3EE0CC44" w14:textId="3467157B" w:rsidR="00855B26" w:rsidRPr="008F330F" w:rsidRDefault="00D341B6" w:rsidP="007D788C">
      <w:pPr>
        <w:spacing w:after="0" w:line="240" w:lineRule="auto"/>
        <w:jc w:val="right"/>
        <w:rPr>
          <w:rFonts w:asciiTheme="minorHAnsi" w:hAnsiTheme="minorHAnsi" w:cstheme="minorHAnsi"/>
          <w:color w:val="FF0000"/>
          <w:sz w:val="24"/>
          <w:szCs w:val="24"/>
        </w:rPr>
      </w:pPr>
      <w:r w:rsidRPr="008F330F">
        <w:rPr>
          <w:rFonts w:asciiTheme="minorHAnsi" w:hAnsiTheme="minorHAnsi" w:cstheme="minorHAnsi"/>
          <w:color w:val="FF0000"/>
          <w:sz w:val="24"/>
          <w:szCs w:val="24"/>
        </w:rPr>
        <w:t>lia_laura</w:t>
      </w:r>
      <w:r w:rsidR="005D08A2" w:rsidRPr="008F330F">
        <w:rPr>
          <w:rFonts w:asciiTheme="minorHAnsi" w:hAnsiTheme="minorHAnsi" w:cstheme="minorHAnsi"/>
          <w:color w:val="FF0000"/>
          <w:sz w:val="24"/>
          <w:szCs w:val="24"/>
        </w:rPr>
        <w:t>@hotmail.com</w:t>
      </w:r>
    </w:p>
    <w:p w14:paraId="51093288" w14:textId="77777777" w:rsidR="00DA2C18" w:rsidRDefault="00DA2C18" w:rsidP="00DA2C18">
      <w:pPr>
        <w:spacing w:after="0" w:line="360" w:lineRule="auto"/>
        <w:jc w:val="both"/>
        <w:rPr>
          <w:rFonts w:ascii="Times New Roman" w:hAnsi="Times New Roman"/>
          <w:b/>
          <w:sz w:val="32"/>
          <w:szCs w:val="32"/>
        </w:rPr>
      </w:pPr>
    </w:p>
    <w:p w14:paraId="68E45F79" w14:textId="77777777" w:rsidR="00091CA7" w:rsidRPr="008F330F" w:rsidRDefault="00091CA7" w:rsidP="00DA2C18">
      <w:pPr>
        <w:spacing w:after="0" w:line="360" w:lineRule="auto"/>
        <w:jc w:val="both"/>
        <w:rPr>
          <w:rFonts w:asciiTheme="minorHAnsi" w:hAnsiTheme="minorHAnsi" w:cstheme="minorHAnsi"/>
          <w:b/>
          <w:sz w:val="28"/>
          <w:szCs w:val="28"/>
        </w:rPr>
      </w:pPr>
      <w:r w:rsidRPr="008F330F">
        <w:rPr>
          <w:rFonts w:asciiTheme="minorHAnsi" w:hAnsiTheme="minorHAnsi" w:cstheme="minorHAnsi"/>
          <w:b/>
          <w:sz w:val="28"/>
          <w:szCs w:val="28"/>
        </w:rPr>
        <w:t>Resumen</w:t>
      </w:r>
    </w:p>
    <w:p w14:paraId="1C2F9D85" w14:textId="77777777" w:rsidR="00091CA7" w:rsidRPr="00091CA7" w:rsidRDefault="00091CA7" w:rsidP="00091CA7">
      <w:pPr>
        <w:spacing w:after="0" w:line="360" w:lineRule="auto"/>
        <w:jc w:val="both"/>
        <w:rPr>
          <w:rFonts w:ascii="Times New Roman" w:hAnsi="Times New Roman"/>
          <w:sz w:val="24"/>
          <w:szCs w:val="24"/>
        </w:rPr>
      </w:pPr>
      <w:r w:rsidRPr="00091CA7">
        <w:rPr>
          <w:rFonts w:ascii="Times New Roman" w:hAnsi="Times New Roman"/>
          <w:sz w:val="24"/>
          <w:szCs w:val="24"/>
        </w:rPr>
        <w:t>En este siglo XXI las personas se encuentran expuestas a  demandas  que le resultan excesivas, por lo que comenzará a sentir ansiedad y a experimentar diversos síntomas, es en este momento cuando se comienza hablar del estrés. El estrés puede tener su origen en situaciones físicas, sociales y amenazantes del entorno, por lo tanto el estrés es la reacción natural del organismo a un desafío o demanda. En la actualidad la actividad laboral  genera agentes estresantes nocivos que son factores desencadenante del estrés laboral.  Una de las consecuencias que puede sufrir un individuo por el estrés laboral es  agotamiento emocional. Los médico residentes son un grupo de alto riesgo a presentar estrés laboral y por lo tanto agotamiento emocional debido a que están sometidos a varios de los factores desencadenantes como lo es el enfrentar  problemas complejos de resolver en los pacientes con grados variables de responsabilidad y con una autonomía restringida a las distintas escalas de decisión trabajadores, tener cargas laborales excesivas que con frecuencia van más allá de los límites personales de capacidad para superarlas y que exigen demasiada concentración y dedicación.  Por lo antes mencionado el objetivo del presente trabajo fue determinar el nivel de agotamiento emocional de los médicos residentes de Pediatría del Hospital del Niño Dr. Rodolfo Nieto Padrón, para tratar de valorar y detectar a los posibles afectados,  y de este modo intervenir con oportunidad, tanto por la salud de los médicos como por la calidad de atención a la población infantil que asisten</w:t>
      </w:r>
      <w:r w:rsidRPr="00091CA7">
        <w:rPr>
          <w:rFonts w:ascii="Times New Roman" w:hAnsi="Times New Roman"/>
          <w:b/>
          <w:sz w:val="24"/>
          <w:szCs w:val="24"/>
        </w:rPr>
        <w:t>.</w:t>
      </w:r>
      <w:r w:rsidR="00537450">
        <w:rPr>
          <w:rFonts w:ascii="Times New Roman" w:hAnsi="Times New Roman"/>
          <w:b/>
          <w:sz w:val="24"/>
          <w:szCs w:val="24"/>
        </w:rPr>
        <w:t xml:space="preserve"> </w:t>
      </w:r>
      <w:r w:rsidR="00537450">
        <w:rPr>
          <w:rFonts w:ascii="Times New Roman" w:hAnsi="Times New Roman"/>
          <w:sz w:val="24"/>
          <w:szCs w:val="24"/>
        </w:rPr>
        <w:t>Esta investigación fue</w:t>
      </w:r>
      <w:r w:rsidRPr="00091CA7">
        <w:rPr>
          <w:rFonts w:ascii="Times New Roman" w:hAnsi="Times New Roman"/>
          <w:sz w:val="24"/>
          <w:szCs w:val="24"/>
        </w:rPr>
        <w:t xml:space="preserve"> </w:t>
      </w:r>
      <w:r w:rsidRPr="00091CA7">
        <w:rPr>
          <w:rFonts w:ascii="Times New Roman" w:hAnsi="Times New Roman"/>
          <w:sz w:val="24"/>
          <w:szCs w:val="24"/>
        </w:rPr>
        <w:lastRenderedPageBreak/>
        <w:t>de diseño descriptivo, transversal y prospectivo realizado  en una población de 46 médicos residentes, los cuales accedieron a contestar el cuestionario Maslach Burnout Inventory.  Los resultados se analizaron con estadísticas descriptivas.</w:t>
      </w:r>
    </w:p>
    <w:p w14:paraId="69BAB4C1" w14:textId="77777777" w:rsidR="00091CA7" w:rsidRPr="00091CA7" w:rsidRDefault="00091CA7" w:rsidP="00091CA7">
      <w:pPr>
        <w:spacing w:after="0" w:line="360" w:lineRule="auto"/>
        <w:jc w:val="both"/>
        <w:rPr>
          <w:rFonts w:ascii="Times New Roman" w:hAnsi="Times New Roman"/>
          <w:sz w:val="24"/>
          <w:szCs w:val="24"/>
        </w:rPr>
      </w:pPr>
      <w:r w:rsidRPr="00091CA7">
        <w:rPr>
          <w:rFonts w:ascii="Times New Roman" w:hAnsi="Times New Roman"/>
          <w:sz w:val="24"/>
          <w:szCs w:val="24"/>
        </w:rPr>
        <w:t>De los 46 médicos residentes  estudiados, el  47.8% (22) son del género femenino y 52.2% (24)  del género masculino, con una edad promedio de 26.9 años. En promedio un residente de pediatría trabaja 15 horas diarias. El 47.8% de</w:t>
      </w:r>
      <w:r w:rsidR="00537450">
        <w:rPr>
          <w:rFonts w:ascii="Times New Roman" w:hAnsi="Times New Roman"/>
          <w:sz w:val="24"/>
          <w:szCs w:val="24"/>
        </w:rPr>
        <w:t xml:space="preserve"> los médicos residentes presentó</w:t>
      </w:r>
      <w:r w:rsidRPr="00091CA7">
        <w:rPr>
          <w:rFonts w:ascii="Times New Roman" w:hAnsi="Times New Roman"/>
          <w:sz w:val="24"/>
          <w:szCs w:val="24"/>
        </w:rPr>
        <w:t xml:space="preserve"> un nivel alto de ag</w:t>
      </w:r>
      <w:r w:rsidR="00537450">
        <w:rPr>
          <w:rFonts w:ascii="Times New Roman" w:hAnsi="Times New Roman"/>
          <w:sz w:val="24"/>
          <w:szCs w:val="24"/>
        </w:rPr>
        <w:t>otamiento emocional, se registró</w:t>
      </w:r>
      <w:r w:rsidRPr="00091CA7">
        <w:rPr>
          <w:rFonts w:ascii="Times New Roman" w:hAnsi="Times New Roman"/>
          <w:sz w:val="24"/>
          <w:szCs w:val="24"/>
        </w:rPr>
        <w:t xml:space="preserve"> en  el género femenino un 26.1% y en el género masculino 22.7%.</w:t>
      </w:r>
      <w:r w:rsidR="00537450">
        <w:rPr>
          <w:rFonts w:ascii="Times New Roman" w:hAnsi="Times New Roman"/>
          <w:sz w:val="24"/>
          <w:szCs w:val="24"/>
        </w:rPr>
        <w:t xml:space="preserve"> </w:t>
      </w:r>
      <w:r w:rsidRPr="00091CA7">
        <w:rPr>
          <w:rFonts w:ascii="Times New Roman" w:hAnsi="Times New Roman"/>
          <w:sz w:val="24"/>
          <w:szCs w:val="24"/>
        </w:rPr>
        <w:t>La prevalencia de agotamiento emocional en los residentes de Pediatría  es alta por lo que debe de haber una oportuna implementación de programas para la prevención y tratamiento del estrés laboral en las instituciones dedicadas a la atención médica y a la formación de recursos profesionales en salud.</w:t>
      </w:r>
    </w:p>
    <w:p w14:paraId="588688B8" w14:textId="77777777" w:rsidR="00091CA7" w:rsidRPr="00091CA7" w:rsidRDefault="005264BE" w:rsidP="00091CA7">
      <w:pPr>
        <w:spacing w:after="0" w:line="360" w:lineRule="auto"/>
        <w:jc w:val="both"/>
        <w:rPr>
          <w:rFonts w:ascii="Times New Roman" w:hAnsi="Times New Roman"/>
          <w:b/>
          <w:sz w:val="24"/>
          <w:szCs w:val="24"/>
        </w:rPr>
      </w:pPr>
      <w:r w:rsidRPr="008F330F">
        <w:rPr>
          <w:rFonts w:asciiTheme="minorHAnsi" w:hAnsiTheme="minorHAnsi" w:cstheme="minorHAnsi"/>
          <w:b/>
          <w:sz w:val="28"/>
          <w:szCs w:val="28"/>
        </w:rPr>
        <w:t>Palabras claves:</w:t>
      </w:r>
      <w:r>
        <w:rPr>
          <w:rFonts w:ascii="Times New Roman" w:hAnsi="Times New Roman"/>
          <w:b/>
          <w:sz w:val="24"/>
          <w:szCs w:val="24"/>
        </w:rPr>
        <w:t xml:space="preserve"> </w:t>
      </w:r>
      <w:r w:rsidRPr="00B4348A">
        <w:rPr>
          <w:rFonts w:ascii="Times New Roman" w:hAnsi="Times New Roman"/>
          <w:sz w:val="24"/>
          <w:szCs w:val="24"/>
        </w:rPr>
        <w:t>E</w:t>
      </w:r>
      <w:r w:rsidR="00091CA7" w:rsidRPr="00B4348A">
        <w:rPr>
          <w:rFonts w:ascii="Times New Roman" w:hAnsi="Times New Roman"/>
          <w:sz w:val="24"/>
          <w:szCs w:val="24"/>
        </w:rPr>
        <w:t>strés laboral, agotamiento emocional, médicos</w:t>
      </w:r>
      <w:r w:rsidRPr="00B4348A">
        <w:rPr>
          <w:rFonts w:ascii="Times New Roman" w:hAnsi="Times New Roman"/>
          <w:sz w:val="24"/>
          <w:szCs w:val="24"/>
        </w:rPr>
        <w:t>,</w:t>
      </w:r>
      <w:r w:rsidR="00091CA7" w:rsidRPr="00B4348A">
        <w:rPr>
          <w:rFonts w:ascii="Times New Roman" w:hAnsi="Times New Roman"/>
          <w:sz w:val="24"/>
          <w:szCs w:val="24"/>
        </w:rPr>
        <w:t xml:space="preserve">  Pediatría</w:t>
      </w:r>
      <w:r w:rsidR="00091CA7" w:rsidRPr="00091CA7">
        <w:rPr>
          <w:rFonts w:ascii="Times New Roman" w:hAnsi="Times New Roman"/>
          <w:b/>
          <w:sz w:val="24"/>
          <w:szCs w:val="24"/>
        </w:rPr>
        <w:t>.</w:t>
      </w:r>
    </w:p>
    <w:p w14:paraId="3C37D489" w14:textId="77777777" w:rsidR="00DA2C18" w:rsidRDefault="00DA2C18" w:rsidP="00091CA7">
      <w:pPr>
        <w:spacing w:after="0" w:line="360" w:lineRule="auto"/>
        <w:jc w:val="both"/>
        <w:rPr>
          <w:rFonts w:ascii="Times New Roman" w:hAnsi="Times New Roman"/>
          <w:b/>
          <w:sz w:val="28"/>
          <w:szCs w:val="28"/>
        </w:rPr>
      </w:pPr>
    </w:p>
    <w:p w14:paraId="44E14F81" w14:textId="77777777" w:rsidR="00091CA7" w:rsidRPr="008F330F" w:rsidRDefault="00DA2C18" w:rsidP="00091CA7">
      <w:pPr>
        <w:spacing w:after="0" w:line="360" w:lineRule="auto"/>
        <w:jc w:val="both"/>
        <w:rPr>
          <w:rFonts w:asciiTheme="minorHAnsi" w:hAnsiTheme="minorHAnsi" w:cstheme="minorHAnsi"/>
          <w:b/>
          <w:sz w:val="28"/>
          <w:szCs w:val="28"/>
        </w:rPr>
      </w:pPr>
      <w:r w:rsidRPr="008F330F">
        <w:rPr>
          <w:rFonts w:asciiTheme="minorHAnsi" w:hAnsiTheme="minorHAnsi" w:cstheme="minorHAnsi"/>
          <w:b/>
          <w:sz w:val="28"/>
          <w:szCs w:val="28"/>
        </w:rPr>
        <w:t>Abstract</w:t>
      </w:r>
    </w:p>
    <w:p w14:paraId="12B3E97F" w14:textId="77777777" w:rsidR="00091CA7" w:rsidRPr="00091CA7" w:rsidRDefault="00091CA7" w:rsidP="00091CA7">
      <w:pPr>
        <w:spacing w:after="0" w:line="360" w:lineRule="auto"/>
        <w:jc w:val="both"/>
        <w:rPr>
          <w:rFonts w:ascii="Times New Roman" w:hAnsi="Times New Roman"/>
          <w:sz w:val="24"/>
          <w:szCs w:val="24"/>
          <w:lang w:val="en-US"/>
        </w:rPr>
      </w:pPr>
      <w:r w:rsidRPr="00091CA7">
        <w:rPr>
          <w:rFonts w:ascii="Times New Roman" w:hAnsi="Times New Roman"/>
          <w:sz w:val="24"/>
          <w:szCs w:val="24"/>
          <w:lang w:val="en-US"/>
        </w:rPr>
        <w:t>In this 21st century, people are exposed to demands that are excessive, so they will begin to feel anxiety and experience various symptoms, it is at this moment when we begin to talk about stress. Stress can have its origin in physical, social and threatening situations in the environment, therefore stress is the body's natural reaction to a challenge or demand. Currently, work activity generates harmful stressors that are triggers of work stress. One of the consequences that an individual can suffer from work stress is emotional exhaustion.</w:t>
      </w:r>
    </w:p>
    <w:p w14:paraId="1B117A9D" w14:textId="77777777" w:rsidR="00091CA7" w:rsidRPr="00091CA7" w:rsidRDefault="00091CA7" w:rsidP="00091CA7">
      <w:pPr>
        <w:spacing w:after="0" w:line="360" w:lineRule="auto"/>
        <w:jc w:val="both"/>
        <w:rPr>
          <w:rFonts w:ascii="Times New Roman" w:hAnsi="Times New Roman"/>
          <w:sz w:val="24"/>
          <w:szCs w:val="24"/>
          <w:lang w:val="en-US"/>
        </w:rPr>
      </w:pPr>
      <w:r w:rsidRPr="00091CA7">
        <w:rPr>
          <w:rFonts w:ascii="Times New Roman" w:hAnsi="Times New Roman"/>
          <w:sz w:val="24"/>
          <w:szCs w:val="24"/>
          <w:lang w:val="en-US"/>
        </w:rPr>
        <w:t xml:space="preserve">Resident physicians are a group at high risk of presenting job stress and therefore emotional exhaustion because they are subjected to several of the triggering factors such as facing complex problems to solve in patients with variable degrees of responsibility and with a autonomy restricted to the different worker decision scales, having excessive workloads that often go beyond personal limits of ability to overcome them and that require too much concentration and dedication. Due to the aforementioned, the objective of the present work was to determine the level of emotional exhaustion of the Pediatric resident </w:t>
      </w:r>
      <w:r w:rsidR="00537450">
        <w:rPr>
          <w:rFonts w:ascii="Times New Roman" w:hAnsi="Times New Roman"/>
          <w:sz w:val="24"/>
          <w:szCs w:val="24"/>
          <w:lang w:val="en-US"/>
        </w:rPr>
        <w:t>doctors of the Hospital of children Dr. Rodolfo Nieto Padro</w:t>
      </w:r>
      <w:r w:rsidRPr="00091CA7">
        <w:rPr>
          <w:rFonts w:ascii="Times New Roman" w:hAnsi="Times New Roman"/>
          <w:sz w:val="24"/>
          <w:szCs w:val="24"/>
          <w:lang w:val="en-US"/>
        </w:rPr>
        <w:t>n, to try to assess and detect the possible affected, and thus intervene with opportunity , both for the health of the doctors and for the quality of care for the child population they attend.</w:t>
      </w:r>
      <w:r w:rsidR="00537450">
        <w:rPr>
          <w:rFonts w:ascii="Times New Roman" w:hAnsi="Times New Roman"/>
          <w:sz w:val="24"/>
          <w:szCs w:val="24"/>
          <w:lang w:val="en-US"/>
        </w:rPr>
        <w:t xml:space="preserve">  </w:t>
      </w:r>
      <w:r w:rsidRPr="00091CA7">
        <w:rPr>
          <w:rFonts w:ascii="Times New Roman" w:hAnsi="Times New Roman"/>
          <w:sz w:val="24"/>
          <w:szCs w:val="24"/>
          <w:lang w:val="en-US"/>
        </w:rPr>
        <w:t>T</w:t>
      </w:r>
      <w:r w:rsidR="00537450">
        <w:rPr>
          <w:rFonts w:ascii="Times New Roman" w:hAnsi="Times New Roman"/>
          <w:sz w:val="24"/>
          <w:szCs w:val="24"/>
          <w:lang w:val="en-US"/>
        </w:rPr>
        <w:t>his research was</w:t>
      </w:r>
      <w:r w:rsidRPr="00091CA7">
        <w:rPr>
          <w:rFonts w:ascii="Times New Roman" w:hAnsi="Times New Roman"/>
          <w:sz w:val="24"/>
          <w:szCs w:val="24"/>
          <w:lang w:val="en-US"/>
        </w:rPr>
        <w:t xml:space="preserve"> of a descriptive, cross-sectional and prospective design, carried out in a population of 46 resident physi</w:t>
      </w:r>
      <w:r w:rsidR="00537450">
        <w:rPr>
          <w:rFonts w:ascii="Times New Roman" w:hAnsi="Times New Roman"/>
          <w:sz w:val="24"/>
          <w:szCs w:val="24"/>
          <w:lang w:val="en-US"/>
        </w:rPr>
        <w:t>cians</w:t>
      </w:r>
      <w:r w:rsidRPr="00091CA7">
        <w:rPr>
          <w:rFonts w:ascii="Times New Roman" w:hAnsi="Times New Roman"/>
          <w:sz w:val="24"/>
          <w:szCs w:val="24"/>
          <w:lang w:val="en-US"/>
        </w:rPr>
        <w:t>, who agreed to answer the Maslach Burnout Inventory questionnaire. The results were analyzed with descriptive statistics.</w:t>
      </w:r>
    </w:p>
    <w:p w14:paraId="0899ABD6" w14:textId="77777777" w:rsidR="00091CA7" w:rsidRPr="00091CA7" w:rsidRDefault="00091CA7" w:rsidP="00091CA7">
      <w:pPr>
        <w:spacing w:after="0" w:line="360" w:lineRule="auto"/>
        <w:jc w:val="both"/>
        <w:rPr>
          <w:rFonts w:ascii="Times New Roman" w:hAnsi="Times New Roman"/>
          <w:sz w:val="24"/>
          <w:szCs w:val="24"/>
          <w:lang w:val="en-US"/>
        </w:rPr>
      </w:pPr>
      <w:r w:rsidRPr="00091CA7">
        <w:rPr>
          <w:rFonts w:ascii="Times New Roman" w:hAnsi="Times New Roman"/>
          <w:sz w:val="24"/>
          <w:szCs w:val="24"/>
          <w:lang w:val="en-US"/>
        </w:rPr>
        <w:lastRenderedPageBreak/>
        <w:t>Of the 46 resident physicians studied, 47.8% (22) are female and 52.2% (24) male, with an average age of 26.9 years. On average, a pediatric resident works 15 hours a day. 47.8% of resident doctors present a high level of emotional exhaustion, finding 26.1% in the female gender and 22.7% in the male gender.</w:t>
      </w:r>
      <w:r w:rsidR="00537450">
        <w:rPr>
          <w:rFonts w:ascii="Times New Roman" w:hAnsi="Times New Roman"/>
          <w:sz w:val="24"/>
          <w:szCs w:val="24"/>
          <w:lang w:val="en-US"/>
        </w:rPr>
        <w:t xml:space="preserve"> </w:t>
      </w:r>
      <w:r w:rsidRPr="00091CA7">
        <w:rPr>
          <w:rFonts w:ascii="Times New Roman" w:hAnsi="Times New Roman"/>
          <w:sz w:val="24"/>
          <w:szCs w:val="24"/>
          <w:lang w:val="en-US"/>
        </w:rPr>
        <w:t>The prevalence of emotional exhaustion in Pediatric residents is high, so there must be a timely implementation of programs for the prevention and treatment of work stress in institutions dedicated to medical care and the training of health professional resources.</w:t>
      </w:r>
    </w:p>
    <w:p w14:paraId="0A61D935" w14:textId="7B24BF18" w:rsidR="005D08A2" w:rsidRDefault="004F099B" w:rsidP="00091CA7">
      <w:pPr>
        <w:spacing w:after="0" w:line="360" w:lineRule="auto"/>
        <w:jc w:val="both"/>
        <w:rPr>
          <w:rFonts w:ascii="Times New Roman" w:hAnsi="Times New Roman"/>
          <w:sz w:val="24"/>
          <w:szCs w:val="24"/>
          <w:lang w:val="en-US"/>
        </w:rPr>
      </w:pPr>
      <w:r w:rsidRPr="008F330F">
        <w:rPr>
          <w:rFonts w:asciiTheme="minorHAnsi" w:hAnsiTheme="minorHAnsi" w:cstheme="minorHAnsi"/>
          <w:b/>
          <w:sz w:val="28"/>
          <w:szCs w:val="28"/>
        </w:rPr>
        <w:t>Keywords:</w:t>
      </w:r>
      <w:r>
        <w:rPr>
          <w:rFonts w:ascii="Times New Roman" w:hAnsi="Times New Roman"/>
          <w:b/>
          <w:sz w:val="24"/>
          <w:szCs w:val="24"/>
          <w:lang w:val="en-US"/>
        </w:rPr>
        <w:t xml:space="preserve"> </w:t>
      </w:r>
      <w:r w:rsidR="00091CA7" w:rsidRPr="008F330F">
        <w:rPr>
          <w:rFonts w:ascii="Times New Roman" w:hAnsi="Times New Roman"/>
          <w:sz w:val="24"/>
          <w:szCs w:val="24"/>
          <w:lang w:val="en-US"/>
        </w:rPr>
        <w:t>work stress, emotional</w:t>
      </w:r>
      <w:r w:rsidR="00A32CB4" w:rsidRPr="008F330F">
        <w:rPr>
          <w:rFonts w:ascii="Times New Roman" w:hAnsi="Times New Roman"/>
          <w:sz w:val="24"/>
          <w:szCs w:val="24"/>
          <w:lang w:val="en-US"/>
        </w:rPr>
        <w:t xml:space="preserve"> exhaustion, doctors, p</w:t>
      </w:r>
      <w:r w:rsidR="00091CA7" w:rsidRPr="008F330F">
        <w:rPr>
          <w:rFonts w:ascii="Times New Roman" w:hAnsi="Times New Roman"/>
          <w:sz w:val="24"/>
          <w:szCs w:val="24"/>
          <w:lang w:val="en-US"/>
        </w:rPr>
        <w:t>ediatrics.</w:t>
      </w:r>
    </w:p>
    <w:p w14:paraId="27320727" w14:textId="615C3601" w:rsidR="008F330F" w:rsidRPr="00BF66DC" w:rsidRDefault="008F330F" w:rsidP="008F330F">
      <w:pPr>
        <w:spacing w:before="120" w:after="240"/>
        <w:jc w:val="both"/>
        <w:rPr>
          <w:szCs w:val="28"/>
        </w:rPr>
      </w:pPr>
      <w:r w:rsidRPr="008F330F">
        <w:rPr>
          <w:rFonts w:ascii="Times New Roman" w:hAnsi="Times New Roman"/>
          <w:b/>
          <w:sz w:val="24"/>
          <w:szCs w:val="32"/>
        </w:rPr>
        <w:t>Fecha Recepción:</w:t>
      </w:r>
      <w:r w:rsidRPr="008F330F">
        <w:rPr>
          <w:rFonts w:ascii="Times New Roman" w:hAnsi="Times New Roman"/>
          <w:sz w:val="24"/>
          <w:szCs w:val="32"/>
        </w:rPr>
        <w:t xml:space="preserve"> </w:t>
      </w:r>
      <w:r>
        <w:rPr>
          <w:rFonts w:ascii="Times New Roman" w:hAnsi="Times New Roman"/>
          <w:sz w:val="24"/>
          <w:szCs w:val="32"/>
        </w:rPr>
        <w:t>Enero</w:t>
      </w:r>
      <w:r w:rsidRPr="008F330F">
        <w:rPr>
          <w:rFonts w:ascii="Times New Roman" w:hAnsi="Times New Roman"/>
          <w:sz w:val="24"/>
          <w:szCs w:val="32"/>
        </w:rPr>
        <w:t xml:space="preserve"> 2020     </w:t>
      </w:r>
      <w:r w:rsidRPr="008F330F">
        <w:rPr>
          <w:rFonts w:ascii="Times New Roman" w:hAnsi="Times New Roman"/>
          <w:b/>
          <w:sz w:val="24"/>
          <w:szCs w:val="32"/>
        </w:rPr>
        <w:t>Fecha Aceptación:</w:t>
      </w:r>
      <w:r w:rsidRPr="008F330F">
        <w:rPr>
          <w:rFonts w:ascii="Times New Roman" w:hAnsi="Times New Roman"/>
          <w:sz w:val="24"/>
          <w:szCs w:val="32"/>
        </w:rPr>
        <w:t xml:space="preserve"> Julio 2020</w:t>
      </w:r>
      <w:r w:rsidRPr="00BF66DC">
        <w:rPr>
          <w:szCs w:val="28"/>
        </w:rPr>
        <w:br/>
      </w:r>
      <w:r>
        <w:rPr>
          <w:szCs w:val="28"/>
        </w:rPr>
        <w:pict w14:anchorId="0EE5F699">
          <v:rect id="_x0000_i1027" style="width:446.5pt;height:1.5pt" o:hralign="center" o:hrstd="t" o:hr="t" fillcolor="#a0a0a0" stroked="f"/>
        </w:pict>
      </w:r>
    </w:p>
    <w:p w14:paraId="4D8746EA" w14:textId="77777777" w:rsidR="00855B26" w:rsidRPr="00091CA7" w:rsidRDefault="00855B26" w:rsidP="005D08A2">
      <w:pPr>
        <w:spacing w:after="0" w:line="360" w:lineRule="auto"/>
        <w:jc w:val="center"/>
        <w:rPr>
          <w:rFonts w:ascii="Times New Roman" w:hAnsi="Times New Roman"/>
          <w:b/>
          <w:sz w:val="32"/>
          <w:szCs w:val="32"/>
          <w:lang w:val="en-US"/>
        </w:rPr>
      </w:pPr>
      <w:r w:rsidRPr="00091CA7">
        <w:rPr>
          <w:rFonts w:ascii="Times New Roman" w:hAnsi="Times New Roman"/>
          <w:b/>
          <w:sz w:val="32"/>
          <w:szCs w:val="32"/>
          <w:lang w:val="en-US"/>
        </w:rPr>
        <w:t>Introducción</w:t>
      </w:r>
    </w:p>
    <w:p w14:paraId="59B862E3" w14:textId="77777777" w:rsidR="009C300D" w:rsidRDefault="009C300D" w:rsidP="000D4C05">
      <w:pPr>
        <w:spacing w:after="0" w:line="360" w:lineRule="auto"/>
        <w:jc w:val="both"/>
        <w:rPr>
          <w:rFonts w:ascii="Times New Roman" w:hAnsi="Times New Roman"/>
          <w:sz w:val="24"/>
          <w:szCs w:val="24"/>
        </w:rPr>
      </w:pPr>
      <w:r w:rsidRPr="009C300D">
        <w:rPr>
          <w:rFonts w:ascii="Times New Roman" w:hAnsi="Times New Roman"/>
          <w:sz w:val="24"/>
          <w:szCs w:val="24"/>
        </w:rPr>
        <w:t>En este siglo XXI las personas se encuentran expuestas a  demandas  que le resultan excesivas, por lo que comenzará a sentir ansiedad y a experimentar diversos síntomas, es en este momento cuando se comienza hablar del estrés.</w:t>
      </w:r>
    </w:p>
    <w:p w14:paraId="11B67D2D" w14:textId="77777777" w:rsidR="00855B26" w:rsidRPr="00855B26" w:rsidRDefault="009C300D" w:rsidP="000D4C05">
      <w:pPr>
        <w:spacing w:after="0" w:line="360" w:lineRule="auto"/>
        <w:jc w:val="both"/>
        <w:rPr>
          <w:rFonts w:ascii="Times New Roman" w:hAnsi="Times New Roman"/>
          <w:sz w:val="24"/>
          <w:szCs w:val="24"/>
        </w:rPr>
      </w:pPr>
      <w:r>
        <w:rPr>
          <w:rFonts w:ascii="Times New Roman" w:hAnsi="Times New Roman"/>
          <w:sz w:val="24"/>
          <w:szCs w:val="24"/>
        </w:rPr>
        <w:t>En la actualidad se ha transformado</w:t>
      </w:r>
      <w:r w:rsidR="00F417E1" w:rsidRPr="00F417E1">
        <w:rPr>
          <w:rFonts w:ascii="Times New Roman" w:hAnsi="Times New Roman"/>
          <w:sz w:val="24"/>
          <w:szCs w:val="24"/>
        </w:rPr>
        <w:t xml:space="preserve"> el tiempo y el espacio de manera negativa para la vida laboral, social</w:t>
      </w:r>
      <w:r w:rsidR="00F417E1">
        <w:rPr>
          <w:rFonts w:ascii="Times New Roman" w:hAnsi="Times New Roman"/>
          <w:sz w:val="24"/>
          <w:szCs w:val="24"/>
        </w:rPr>
        <w:t>, educativa y personal del individuo</w:t>
      </w:r>
      <w:r w:rsidR="00F417E1" w:rsidRPr="00F417E1">
        <w:rPr>
          <w:rFonts w:ascii="Times New Roman" w:hAnsi="Times New Roman"/>
          <w:sz w:val="24"/>
          <w:szCs w:val="24"/>
        </w:rPr>
        <w:t xml:space="preserve">. Distancias y tiempos de traslado enormes, así como tener </w:t>
      </w:r>
      <w:r w:rsidR="00F417E1">
        <w:rPr>
          <w:rFonts w:ascii="Times New Roman" w:hAnsi="Times New Roman"/>
          <w:sz w:val="24"/>
          <w:szCs w:val="24"/>
        </w:rPr>
        <w:t>muchas actividades en un período corto del día</w:t>
      </w:r>
      <w:r w:rsidR="00F417E1" w:rsidRPr="00F417E1">
        <w:rPr>
          <w:rFonts w:ascii="Times New Roman" w:hAnsi="Times New Roman"/>
          <w:sz w:val="24"/>
          <w:szCs w:val="24"/>
        </w:rPr>
        <w:t>, generan desgaste, fatiga, ansiedad, depresión, agotamiento físico y mental. El estrés se incrementa en la medida en la q</w:t>
      </w:r>
      <w:r w:rsidR="00F417E1">
        <w:rPr>
          <w:rFonts w:ascii="Times New Roman" w:hAnsi="Times New Roman"/>
          <w:sz w:val="24"/>
          <w:szCs w:val="24"/>
        </w:rPr>
        <w:t>ue se pierde el control sobre las actividades a realizar</w:t>
      </w:r>
      <w:r w:rsidR="00F417E1" w:rsidRPr="00F417E1">
        <w:rPr>
          <w:rFonts w:ascii="Times New Roman" w:hAnsi="Times New Roman"/>
          <w:sz w:val="24"/>
          <w:szCs w:val="24"/>
        </w:rPr>
        <w:t>. Se alteran los ritmos biológicos y se combinan con desórdenes alimentarios que llevan al desarrollo de síndromes</w:t>
      </w:r>
      <w:r w:rsidR="00F417E1">
        <w:rPr>
          <w:rFonts w:ascii="Times New Roman" w:hAnsi="Times New Roman"/>
          <w:sz w:val="24"/>
          <w:szCs w:val="24"/>
        </w:rPr>
        <w:t xml:space="preserve"> (Castro </w:t>
      </w:r>
      <w:r w:rsidR="00AA0836">
        <w:rPr>
          <w:rFonts w:ascii="Times New Roman" w:hAnsi="Times New Roman"/>
          <w:sz w:val="24"/>
          <w:szCs w:val="24"/>
        </w:rPr>
        <w:t>Albarrán</w:t>
      </w:r>
      <w:r w:rsidR="00F417E1">
        <w:rPr>
          <w:rFonts w:ascii="Times New Roman" w:hAnsi="Times New Roman"/>
          <w:sz w:val="24"/>
          <w:szCs w:val="24"/>
        </w:rPr>
        <w:t>, 2014).</w:t>
      </w:r>
      <w:r>
        <w:rPr>
          <w:rFonts w:ascii="Times New Roman" w:hAnsi="Times New Roman"/>
          <w:sz w:val="24"/>
          <w:szCs w:val="24"/>
        </w:rPr>
        <w:t xml:space="preserve"> </w:t>
      </w:r>
    </w:p>
    <w:p w14:paraId="20ECF19B" w14:textId="77777777" w:rsidR="00AA0836" w:rsidRDefault="00855B26" w:rsidP="000D4C05">
      <w:pPr>
        <w:spacing w:after="0" w:line="360" w:lineRule="auto"/>
        <w:jc w:val="both"/>
        <w:rPr>
          <w:rFonts w:ascii="Times New Roman" w:hAnsi="Times New Roman"/>
          <w:sz w:val="24"/>
          <w:szCs w:val="24"/>
        </w:rPr>
      </w:pPr>
      <w:r w:rsidRPr="00855B26">
        <w:rPr>
          <w:rFonts w:ascii="Times New Roman" w:hAnsi="Times New Roman"/>
          <w:sz w:val="24"/>
          <w:szCs w:val="24"/>
        </w:rPr>
        <w:t xml:space="preserve"> </w:t>
      </w:r>
      <w:r w:rsidR="00AA0836" w:rsidRPr="00AA0836">
        <w:rPr>
          <w:rFonts w:ascii="Times New Roman" w:hAnsi="Times New Roman"/>
          <w:sz w:val="24"/>
          <w:szCs w:val="24"/>
        </w:rPr>
        <w:t>La palabra “Estrés”</w:t>
      </w:r>
      <w:r w:rsidR="00AA0836">
        <w:rPr>
          <w:rFonts w:ascii="Times New Roman" w:hAnsi="Times New Roman"/>
          <w:sz w:val="24"/>
          <w:szCs w:val="24"/>
        </w:rPr>
        <w:t xml:space="preserve"> (anglicismo de etress)</w:t>
      </w:r>
      <w:r w:rsidR="00AA0836" w:rsidRPr="00AA0836">
        <w:rPr>
          <w:rFonts w:ascii="Times New Roman" w:hAnsi="Times New Roman"/>
          <w:sz w:val="24"/>
          <w:szCs w:val="24"/>
        </w:rPr>
        <w:t xml:space="preserve"> proviene del antiguo  francés stresse, “opresión” y de acuerdo con el diccionario de Oxford  (2012), significa “Adversidad, “aflicción”, “apuro”, “aprieto”, y está asociado al estado que se produce a partir de hechos que generan agobio o angustia. Cuando un sujeto recibe demandas que le resultan excesivas, comenzará a sentir ansiedad y a experimentar diversos síntomas</w:t>
      </w:r>
      <w:r w:rsidRPr="00855B26">
        <w:rPr>
          <w:rFonts w:ascii="Times New Roman" w:hAnsi="Times New Roman"/>
          <w:sz w:val="24"/>
          <w:szCs w:val="24"/>
        </w:rPr>
        <w:t xml:space="preserve"> </w:t>
      </w:r>
    </w:p>
    <w:p w14:paraId="3CFD7B02" w14:textId="77777777" w:rsidR="00DA2C18" w:rsidRDefault="00DA2C18" w:rsidP="00EB3235">
      <w:pPr>
        <w:spacing w:after="0" w:line="360" w:lineRule="auto"/>
        <w:jc w:val="center"/>
        <w:rPr>
          <w:rFonts w:ascii="Times New Roman" w:hAnsi="Times New Roman"/>
          <w:b/>
          <w:sz w:val="28"/>
          <w:szCs w:val="28"/>
        </w:rPr>
      </w:pPr>
    </w:p>
    <w:p w14:paraId="6364E24D" w14:textId="77777777" w:rsidR="00855B26" w:rsidRPr="00EB3235" w:rsidRDefault="00855B26" w:rsidP="00EB3235">
      <w:pPr>
        <w:spacing w:after="0" w:line="360" w:lineRule="auto"/>
        <w:jc w:val="center"/>
        <w:rPr>
          <w:rFonts w:ascii="Times New Roman" w:hAnsi="Times New Roman"/>
          <w:b/>
          <w:sz w:val="28"/>
          <w:szCs w:val="28"/>
        </w:rPr>
      </w:pPr>
      <w:r w:rsidRPr="00EB3235">
        <w:rPr>
          <w:rFonts w:ascii="Times New Roman" w:hAnsi="Times New Roman"/>
          <w:b/>
          <w:sz w:val="28"/>
          <w:szCs w:val="28"/>
        </w:rPr>
        <w:t>Definición de Estrés</w:t>
      </w:r>
    </w:p>
    <w:p w14:paraId="304A975D" w14:textId="77777777" w:rsidR="00855B26" w:rsidRPr="00855B26" w:rsidRDefault="00855B26" w:rsidP="000D4C05">
      <w:pPr>
        <w:spacing w:after="0" w:line="360" w:lineRule="auto"/>
        <w:jc w:val="both"/>
        <w:rPr>
          <w:rFonts w:ascii="Times New Roman" w:hAnsi="Times New Roman"/>
          <w:sz w:val="24"/>
          <w:szCs w:val="24"/>
        </w:rPr>
      </w:pPr>
      <w:r w:rsidRPr="00855B26">
        <w:rPr>
          <w:rFonts w:ascii="Times New Roman" w:hAnsi="Times New Roman"/>
          <w:sz w:val="24"/>
          <w:szCs w:val="24"/>
        </w:rPr>
        <w:t xml:space="preserve"> El diccionario de la Real Academia Española define </w:t>
      </w:r>
      <w:r w:rsidR="000D4C05">
        <w:rPr>
          <w:rFonts w:ascii="Times New Roman" w:hAnsi="Times New Roman"/>
          <w:sz w:val="24"/>
          <w:szCs w:val="24"/>
        </w:rPr>
        <w:t>“</w:t>
      </w:r>
      <w:r w:rsidRPr="00855B26">
        <w:rPr>
          <w:rFonts w:ascii="Times New Roman" w:hAnsi="Times New Roman"/>
          <w:sz w:val="24"/>
          <w:szCs w:val="24"/>
        </w:rPr>
        <w:t>el estrés como la tensión provocada por situaciones agobiantes que originan reacciones psicosomáticas o trastornos psicológicos a veces graves</w:t>
      </w:r>
      <w:r w:rsidR="000D4C05">
        <w:rPr>
          <w:rFonts w:ascii="Times New Roman" w:hAnsi="Times New Roman"/>
          <w:sz w:val="24"/>
          <w:szCs w:val="24"/>
        </w:rPr>
        <w:t>”</w:t>
      </w:r>
      <w:r w:rsidRPr="00855B26">
        <w:rPr>
          <w:rFonts w:ascii="Times New Roman" w:hAnsi="Times New Roman"/>
          <w:sz w:val="24"/>
          <w:szCs w:val="24"/>
        </w:rPr>
        <w:t>. (Real Academia Española).</w:t>
      </w:r>
    </w:p>
    <w:p w14:paraId="389D9A23" w14:textId="77777777" w:rsidR="00143490" w:rsidRDefault="00286D28" w:rsidP="000D4C05">
      <w:pPr>
        <w:spacing w:after="0" w:line="360" w:lineRule="auto"/>
        <w:jc w:val="both"/>
        <w:rPr>
          <w:rFonts w:ascii="Times New Roman" w:hAnsi="Times New Roman"/>
          <w:sz w:val="24"/>
          <w:szCs w:val="24"/>
        </w:rPr>
      </w:pPr>
      <w:r>
        <w:rPr>
          <w:rFonts w:ascii="Times New Roman" w:hAnsi="Times New Roman"/>
          <w:sz w:val="24"/>
          <w:szCs w:val="24"/>
        </w:rPr>
        <w:t>El término ac</w:t>
      </w:r>
      <w:r w:rsidR="00143490">
        <w:rPr>
          <w:rFonts w:ascii="Times New Roman" w:hAnsi="Times New Roman"/>
          <w:sz w:val="24"/>
          <w:szCs w:val="24"/>
        </w:rPr>
        <w:t>t</w:t>
      </w:r>
      <w:r>
        <w:rPr>
          <w:rFonts w:ascii="Times New Roman" w:hAnsi="Times New Roman"/>
          <w:sz w:val="24"/>
          <w:szCs w:val="24"/>
        </w:rPr>
        <w:t>u</w:t>
      </w:r>
      <w:r w:rsidR="00143490">
        <w:rPr>
          <w:rFonts w:ascii="Times New Roman" w:hAnsi="Times New Roman"/>
          <w:sz w:val="24"/>
          <w:szCs w:val="24"/>
        </w:rPr>
        <w:t>al tiene sus an</w:t>
      </w:r>
      <w:r>
        <w:rPr>
          <w:rFonts w:ascii="Times New Roman" w:hAnsi="Times New Roman"/>
          <w:sz w:val="24"/>
          <w:szCs w:val="24"/>
        </w:rPr>
        <w:t>t</w:t>
      </w:r>
      <w:r w:rsidR="00143490">
        <w:rPr>
          <w:rFonts w:ascii="Times New Roman" w:hAnsi="Times New Roman"/>
          <w:sz w:val="24"/>
          <w:szCs w:val="24"/>
        </w:rPr>
        <w:t>ecedentes en las investigaciones de</w:t>
      </w:r>
      <w:r>
        <w:rPr>
          <w:rFonts w:ascii="Times New Roman" w:hAnsi="Times New Roman"/>
          <w:sz w:val="24"/>
          <w:szCs w:val="24"/>
        </w:rPr>
        <w:t>l médico austríaco</w:t>
      </w:r>
      <w:r w:rsidR="00143490">
        <w:rPr>
          <w:rFonts w:ascii="Times New Roman" w:hAnsi="Times New Roman"/>
          <w:sz w:val="24"/>
          <w:szCs w:val="24"/>
        </w:rPr>
        <w:t xml:space="preserve"> </w:t>
      </w:r>
      <w:r w:rsidR="00855B26" w:rsidRPr="00855B26">
        <w:rPr>
          <w:rFonts w:ascii="Times New Roman" w:hAnsi="Times New Roman"/>
          <w:sz w:val="24"/>
          <w:szCs w:val="24"/>
        </w:rPr>
        <w:t>Hans Selye</w:t>
      </w:r>
      <w:r w:rsidR="00143490">
        <w:rPr>
          <w:rFonts w:ascii="Times New Roman" w:hAnsi="Times New Roman"/>
          <w:sz w:val="24"/>
          <w:szCs w:val="24"/>
        </w:rPr>
        <w:t xml:space="preserve"> en la década de 1930</w:t>
      </w:r>
      <w:r w:rsidR="00855B26" w:rsidRPr="00855B26">
        <w:rPr>
          <w:rFonts w:ascii="Times New Roman" w:hAnsi="Times New Roman"/>
          <w:sz w:val="24"/>
          <w:szCs w:val="24"/>
        </w:rPr>
        <w:t xml:space="preserve">, </w:t>
      </w:r>
      <w:r>
        <w:rPr>
          <w:rFonts w:ascii="Times New Roman" w:hAnsi="Times New Roman"/>
          <w:sz w:val="24"/>
          <w:szCs w:val="24"/>
        </w:rPr>
        <w:t xml:space="preserve">quien </w:t>
      </w:r>
      <w:r w:rsidRPr="00286D28">
        <w:rPr>
          <w:rFonts w:ascii="Times New Roman" w:hAnsi="Times New Roman"/>
          <w:sz w:val="24"/>
          <w:szCs w:val="24"/>
        </w:rPr>
        <w:t xml:space="preserve">definió el estrés ante la Organización Mundial  de  la  </w:t>
      </w:r>
      <w:r w:rsidRPr="00286D28">
        <w:rPr>
          <w:rFonts w:ascii="Times New Roman" w:hAnsi="Times New Roman"/>
          <w:sz w:val="24"/>
          <w:szCs w:val="24"/>
        </w:rPr>
        <w:lastRenderedPageBreak/>
        <w:t xml:space="preserve">Salud como: </w:t>
      </w:r>
      <w:r w:rsidRPr="00286D28">
        <w:rPr>
          <w:rFonts w:ascii="Times New Roman" w:hAnsi="Times New Roman"/>
          <w:i/>
          <w:sz w:val="24"/>
          <w:szCs w:val="24"/>
        </w:rPr>
        <w:t>"La respuesta no específica del organismo a cualquier demanda del  exterior".</w:t>
      </w:r>
      <w:r w:rsidRPr="00286D28">
        <w:rPr>
          <w:rFonts w:ascii="Times New Roman" w:hAnsi="Times New Roman"/>
          <w:sz w:val="24"/>
          <w:szCs w:val="24"/>
        </w:rPr>
        <w:t xml:space="preserve"> E</w:t>
      </w:r>
      <w:r>
        <w:rPr>
          <w:rFonts w:ascii="Times New Roman" w:hAnsi="Times New Roman"/>
          <w:sz w:val="24"/>
          <w:szCs w:val="24"/>
        </w:rPr>
        <w:t>ste</w:t>
      </w:r>
      <w:r w:rsidRPr="00286D28">
        <w:rPr>
          <w:rFonts w:ascii="Times New Roman" w:hAnsi="Times New Roman"/>
          <w:sz w:val="24"/>
          <w:szCs w:val="24"/>
        </w:rPr>
        <w:t xml:space="preserve"> término, proveniente del idioma inglés, fue incorporado rápidamente a todos los idiomas. (Joffre Velázquez, 2009, p.2).</w:t>
      </w:r>
      <w:r>
        <w:rPr>
          <w:rFonts w:ascii="Times New Roman" w:hAnsi="Times New Roman"/>
          <w:sz w:val="24"/>
          <w:szCs w:val="24"/>
        </w:rPr>
        <w:t xml:space="preserve"> Selye </w:t>
      </w:r>
      <w:r w:rsidR="00143490">
        <w:rPr>
          <w:rFonts w:ascii="Times New Roman" w:hAnsi="Times New Roman"/>
          <w:sz w:val="24"/>
          <w:szCs w:val="24"/>
        </w:rPr>
        <w:t>observó que todos los enfermos a quienes estudiaba, presentaban síntomas comunes y gen</w:t>
      </w:r>
      <w:r w:rsidR="0021672F">
        <w:rPr>
          <w:rFonts w:ascii="Times New Roman" w:hAnsi="Times New Roman"/>
          <w:sz w:val="24"/>
          <w:szCs w:val="24"/>
        </w:rPr>
        <w:t>e</w:t>
      </w:r>
      <w:r w:rsidR="00143490">
        <w:rPr>
          <w:rFonts w:ascii="Times New Roman" w:hAnsi="Times New Roman"/>
          <w:sz w:val="24"/>
          <w:szCs w:val="24"/>
        </w:rPr>
        <w:t>rales tales como cansancio, pérdida del apetito, baja de peso, astenia, etc., aspecto que le llamaron la atención al inve</w:t>
      </w:r>
      <w:r w:rsidR="000E6910">
        <w:rPr>
          <w:rFonts w:ascii="Times New Roman" w:hAnsi="Times New Roman"/>
          <w:sz w:val="24"/>
          <w:szCs w:val="24"/>
        </w:rPr>
        <w:t>s</w:t>
      </w:r>
      <w:r w:rsidR="00143490">
        <w:rPr>
          <w:rFonts w:ascii="Times New Roman" w:hAnsi="Times New Roman"/>
          <w:sz w:val="24"/>
          <w:szCs w:val="24"/>
        </w:rPr>
        <w:t>tigador y al que denominó síndrome del estar enfermo</w:t>
      </w:r>
      <w:r w:rsidR="0021672F">
        <w:rPr>
          <w:rFonts w:ascii="Times New Roman" w:hAnsi="Times New Roman"/>
          <w:sz w:val="24"/>
          <w:szCs w:val="24"/>
        </w:rPr>
        <w:t xml:space="preserve"> (Bittar, 2008, p.16)</w:t>
      </w:r>
      <w:r w:rsidR="00143490">
        <w:rPr>
          <w:rFonts w:ascii="Times New Roman" w:hAnsi="Times New Roman"/>
          <w:sz w:val="24"/>
          <w:szCs w:val="24"/>
        </w:rPr>
        <w:t>.</w:t>
      </w:r>
    </w:p>
    <w:p w14:paraId="112EF1E8" w14:textId="77777777" w:rsidR="00143490" w:rsidRDefault="00143490" w:rsidP="000D4C05">
      <w:pPr>
        <w:spacing w:after="0" w:line="360" w:lineRule="auto"/>
        <w:jc w:val="both"/>
        <w:rPr>
          <w:rFonts w:ascii="Times New Roman" w:hAnsi="Times New Roman"/>
          <w:sz w:val="24"/>
          <w:szCs w:val="24"/>
        </w:rPr>
      </w:pPr>
      <w:r>
        <w:rPr>
          <w:rFonts w:ascii="Times New Roman" w:hAnsi="Times New Roman"/>
          <w:sz w:val="24"/>
          <w:szCs w:val="24"/>
        </w:rPr>
        <w:t xml:space="preserve"> Heley resaltó que no solamente los agentes físico</w:t>
      </w:r>
      <w:r w:rsidR="0021672F">
        <w:rPr>
          <w:rFonts w:ascii="Times New Roman" w:hAnsi="Times New Roman"/>
          <w:sz w:val="24"/>
          <w:szCs w:val="24"/>
        </w:rPr>
        <w:t>s</w:t>
      </w:r>
      <w:r>
        <w:rPr>
          <w:rFonts w:ascii="Times New Roman" w:hAnsi="Times New Roman"/>
          <w:sz w:val="24"/>
          <w:szCs w:val="24"/>
        </w:rPr>
        <w:t xml:space="preserve"> nocivos actuaban directamente  como productores de estrés, sino que además, en el caso del hombre, las demandas de carácter social y  las amenazas del entorno que requieren de capacidad de adaptación, po</w:t>
      </w:r>
      <w:r w:rsidR="0021672F">
        <w:rPr>
          <w:rFonts w:ascii="Times New Roman" w:hAnsi="Times New Roman"/>
          <w:sz w:val="24"/>
          <w:szCs w:val="24"/>
        </w:rPr>
        <w:t>dían prov</w:t>
      </w:r>
      <w:r>
        <w:rPr>
          <w:rFonts w:ascii="Times New Roman" w:hAnsi="Times New Roman"/>
          <w:sz w:val="24"/>
          <w:szCs w:val="24"/>
        </w:rPr>
        <w:t>ocar el tra</w:t>
      </w:r>
      <w:r w:rsidR="0021672F">
        <w:rPr>
          <w:rFonts w:ascii="Times New Roman" w:hAnsi="Times New Roman"/>
          <w:sz w:val="24"/>
          <w:szCs w:val="24"/>
        </w:rPr>
        <w:t>s</w:t>
      </w:r>
      <w:r>
        <w:rPr>
          <w:rFonts w:ascii="Times New Roman" w:hAnsi="Times New Roman"/>
          <w:sz w:val="24"/>
          <w:szCs w:val="24"/>
        </w:rPr>
        <w:t>to</w:t>
      </w:r>
      <w:r w:rsidR="0021672F">
        <w:rPr>
          <w:rFonts w:ascii="Times New Roman" w:hAnsi="Times New Roman"/>
          <w:sz w:val="24"/>
          <w:szCs w:val="24"/>
        </w:rPr>
        <w:t>r</w:t>
      </w:r>
      <w:r>
        <w:rPr>
          <w:rFonts w:ascii="Times New Roman" w:hAnsi="Times New Roman"/>
          <w:sz w:val="24"/>
          <w:szCs w:val="24"/>
        </w:rPr>
        <w:t xml:space="preserve">no del estrés. Así fue que Heley </w:t>
      </w:r>
      <w:r w:rsidR="002F47F4">
        <w:rPr>
          <w:rFonts w:ascii="Times New Roman" w:hAnsi="Times New Roman"/>
          <w:sz w:val="24"/>
          <w:szCs w:val="24"/>
        </w:rPr>
        <w:t>concibió</w:t>
      </w:r>
      <w:r>
        <w:rPr>
          <w:rFonts w:ascii="Times New Roman" w:hAnsi="Times New Roman"/>
          <w:sz w:val="24"/>
          <w:szCs w:val="24"/>
        </w:rPr>
        <w:t xml:space="preserve"> el estrés como una respuesta adaptativa del organismo ante los diversos agentes evocadore</w:t>
      </w:r>
      <w:r w:rsidR="0021672F">
        <w:rPr>
          <w:rFonts w:ascii="Times New Roman" w:hAnsi="Times New Roman"/>
          <w:sz w:val="24"/>
          <w:szCs w:val="24"/>
        </w:rPr>
        <w:t>s</w:t>
      </w:r>
      <w:r>
        <w:rPr>
          <w:rFonts w:ascii="Times New Roman" w:hAnsi="Times New Roman"/>
          <w:sz w:val="24"/>
          <w:szCs w:val="24"/>
        </w:rPr>
        <w:t xml:space="preserve">-estresores y </w:t>
      </w:r>
      <w:r w:rsidR="00990093">
        <w:rPr>
          <w:rFonts w:ascii="Times New Roman" w:hAnsi="Times New Roman"/>
          <w:sz w:val="24"/>
          <w:szCs w:val="24"/>
        </w:rPr>
        <w:t>introdujo</w:t>
      </w:r>
      <w:r>
        <w:rPr>
          <w:rFonts w:ascii="Times New Roman" w:hAnsi="Times New Roman"/>
          <w:sz w:val="24"/>
          <w:szCs w:val="24"/>
        </w:rPr>
        <w:t xml:space="preserve"> el término “respuesta de estrés”  para referirse</w:t>
      </w:r>
      <w:r w:rsidR="0021672F">
        <w:rPr>
          <w:rFonts w:ascii="Times New Roman" w:hAnsi="Times New Roman"/>
          <w:sz w:val="24"/>
          <w:szCs w:val="24"/>
        </w:rPr>
        <w:t xml:space="preserve"> </w:t>
      </w:r>
      <w:r>
        <w:rPr>
          <w:rFonts w:ascii="Times New Roman" w:hAnsi="Times New Roman"/>
          <w:sz w:val="24"/>
          <w:szCs w:val="24"/>
        </w:rPr>
        <w:t xml:space="preserve">a la respuesta inespecífica del organismo a cualquier demanda , y el término de “estresor” o situación estresante para indicar el estímulo o situación que provoca una respuesta de estrés (Bittar, 2008,  </w:t>
      </w:r>
      <w:r w:rsidR="0021672F">
        <w:rPr>
          <w:rFonts w:ascii="Times New Roman" w:hAnsi="Times New Roman"/>
          <w:sz w:val="24"/>
          <w:szCs w:val="24"/>
        </w:rPr>
        <w:t xml:space="preserve">p. </w:t>
      </w:r>
      <w:r>
        <w:rPr>
          <w:rFonts w:ascii="Times New Roman" w:hAnsi="Times New Roman"/>
          <w:sz w:val="24"/>
          <w:szCs w:val="24"/>
        </w:rPr>
        <w:t>17</w:t>
      </w:r>
      <w:r w:rsidR="0021672F">
        <w:rPr>
          <w:rFonts w:ascii="Times New Roman" w:hAnsi="Times New Roman"/>
          <w:sz w:val="24"/>
          <w:szCs w:val="24"/>
        </w:rPr>
        <w:t>)</w:t>
      </w:r>
      <w:r w:rsidR="002F7506">
        <w:rPr>
          <w:rFonts w:ascii="Times New Roman" w:hAnsi="Times New Roman"/>
          <w:sz w:val="24"/>
          <w:szCs w:val="24"/>
        </w:rPr>
        <w:t>.</w:t>
      </w:r>
    </w:p>
    <w:p w14:paraId="510305CE" w14:textId="77777777" w:rsidR="002F7506" w:rsidRDefault="002F7506" w:rsidP="000D4C05">
      <w:pPr>
        <w:spacing w:after="0" w:line="360" w:lineRule="auto"/>
        <w:jc w:val="both"/>
        <w:rPr>
          <w:rFonts w:ascii="Times New Roman" w:hAnsi="Times New Roman"/>
          <w:sz w:val="24"/>
          <w:szCs w:val="24"/>
        </w:rPr>
      </w:pPr>
      <w:r w:rsidRPr="002F7506">
        <w:rPr>
          <w:rFonts w:ascii="Times New Roman" w:hAnsi="Times New Roman"/>
          <w:sz w:val="24"/>
          <w:szCs w:val="24"/>
        </w:rPr>
        <w:t>En un intento más reciente por redefinir estrés, se ha introducido el concepto de “alostasis” en un modelo aplicado a la investigación biomédica y ecológica, definiéndola como el nivel de actividad necesario del organismo para mantener la estabilidad en ambientes en constante cambio, indispensable para la supervivencia</w:t>
      </w:r>
      <w:r w:rsidR="000E6910">
        <w:rPr>
          <w:rFonts w:ascii="Times New Roman" w:hAnsi="Times New Roman"/>
          <w:sz w:val="24"/>
          <w:szCs w:val="24"/>
        </w:rPr>
        <w:t xml:space="preserve"> </w:t>
      </w:r>
      <w:r w:rsidR="000E6910" w:rsidRPr="000E6910">
        <w:rPr>
          <w:rFonts w:ascii="Times New Roman" w:hAnsi="Times New Roman"/>
          <w:sz w:val="24"/>
          <w:szCs w:val="24"/>
        </w:rPr>
        <w:t>(Nava, &amp; Durán, 2018).</w:t>
      </w:r>
    </w:p>
    <w:p w14:paraId="7C029656" w14:textId="77777777" w:rsidR="005D5F49" w:rsidRDefault="00855B26" w:rsidP="000D4C05">
      <w:pPr>
        <w:spacing w:after="0" w:line="360" w:lineRule="auto"/>
        <w:jc w:val="both"/>
        <w:rPr>
          <w:rFonts w:ascii="Times New Roman" w:hAnsi="Times New Roman"/>
          <w:sz w:val="24"/>
          <w:szCs w:val="24"/>
        </w:rPr>
      </w:pPr>
      <w:r w:rsidRPr="00855B26">
        <w:rPr>
          <w:rFonts w:ascii="Times New Roman" w:hAnsi="Times New Roman"/>
          <w:sz w:val="24"/>
          <w:szCs w:val="24"/>
        </w:rPr>
        <w:t>Como se puede observar el estrés</w:t>
      </w:r>
      <w:r w:rsidR="0021672F">
        <w:rPr>
          <w:rFonts w:ascii="Times New Roman" w:hAnsi="Times New Roman"/>
          <w:sz w:val="24"/>
          <w:szCs w:val="24"/>
        </w:rPr>
        <w:t xml:space="preserve"> puede tener su or</w:t>
      </w:r>
      <w:r w:rsidR="005D5F49">
        <w:rPr>
          <w:rFonts w:ascii="Times New Roman" w:hAnsi="Times New Roman"/>
          <w:sz w:val="24"/>
          <w:szCs w:val="24"/>
        </w:rPr>
        <w:t>ig</w:t>
      </w:r>
      <w:r w:rsidR="0021672F">
        <w:rPr>
          <w:rFonts w:ascii="Times New Roman" w:hAnsi="Times New Roman"/>
          <w:sz w:val="24"/>
          <w:szCs w:val="24"/>
        </w:rPr>
        <w:t xml:space="preserve">en en situaciones físicas, sociales y </w:t>
      </w:r>
      <w:r w:rsidR="005D5F49">
        <w:rPr>
          <w:rFonts w:ascii="Times New Roman" w:hAnsi="Times New Roman"/>
          <w:sz w:val="24"/>
          <w:szCs w:val="24"/>
        </w:rPr>
        <w:t>a</w:t>
      </w:r>
      <w:r w:rsidR="0021672F">
        <w:rPr>
          <w:rFonts w:ascii="Times New Roman" w:hAnsi="Times New Roman"/>
          <w:sz w:val="24"/>
          <w:szCs w:val="24"/>
        </w:rPr>
        <w:t>menazan</w:t>
      </w:r>
      <w:r w:rsidR="005D5F49">
        <w:rPr>
          <w:rFonts w:ascii="Times New Roman" w:hAnsi="Times New Roman"/>
          <w:sz w:val="24"/>
          <w:szCs w:val="24"/>
        </w:rPr>
        <w:t>t</w:t>
      </w:r>
      <w:r w:rsidR="0021672F">
        <w:rPr>
          <w:rFonts w:ascii="Times New Roman" w:hAnsi="Times New Roman"/>
          <w:sz w:val="24"/>
          <w:szCs w:val="24"/>
        </w:rPr>
        <w:t>es del entorno, p</w:t>
      </w:r>
      <w:r w:rsidR="009C300D">
        <w:rPr>
          <w:rFonts w:ascii="Times New Roman" w:hAnsi="Times New Roman"/>
          <w:sz w:val="24"/>
          <w:szCs w:val="24"/>
        </w:rPr>
        <w:t>or lo tanto el</w:t>
      </w:r>
      <w:r w:rsidRPr="00855B26">
        <w:rPr>
          <w:rFonts w:ascii="Times New Roman" w:hAnsi="Times New Roman"/>
          <w:sz w:val="24"/>
          <w:szCs w:val="24"/>
        </w:rPr>
        <w:t xml:space="preserve"> estrés es la reacción </w:t>
      </w:r>
      <w:r w:rsidR="005D5F49">
        <w:rPr>
          <w:rFonts w:ascii="Times New Roman" w:hAnsi="Times New Roman"/>
          <w:sz w:val="24"/>
          <w:szCs w:val="24"/>
        </w:rPr>
        <w:t>natural del organismo</w:t>
      </w:r>
      <w:r w:rsidRPr="00855B26">
        <w:rPr>
          <w:rFonts w:ascii="Times New Roman" w:hAnsi="Times New Roman"/>
          <w:sz w:val="24"/>
          <w:szCs w:val="24"/>
        </w:rPr>
        <w:t xml:space="preserve"> a un desafío o demanda. </w:t>
      </w:r>
      <w:r w:rsidR="005A1236">
        <w:rPr>
          <w:rFonts w:ascii="Times New Roman" w:hAnsi="Times New Roman"/>
          <w:sz w:val="24"/>
          <w:szCs w:val="24"/>
        </w:rPr>
        <w:t>En la actualidad</w:t>
      </w:r>
      <w:r w:rsidR="000E6910">
        <w:rPr>
          <w:rFonts w:ascii="Times New Roman" w:hAnsi="Times New Roman"/>
          <w:sz w:val="24"/>
          <w:szCs w:val="24"/>
        </w:rPr>
        <w:t xml:space="preserve"> la actividad laboral </w:t>
      </w:r>
      <w:r w:rsidR="009F3697">
        <w:rPr>
          <w:rFonts w:ascii="Times New Roman" w:hAnsi="Times New Roman"/>
          <w:sz w:val="24"/>
          <w:szCs w:val="24"/>
        </w:rPr>
        <w:t xml:space="preserve"> genera agentes estresantes nocivos que son</w:t>
      </w:r>
      <w:r w:rsidR="000E6910">
        <w:rPr>
          <w:rFonts w:ascii="Times New Roman" w:hAnsi="Times New Roman"/>
          <w:sz w:val="24"/>
          <w:szCs w:val="24"/>
        </w:rPr>
        <w:t xml:space="preserve"> factor</w:t>
      </w:r>
      <w:r w:rsidR="009F3697">
        <w:rPr>
          <w:rFonts w:ascii="Times New Roman" w:hAnsi="Times New Roman"/>
          <w:sz w:val="24"/>
          <w:szCs w:val="24"/>
        </w:rPr>
        <w:t>es</w:t>
      </w:r>
      <w:r w:rsidR="000E6910">
        <w:rPr>
          <w:rFonts w:ascii="Times New Roman" w:hAnsi="Times New Roman"/>
          <w:sz w:val="24"/>
          <w:szCs w:val="24"/>
        </w:rPr>
        <w:t xml:space="preserve"> desencadenante de</w:t>
      </w:r>
      <w:r w:rsidR="009F3697">
        <w:rPr>
          <w:rFonts w:ascii="Times New Roman" w:hAnsi="Times New Roman"/>
          <w:sz w:val="24"/>
          <w:szCs w:val="24"/>
        </w:rPr>
        <w:t>l</w:t>
      </w:r>
      <w:r w:rsidR="000E6910">
        <w:rPr>
          <w:rFonts w:ascii="Times New Roman" w:hAnsi="Times New Roman"/>
          <w:sz w:val="24"/>
          <w:szCs w:val="24"/>
        </w:rPr>
        <w:t xml:space="preserve"> </w:t>
      </w:r>
      <w:r w:rsidR="009F3697">
        <w:rPr>
          <w:rFonts w:ascii="Times New Roman" w:hAnsi="Times New Roman"/>
          <w:sz w:val="24"/>
          <w:szCs w:val="24"/>
        </w:rPr>
        <w:t>estrés laboral</w:t>
      </w:r>
      <w:r w:rsidR="000E6910">
        <w:rPr>
          <w:rFonts w:ascii="Times New Roman" w:hAnsi="Times New Roman"/>
          <w:sz w:val="24"/>
          <w:szCs w:val="24"/>
        </w:rPr>
        <w:t>.</w:t>
      </w:r>
    </w:p>
    <w:p w14:paraId="0A4E4DAB" w14:textId="77777777" w:rsidR="009F3697" w:rsidRDefault="009F3697" w:rsidP="000D4C05">
      <w:pPr>
        <w:spacing w:after="0" w:line="360" w:lineRule="auto"/>
        <w:jc w:val="both"/>
        <w:rPr>
          <w:rFonts w:ascii="Times New Roman" w:hAnsi="Times New Roman"/>
          <w:sz w:val="24"/>
          <w:szCs w:val="24"/>
        </w:rPr>
      </w:pPr>
      <w:r>
        <w:rPr>
          <w:rFonts w:ascii="Times New Roman" w:hAnsi="Times New Roman"/>
          <w:sz w:val="24"/>
          <w:szCs w:val="24"/>
        </w:rPr>
        <w:t>El estrés laboral surge como una respuesta del individuo ante exigencias y  presiones que no se ajustan a sus conocimientos y que ponen a prueba su capacidad para afrontar ciertas situaciones (Joffre Velázquez, 2009,  p. 2-3).</w:t>
      </w:r>
    </w:p>
    <w:p w14:paraId="7906464D" w14:textId="77777777" w:rsidR="00010157" w:rsidRDefault="005D5F49" w:rsidP="000D4C05">
      <w:pPr>
        <w:spacing w:after="0" w:line="360" w:lineRule="auto"/>
        <w:jc w:val="both"/>
        <w:rPr>
          <w:rFonts w:ascii="Times New Roman" w:hAnsi="Times New Roman"/>
          <w:sz w:val="24"/>
          <w:szCs w:val="24"/>
        </w:rPr>
      </w:pPr>
      <w:r>
        <w:rPr>
          <w:rFonts w:ascii="Times New Roman" w:hAnsi="Times New Roman"/>
          <w:sz w:val="24"/>
          <w:szCs w:val="24"/>
        </w:rPr>
        <w:t>Levi</w:t>
      </w:r>
      <w:r w:rsidR="000E6910">
        <w:rPr>
          <w:rFonts w:ascii="Times New Roman" w:hAnsi="Times New Roman"/>
          <w:sz w:val="24"/>
          <w:szCs w:val="24"/>
        </w:rPr>
        <w:t>,</w:t>
      </w:r>
      <w:r>
        <w:rPr>
          <w:rFonts w:ascii="Times New Roman" w:hAnsi="Times New Roman"/>
          <w:sz w:val="24"/>
          <w:szCs w:val="24"/>
        </w:rPr>
        <w:t xml:space="preserve"> considerado el padre del estudio de los factores psicosociales </w:t>
      </w:r>
      <w:r w:rsidR="000E6910">
        <w:rPr>
          <w:rFonts w:ascii="Times New Roman" w:hAnsi="Times New Roman"/>
          <w:sz w:val="24"/>
          <w:szCs w:val="24"/>
        </w:rPr>
        <w:t>re</w:t>
      </w:r>
      <w:r>
        <w:rPr>
          <w:rFonts w:ascii="Times New Roman" w:hAnsi="Times New Roman"/>
          <w:sz w:val="24"/>
          <w:szCs w:val="24"/>
        </w:rPr>
        <w:t xml:space="preserve">lacionado con el estrés en el trabajo, citado por Castro, Palacios, Paz, García y Altamirano (2014), </w:t>
      </w:r>
      <w:r w:rsidR="000E6910">
        <w:rPr>
          <w:rFonts w:ascii="Times New Roman" w:hAnsi="Times New Roman"/>
          <w:sz w:val="24"/>
          <w:szCs w:val="24"/>
        </w:rPr>
        <w:t>declaró lo siguiente:</w:t>
      </w:r>
    </w:p>
    <w:p w14:paraId="00C3E61F" w14:textId="77777777" w:rsidR="00010157" w:rsidRPr="00010157" w:rsidRDefault="00010157" w:rsidP="00010157">
      <w:pPr>
        <w:spacing w:after="0" w:line="360" w:lineRule="auto"/>
        <w:ind w:left="567"/>
        <w:jc w:val="both"/>
        <w:rPr>
          <w:rFonts w:ascii="Times New Roman" w:hAnsi="Times New Roman"/>
          <w:i/>
          <w:sz w:val="24"/>
          <w:szCs w:val="24"/>
        </w:rPr>
      </w:pPr>
      <w:r w:rsidRPr="00010157">
        <w:rPr>
          <w:rFonts w:ascii="Times New Roman" w:hAnsi="Times New Roman"/>
          <w:i/>
          <w:sz w:val="24"/>
          <w:szCs w:val="24"/>
        </w:rPr>
        <w:t>El estrés  es un componente central en el proceso,  pero en su interpretación integral implica el común denominador de todas respuesta de ada</w:t>
      </w:r>
      <w:r w:rsidR="00A01BD3">
        <w:rPr>
          <w:rFonts w:ascii="Times New Roman" w:hAnsi="Times New Roman"/>
          <w:i/>
          <w:sz w:val="24"/>
          <w:szCs w:val="24"/>
        </w:rPr>
        <w:t>p</w:t>
      </w:r>
      <w:r w:rsidRPr="00010157">
        <w:rPr>
          <w:rFonts w:ascii="Times New Roman" w:hAnsi="Times New Roman"/>
          <w:i/>
          <w:sz w:val="24"/>
          <w:szCs w:val="24"/>
        </w:rPr>
        <w:t>tación del organismo, que puede ser positiva o negativa, “asumiendo que este proceso es parte de la vida y de todo suceso de interacción con su entorno… lo cual implica mecanismo biopsicosociales y es el indicador y mediador por excelencia entre la realidad laboral y los desarrollos patogénicos o salugénicos del trabajador”.</w:t>
      </w:r>
    </w:p>
    <w:p w14:paraId="765FE755" w14:textId="77777777" w:rsidR="00855B26" w:rsidRDefault="00010157" w:rsidP="000D4C05">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Lo antes mencionado por Le</w:t>
      </w:r>
      <w:r w:rsidR="002F47F4">
        <w:rPr>
          <w:rFonts w:ascii="Times New Roman" w:hAnsi="Times New Roman"/>
          <w:sz w:val="24"/>
          <w:szCs w:val="24"/>
        </w:rPr>
        <w:t>vi se ha evidenciado que</w:t>
      </w:r>
      <w:r>
        <w:rPr>
          <w:rFonts w:ascii="Times New Roman" w:hAnsi="Times New Roman"/>
          <w:sz w:val="24"/>
          <w:szCs w:val="24"/>
        </w:rPr>
        <w:t xml:space="preserve">  en</w:t>
      </w:r>
      <w:r w:rsidR="00855B26" w:rsidRPr="00855B26">
        <w:rPr>
          <w:rFonts w:ascii="Times New Roman" w:hAnsi="Times New Roman"/>
          <w:sz w:val="24"/>
          <w:szCs w:val="24"/>
        </w:rPr>
        <w:t xml:space="preserve"> pequeños episodios el estrés</w:t>
      </w:r>
      <w:r>
        <w:rPr>
          <w:rFonts w:ascii="Times New Roman" w:hAnsi="Times New Roman"/>
          <w:sz w:val="24"/>
          <w:szCs w:val="24"/>
        </w:rPr>
        <w:t xml:space="preserve"> puede ser positivo</w:t>
      </w:r>
      <w:r w:rsidR="000E6910">
        <w:rPr>
          <w:rFonts w:ascii="Times New Roman" w:hAnsi="Times New Roman"/>
          <w:sz w:val="24"/>
          <w:szCs w:val="24"/>
        </w:rPr>
        <w:t xml:space="preserve"> en el desempeño laboral</w:t>
      </w:r>
      <w:r>
        <w:rPr>
          <w:rFonts w:ascii="Times New Roman" w:hAnsi="Times New Roman"/>
          <w:sz w:val="24"/>
          <w:szCs w:val="24"/>
        </w:rPr>
        <w:t>, y es de gran</w:t>
      </w:r>
      <w:r w:rsidR="00855B26" w:rsidRPr="00855B26">
        <w:rPr>
          <w:rFonts w:ascii="Times New Roman" w:hAnsi="Times New Roman"/>
          <w:sz w:val="24"/>
          <w:szCs w:val="24"/>
        </w:rPr>
        <w:t xml:space="preserve"> ayuda </w:t>
      </w:r>
      <w:r>
        <w:rPr>
          <w:rFonts w:ascii="Times New Roman" w:hAnsi="Times New Roman"/>
          <w:sz w:val="24"/>
          <w:szCs w:val="24"/>
        </w:rPr>
        <w:t xml:space="preserve">por ejemplo </w:t>
      </w:r>
      <w:r w:rsidR="00855B26" w:rsidRPr="00855B26">
        <w:rPr>
          <w:rFonts w:ascii="Times New Roman" w:hAnsi="Times New Roman"/>
          <w:sz w:val="24"/>
          <w:szCs w:val="24"/>
        </w:rPr>
        <w:t>a evitar el peligro o cumplir con una fecha límite</w:t>
      </w:r>
      <w:r w:rsidR="0021672F">
        <w:rPr>
          <w:rFonts w:ascii="Times New Roman" w:hAnsi="Times New Roman"/>
          <w:sz w:val="24"/>
          <w:szCs w:val="24"/>
        </w:rPr>
        <w:t xml:space="preserve"> y es lo que se conoce como eustress</w:t>
      </w:r>
      <w:r w:rsidR="00855B26" w:rsidRPr="00855B26">
        <w:rPr>
          <w:rFonts w:ascii="Times New Roman" w:hAnsi="Times New Roman"/>
          <w:sz w:val="24"/>
          <w:szCs w:val="24"/>
        </w:rPr>
        <w:t>. Pero cuando el estrés dura mucho tiempo</w:t>
      </w:r>
      <w:r w:rsidR="0021672F">
        <w:rPr>
          <w:rFonts w:ascii="Times New Roman" w:hAnsi="Times New Roman"/>
          <w:sz w:val="24"/>
          <w:szCs w:val="24"/>
        </w:rPr>
        <w:t xml:space="preserve"> (estrés crónico)</w:t>
      </w:r>
      <w:r w:rsidR="00855B26" w:rsidRPr="00855B26">
        <w:rPr>
          <w:rFonts w:ascii="Times New Roman" w:hAnsi="Times New Roman"/>
          <w:sz w:val="24"/>
          <w:szCs w:val="24"/>
        </w:rPr>
        <w:t>, puede dañar la salud</w:t>
      </w:r>
      <w:r w:rsidR="0021672F">
        <w:rPr>
          <w:rFonts w:ascii="Times New Roman" w:hAnsi="Times New Roman"/>
          <w:sz w:val="24"/>
          <w:szCs w:val="24"/>
        </w:rPr>
        <w:t xml:space="preserve">.  </w:t>
      </w:r>
      <w:r w:rsidR="00855B26" w:rsidRPr="00855B26">
        <w:rPr>
          <w:rFonts w:ascii="Times New Roman" w:hAnsi="Times New Roman"/>
          <w:sz w:val="24"/>
          <w:szCs w:val="24"/>
        </w:rPr>
        <w:t>El estrés crónico surge cuando una persona nunca ve una salida a una situación deprimente. Es el estrés de las exigencias y presiones implacables durante períodos aparentemente interminables. Sin esperanzas, la persona abandona la búsqueda de soluciones</w:t>
      </w:r>
      <w:r>
        <w:rPr>
          <w:rFonts w:ascii="Times New Roman" w:hAnsi="Times New Roman"/>
          <w:sz w:val="24"/>
          <w:szCs w:val="24"/>
        </w:rPr>
        <w:t>, este tipo de estrés puede ser provocado por la actividad laboral y es cuando se comienza hablar del “estrés laboral”</w:t>
      </w:r>
      <w:r w:rsidR="00990093">
        <w:rPr>
          <w:rFonts w:ascii="Times New Roman" w:hAnsi="Times New Roman"/>
          <w:sz w:val="24"/>
          <w:szCs w:val="24"/>
        </w:rPr>
        <w:t xml:space="preserve">, </w:t>
      </w:r>
      <w:r>
        <w:rPr>
          <w:rFonts w:ascii="Times New Roman" w:hAnsi="Times New Roman"/>
          <w:sz w:val="24"/>
          <w:szCs w:val="24"/>
        </w:rPr>
        <w:t xml:space="preserve">lo que puede ocasionar un estrés crónico y dar origen al agotamiento emocional, </w:t>
      </w:r>
      <w:r w:rsidRPr="002F47F4">
        <w:rPr>
          <w:rFonts w:ascii="Times New Roman" w:hAnsi="Times New Roman"/>
          <w:sz w:val="24"/>
          <w:szCs w:val="24"/>
        </w:rPr>
        <w:t xml:space="preserve">el cual </w:t>
      </w:r>
      <w:r w:rsidR="006F2F9C" w:rsidRPr="002F47F4">
        <w:rPr>
          <w:rFonts w:ascii="Times New Roman" w:hAnsi="Times New Roman"/>
          <w:sz w:val="24"/>
          <w:szCs w:val="24"/>
        </w:rPr>
        <w:t>si se presenta</w:t>
      </w:r>
      <w:r w:rsidR="002F47F4" w:rsidRPr="002F47F4">
        <w:rPr>
          <w:rFonts w:ascii="Times New Roman" w:hAnsi="Times New Roman"/>
          <w:sz w:val="24"/>
          <w:szCs w:val="24"/>
        </w:rPr>
        <w:t xml:space="preserve"> con un aumento</w:t>
      </w:r>
      <w:r w:rsidRPr="002F47F4">
        <w:rPr>
          <w:rFonts w:ascii="Times New Roman" w:hAnsi="Times New Roman"/>
          <w:sz w:val="24"/>
          <w:szCs w:val="24"/>
        </w:rPr>
        <w:t xml:space="preserve"> de despersonalización</w:t>
      </w:r>
      <w:r w:rsidR="002F7506">
        <w:rPr>
          <w:rFonts w:ascii="Times New Roman" w:hAnsi="Times New Roman"/>
          <w:sz w:val="24"/>
          <w:szCs w:val="24"/>
        </w:rPr>
        <w:t xml:space="preserve"> actualmente conocido también como “cinismo” </w:t>
      </w:r>
      <w:r w:rsidRPr="002F47F4">
        <w:rPr>
          <w:rFonts w:ascii="Times New Roman" w:hAnsi="Times New Roman"/>
          <w:sz w:val="24"/>
          <w:szCs w:val="24"/>
        </w:rPr>
        <w:t xml:space="preserve"> y una disminución de la realización personal </w:t>
      </w:r>
      <w:r w:rsidR="00990093" w:rsidRPr="002F47F4">
        <w:rPr>
          <w:rFonts w:ascii="Times New Roman" w:hAnsi="Times New Roman"/>
          <w:sz w:val="24"/>
          <w:szCs w:val="24"/>
        </w:rPr>
        <w:t xml:space="preserve">profesional </w:t>
      </w:r>
      <w:r w:rsidRPr="002F47F4">
        <w:rPr>
          <w:rFonts w:ascii="Times New Roman" w:hAnsi="Times New Roman"/>
          <w:sz w:val="24"/>
          <w:szCs w:val="24"/>
        </w:rPr>
        <w:t>puede desencadenar en el individuo lo que se conoce como Síndrome de Burnout</w:t>
      </w:r>
      <w:r w:rsidR="00855B26" w:rsidRPr="002F47F4">
        <w:rPr>
          <w:rFonts w:ascii="Times New Roman" w:hAnsi="Times New Roman"/>
          <w:sz w:val="24"/>
          <w:szCs w:val="24"/>
        </w:rPr>
        <w:t>.</w:t>
      </w:r>
      <w:r w:rsidR="00855B26" w:rsidRPr="00855B26">
        <w:rPr>
          <w:rFonts w:ascii="Times New Roman" w:hAnsi="Times New Roman"/>
          <w:sz w:val="24"/>
          <w:szCs w:val="24"/>
        </w:rPr>
        <w:t xml:space="preserve"> </w:t>
      </w:r>
    </w:p>
    <w:p w14:paraId="583AB14C" w14:textId="77777777" w:rsidR="000D4C05" w:rsidRDefault="00F52B80" w:rsidP="000D4C05">
      <w:pPr>
        <w:spacing w:after="0" w:line="360" w:lineRule="auto"/>
        <w:jc w:val="both"/>
        <w:rPr>
          <w:rFonts w:ascii="Times New Roman" w:hAnsi="Times New Roman"/>
          <w:sz w:val="24"/>
          <w:szCs w:val="24"/>
        </w:rPr>
      </w:pPr>
      <w:r w:rsidRPr="00F52B80">
        <w:rPr>
          <w:rFonts w:ascii="Times New Roman" w:hAnsi="Times New Roman"/>
          <w:sz w:val="24"/>
          <w:szCs w:val="24"/>
        </w:rPr>
        <w:t>Una de las consecuencias que puede sufrir un individuo por el estrés laboral es  agotam</w:t>
      </w:r>
      <w:r w:rsidR="00EB3235">
        <w:rPr>
          <w:rFonts w:ascii="Times New Roman" w:hAnsi="Times New Roman"/>
          <w:sz w:val="24"/>
          <w:szCs w:val="24"/>
        </w:rPr>
        <w:t>iento emocional, el cual</w:t>
      </w:r>
      <w:r w:rsidRPr="00F52B80">
        <w:rPr>
          <w:rFonts w:ascii="Times New Roman" w:hAnsi="Times New Roman"/>
          <w:sz w:val="24"/>
          <w:szCs w:val="24"/>
        </w:rPr>
        <w:t xml:space="preserve"> es una situación en la que los trabajadores perciben que ya no pueden dar más de sí mismo en el ámbito emocional y afectivo (</w:t>
      </w:r>
      <w:r w:rsidR="00DB6D41">
        <w:rPr>
          <w:rFonts w:ascii="Times New Roman" w:hAnsi="Times New Roman"/>
          <w:sz w:val="24"/>
          <w:szCs w:val="24"/>
        </w:rPr>
        <w:t>que se puede manifestarse física</w:t>
      </w:r>
      <w:r w:rsidRPr="00F52B80">
        <w:rPr>
          <w:rFonts w:ascii="Times New Roman" w:hAnsi="Times New Roman"/>
          <w:sz w:val="24"/>
          <w:szCs w:val="24"/>
        </w:rPr>
        <w:t>, psíquicament</w:t>
      </w:r>
      <w:r w:rsidR="00EB3235">
        <w:rPr>
          <w:rFonts w:ascii="Times New Roman" w:hAnsi="Times New Roman"/>
          <w:sz w:val="24"/>
          <w:szCs w:val="24"/>
        </w:rPr>
        <w:t>e o una combinación de las dos)</w:t>
      </w:r>
      <w:r w:rsidRPr="00F52B80">
        <w:rPr>
          <w:rFonts w:ascii="Times New Roman" w:hAnsi="Times New Roman"/>
          <w:sz w:val="24"/>
          <w:szCs w:val="24"/>
        </w:rPr>
        <w:t>. Situación de agotamiento de la energía o de los recursos emocionales propios.  (</w:t>
      </w:r>
      <w:r w:rsidR="006F2F9C">
        <w:rPr>
          <w:rFonts w:ascii="Times New Roman" w:hAnsi="Times New Roman"/>
          <w:sz w:val="24"/>
          <w:szCs w:val="24"/>
        </w:rPr>
        <w:t xml:space="preserve">Olivares y Gil, 2009, </w:t>
      </w:r>
      <w:r w:rsidRPr="00F52B80">
        <w:rPr>
          <w:rFonts w:ascii="Times New Roman" w:hAnsi="Times New Roman"/>
          <w:sz w:val="24"/>
          <w:szCs w:val="24"/>
        </w:rPr>
        <w:t xml:space="preserve"> p. 161, Bittar, 2008, p. 41)</w:t>
      </w:r>
    </w:p>
    <w:p w14:paraId="5EB09AEE" w14:textId="77777777" w:rsidR="00257695" w:rsidRPr="00990093" w:rsidRDefault="00257695" w:rsidP="00257695">
      <w:pPr>
        <w:spacing w:after="0" w:line="360" w:lineRule="auto"/>
        <w:jc w:val="both"/>
        <w:rPr>
          <w:rFonts w:ascii="Times New Roman" w:hAnsi="Times New Roman"/>
          <w:sz w:val="24"/>
          <w:szCs w:val="24"/>
        </w:rPr>
      </w:pPr>
      <w:r w:rsidRPr="00257695">
        <w:rPr>
          <w:rFonts w:ascii="Times New Roman" w:hAnsi="Times New Roman"/>
          <w:sz w:val="24"/>
          <w:szCs w:val="24"/>
        </w:rPr>
        <w:t xml:space="preserve">La literatura sobre este tema </w:t>
      </w:r>
      <w:r w:rsidR="00EB3235" w:rsidRPr="00257695">
        <w:rPr>
          <w:rFonts w:ascii="Times New Roman" w:hAnsi="Times New Roman"/>
          <w:sz w:val="24"/>
          <w:szCs w:val="24"/>
        </w:rPr>
        <w:t>coincide</w:t>
      </w:r>
      <w:r w:rsidRPr="00257695">
        <w:rPr>
          <w:rFonts w:ascii="Times New Roman" w:hAnsi="Times New Roman"/>
          <w:sz w:val="24"/>
          <w:szCs w:val="24"/>
        </w:rPr>
        <w:t xml:space="preserve"> que el factor desencadenante del agotamiento emocional es una carga excesiva de trabajo en un tiempo insuficiente para ser realizado, es decir, sobrecarga laboral y presión del tiempo para realizarla son los factores comunes y consistentemente relacionados con la apar</w:t>
      </w:r>
      <w:r>
        <w:rPr>
          <w:rFonts w:ascii="Times New Roman" w:hAnsi="Times New Roman"/>
          <w:sz w:val="24"/>
          <w:szCs w:val="24"/>
        </w:rPr>
        <w:t>ición del agotamien</w:t>
      </w:r>
      <w:r w:rsidR="009C300D">
        <w:rPr>
          <w:rFonts w:ascii="Times New Roman" w:hAnsi="Times New Roman"/>
          <w:sz w:val="24"/>
          <w:szCs w:val="24"/>
        </w:rPr>
        <w:t>to emocional. Otros factores re</w:t>
      </w:r>
      <w:r>
        <w:rPr>
          <w:rFonts w:ascii="Times New Roman" w:hAnsi="Times New Roman"/>
          <w:sz w:val="24"/>
          <w:szCs w:val="24"/>
        </w:rPr>
        <w:t>lacionado</w:t>
      </w:r>
      <w:r w:rsidR="009C300D">
        <w:rPr>
          <w:rFonts w:ascii="Times New Roman" w:hAnsi="Times New Roman"/>
          <w:sz w:val="24"/>
          <w:szCs w:val="24"/>
        </w:rPr>
        <w:t>s</w:t>
      </w:r>
      <w:r>
        <w:rPr>
          <w:rFonts w:ascii="Times New Roman" w:hAnsi="Times New Roman"/>
          <w:sz w:val="24"/>
          <w:szCs w:val="24"/>
        </w:rPr>
        <w:t xml:space="preserve"> son la falta de información o incapacidad en el desarrollo satisfactorio de las actividades, carencia </w:t>
      </w:r>
      <w:r w:rsidR="009C300D">
        <w:rPr>
          <w:rFonts w:ascii="Times New Roman" w:hAnsi="Times New Roman"/>
          <w:sz w:val="24"/>
          <w:szCs w:val="24"/>
        </w:rPr>
        <w:t>de apoyo de personal experimenta</w:t>
      </w:r>
      <w:r>
        <w:rPr>
          <w:rFonts w:ascii="Times New Roman" w:hAnsi="Times New Roman"/>
          <w:sz w:val="24"/>
          <w:szCs w:val="24"/>
        </w:rPr>
        <w:t xml:space="preserve">do, ausencia de reconocimiento en el trabajo, inequidad entre otros </w:t>
      </w:r>
      <w:r w:rsidRPr="00257695">
        <w:rPr>
          <w:rFonts w:ascii="Times New Roman" w:hAnsi="Times New Roman"/>
          <w:sz w:val="24"/>
          <w:szCs w:val="24"/>
        </w:rPr>
        <w:t>(</w:t>
      </w:r>
      <w:r w:rsidR="002F47F4">
        <w:rPr>
          <w:rFonts w:ascii="Times New Roman" w:hAnsi="Times New Roman"/>
          <w:sz w:val="24"/>
          <w:szCs w:val="24"/>
        </w:rPr>
        <w:t>Graue</w:t>
      </w:r>
      <w:r w:rsidR="00230C76">
        <w:rPr>
          <w:rFonts w:ascii="Times New Roman" w:hAnsi="Times New Roman"/>
          <w:sz w:val="24"/>
          <w:szCs w:val="24"/>
        </w:rPr>
        <w:t>r</w:t>
      </w:r>
      <w:r w:rsidR="002F47F4">
        <w:rPr>
          <w:rFonts w:ascii="Times New Roman" w:hAnsi="Times New Roman"/>
          <w:sz w:val="24"/>
          <w:szCs w:val="24"/>
        </w:rPr>
        <w:t>, Á</w:t>
      </w:r>
      <w:r w:rsidR="002F47F4" w:rsidRPr="00990093">
        <w:rPr>
          <w:rFonts w:ascii="Times New Roman" w:hAnsi="Times New Roman"/>
          <w:sz w:val="24"/>
          <w:szCs w:val="24"/>
        </w:rPr>
        <w:t>lvarez</w:t>
      </w:r>
      <w:r w:rsidR="00990093" w:rsidRPr="00990093">
        <w:rPr>
          <w:rFonts w:ascii="Times New Roman" w:hAnsi="Times New Roman"/>
          <w:sz w:val="24"/>
          <w:szCs w:val="24"/>
        </w:rPr>
        <w:t xml:space="preserve">, </w:t>
      </w:r>
      <w:r w:rsidR="002F47F4">
        <w:rPr>
          <w:rFonts w:ascii="Times New Roman" w:hAnsi="Times New Roman"/>
          <w:sz w:val="24"/>
          <w:szCs w:val="24"/>
        </w:rPr>
        <w:t xml:space="preserve"> y </w:t>
      </w:r>
      <w:r w:rsidR="00990093" w:rsidRPr="00990093">
        <w:rPr>
          <w:rFonts w:ascii="Times New Roman" w:hAnsi="Times New Roman"/>
          <w:sz w:val="24"/>
          <w:szCs w:val="24"/>
        </w:rPr>
        <w:t xml:space="preserve">Sánchez, </w:t>
      </w:r>
      <w:r w:rsidRPr="00990093">
        <w:rPr>
          <w:rFonts w:ascii="Times New Roman" w:hAnsi="Times New Roman"/>
          <w:sz w:val="24"/>
          <w:szCs w:val="24"/>
        </w:rPr>
        <w:t xml:space="preserve">sf) . </w:t>
      </w:r>
      <w:r w:rsidRPr="00C0096A">
        <w:rPr>
          <w:rFonts w:ascii="Times New Roman" w:hAnsi="Times New Roman"/>
          <w:sz w:val="24"/>
          <w:szCs w:val="24"/>
        </w:rPr>
        <w:t xml:space="preserve">Así mismo, se ha visto que suele presentarse </w:t>
      </w:r>
      <w:r w:rsidR="00D717AE" w:rsidRPr="00C0096A">
        <w:rPr>
          <w:rFonts w:ascii="Times New Roman" w:hAnsi="Times New Roman"/>
          <w:sz w:val="24"/>
          <w:szCs w:val="24"/>
        </w:rPr>
        <w:t xml:space="preserve"> frecuentemente </w:t>
      </w:r>
      <w:r w:rsidRPr="00C0096A">
        <w:rPr>
          <w:rFonts w:ascii="Times New Roman" w:hAnsi="Times New Roman"/>
          <w:sz w:val="24"/>
          <w:szCs w:val="24"/>
        </w:rPr>
        <w:t>en personas de entre 30 a 40 años</w:t>
      </w:r>
      <w:r w:rsidR="00D717AE" w:rsidRPr="00C0096A">
        <w:rPr>
          <w:rFonts w:ascii="Times New Roman" w:hAnsi="Times New Roman"/>
          <w:sz w:val="24"/>
          <w:szCs w:val="24"/>
        </w:rPr>
        <w:t xml:space="preserve"> de edad</w:t>
      </w:r>
      <w:r w:rsidR="00D717AE" w:rsidRPr="00990093">
        <w:rPr>
          <w:rFonts w:ascii="Times New Roman" w:hAnsi="Times New Roman"/>
          <w:sz w:val="24"/>
          <w:szCs w:val="24"/>
        </w:rPr>
        <w:t xml:space="preserve">. Otros autores también refieren ciertos rasgos de la personalidad </w:t>
      </w:r>
      <w:r w:rsidR="00990093" w:rsidRPr="00990093">
        <w:rPr>
          <w:rFonts w:ascii="Times New Roman" w:hAnsi="Times New Roman"/>
          <w:sz w:val="24"/>
          <w:szCs w:val="24"/>
        </w:rPr>
        <w:t>más</w:t>
      </w:r>
      <w:r w:rsidR="00BB7840">
        <w:rPr>
          <w:rFonts w:ascii="Times New Roman" w:hAnsi="Times New Roman"/>
          <w:sz w:val="24"/>
          <w:szCs w:val="24"/>
        </w:rPr>
        <w:t xml:space="preserve"> frecuentemente</w:t>
      </w:r>
      <w:r w:rsidR="00D717AE" w:rsidRPr="00990093">
        <w:rPr>
          <w:rFonts w:ascii="Times New Roman" w:hAnsi="Times New Roman"/>
          <w:sz w:val="24"/>
          <w:szCs w:val="24"/>
        </w:rPr>
        <w:t xml:space="preserve"> asociados</w:t>
      </w:r>
      <w:r w:rsidRPr="00990093">
        <w:rPr>
          <w:rFonts w:ascii="Times New Roman" w:hAnsi="Times New Roman"/>
          <w:sz w:val="24"/>
          <w:szCs w:val="24"/>
        </w:rPr>
        <w:t xml:space="preserve"> </w:t>
      </w:r>
      <w:r w:rsidR="00D717AE" w:rsidRPr="00990093">
        <w:rPr>
          <w:rFonts w:ascii="Times New Roman" w:hAnsi="Times New Roman"/>
          <w:sz w:val="24"/>
          <w:szCs w:val="24"/>
        </w:rPr>
        <w:t>como</w:t>
      </w:r>
      <w:r w:rsidRPr="00990093">
        <w:rPr>
          <w:rFonts w:ascii="Times New Roman" w:hAnsi="Times New Roman"/>
          <w:sz w:val="24"/>
          <w:szCs w:val="24"/>
        </w:rPr>
        <w:t xml:space="preserve"> son: baja autoestima, personalidades pasivas y rígidas con dificultades de adaptación al entorno; e individuos con alt</w:t>
      </w:r>
      <w:r w:rsidR="00F52B80" w:rsidRPr="00990093">
        <w:rPr>
          <w:rFonts w:ascii="Times New Roman" w:hAnsi="Times New Roman"/>
          <w:sz w:val="24"/>
          <w:szCs w:val="24"/>
        </w:rPr>
        <w:t>as expectativas de desarrollo (</w:t>
      </w:r>
      <w:r w:rsidR="00C0096A">
        <w:rPr>
          <w:rFonts w:ascii="Times New Roman" w:hAnsi="Times New Roman"/>
          <w:sz w:val="24"/>
          <w:szCs w:val="24"/>
        </w:rPr>
        <w:t xml:space="preserve">Grauer, Álvarez  et al sf, </w:t>
      </w:r>
      <w:r w:rsidR="00F52B80" w:rsidRPr="00990093">
        <w:rPr>
          <w:rFonts w:ascii="Times New Roman" w:hAnsi="Times New Roman"/>
          <w:sz w:val="24"/>
          <w:szCs w:val="24"/>
        </w:rPr>
        <w:t>Gil</w:t>
      </w:r>
      <w:r w:rsidR="00990093">
        <w:rPr>
          <w:rFonts w:ascii="Times New Roman" w:hAnsi="Times New Roman"/>
          <w:sz w:val="24"/>
          <w:szCs w:val="24"/>
        </w:rPr>
        <w:t xml:space="preserve"> y Peiro, 1996 citado po</w:t>
      </w:r>
      <w:r w:rsidR="000E6910">
        <w:rPr>
          <w:rFonts w:ascii="Times New Roman" w:hAnsi="Times New Roman"/>
          <w:sz w:val="24"/>
          <w:szCs w:val="24"/>
        </w:rPr>
        <w:t>r Gil y</w:t>
      </w:r>
      <w:r w:rsidR="00990093">
        <w:rPr>
          <w:rFonts w:ascii="Times New Roman" w:hAnsi="Times New Roman"/>
          <w:sz w:val="24"/>
          <w:szCs w:val="24"/>
        </w:rPr>
        <w:t xml:space="preserve"> P</w:t>
      </w:r>
      <w:r w:rsidR="00F52B80" w:rsidRPr="00990093">
        <w:rPr>
          <w:rFonts w:ascii="Times New Roman" w:hAnsi="Times New Roman"/>
          <w:sz w:val="24"/>
          <w:szCs w:val="24"/>
        </w:rPr>
        <w:t>eiró 1999 p. 263</w:t>
      </w:r>
      <w:r w:rsidR="00990093">
        <w:rPr>
          <w:rFonts w:ascii="Times New Roman" w:hAnsi="Times New Roman"/>
          <w:sz w:val="24"/>
          <w:szCs w:val="24"/>
        </w:rPr>
        <w:t>)</w:t>
      </w:r>
    </w:p>
    <w:p w14:paraId="38349300" w14:textId="77777777" w:rsidR="00257695" w:rsidRPr="007C563C" w:rsidRDefault="00257695" w:rsidP="002E41DA">
      <w:pPr>
        <w:spacing w:after="0" w:line="360" w:lineRule="auto"/>
        <w:jc w:val="both"/>
        <w:rPr>
          <w:rFonts w:ascii="Times New Roman" w:hAnsi="Times New Roman"/>
          <w:sz w:val="24"/>
          <w:szCs w:val="24"/>
          <w:highlight w:val="yellow"/>
        </w:rPr>
      </w:pPr>
    </w:p>
    <w:p w14:paraId="53F8281D" w14:textId="77777777" w:rsidR="007C563C" w:rsidRPr="007C563C" w:rsidRDefault="003077F9" w:rsidP="00230C76">
      <w:pPr>
        <w:spacing w:after="0" w:line="360" w:lineRule="auto"/>
        <w:jc w:val="both"/>
        <w:rPr>
          <w:rFonts w:ascii="Times New Roman" w:hAnsi="Times New Roman"/>
          <w:sz w:val="24"/>
          <w:szCs w:val="24"/>
        </w:rPr>
      </w:pPr>
      <w:r>
        <w:rPr>
          <w:rFonts w:ascii="Times New Roman" w:hAnsi="Times New Roman"/>
          <w:sz w:val="24"/>
          <w:szCs w:val="24"/>
        </w:rPr>
        <w:t>Los médico residentes son un grupo de alto riesgo a presentar estrés laboral y por lo tanto agotamiento emocional debido a que están sometidos a varios de los factores dese</w:t>
      </w:r>
      <w:r w:rsidR="000E6910">
        <w:rPr>
          <w:rFonts w:ascii="Times New Roman" w:hAnsi="Times New Roman"/>
          <w:sz w:val="24"/>
          <w:szCs w:val="24"/>
        </w:rPr>
        <w:t xml:space="preserve">ncadenantes relacionado como los siguientes que se mencionan: </w:t>
      </w:r>
      <w:r w:rsidR="007C563C">
        <w:rPr>
          <w:rFonts w:ascii="Times New Roman" w:hAnsi="Times New Roman"/>
          <w:sz w:val="24"/>
          <w:szCs w:val="24"/>
        </w:rPr>
        <w:t xml:space="preserve"> Son </w:t>
      </w:r>
      <w:r w:rsidR="007C563C" w:rsidRPr="007C563C">
        <w:rPr>
          <w:rFonts w:ascii="Times New Roman" w:hAnsi="Times New Roman"/>
          <w:sz w:val="24"/>
          <w:szCs w:val="24"/>
        </w:rPr>
        <w:t xml:space="preserve">elementos </w:t>
      </w:r>
      <w:r w:rsidR="007C563C" w:rsidRPr="007C563C">
        <w:rPr>
          <w:rFonts w:ascii="Times New Roman" w:hAnsi="Times New Roman"/>
          <w:sz w:val="24"/>
          <w:szCs w:val="24"/>
        </w:rPr>
        <w:lastRenderedPageBreak/>
        <w:t>jóvenes que aún no han adquirido las destrezas necesarias para enfrentar los problemas de salud que en forma cotidiana se les presentan</w:t>
      </w:r>
      <w:r w:rsidR="00F52B80">
        <w:rPr>
          <w:rFonts w:ascii="Times New Roman" w:hAnsi="Times New Roman"/>
          <w:sz w:val="24"/>
          <w:szCs w:val="24"/>
        </w:rPr>
        <w:t>,  se enfrentan a</w:t>
      </w:r>
      <w:r w:rsidR="007C563C">
        <w:rPr>
          <w:rFonts w:ascii="Times New Roman" w:hAnsi="Times New Roman"/>
          <w:sz w:val="24"/>
          <w:szCs w:val="24"/>
        </w:rPr>
        <w:t xml:space="preserve"> </w:t>
      </w:r>
      <w:r w:rsidR="007C563C" w:rsidRPr="007C563C">
        <w:rPr>
          <w:rFonts w:ascii="Times New Roman" w:hAnsi="Times New Roman"/>
          <w:sz w:val="24"/>
          <w:szCs w:val="24"/>
        </w:rPr>
        <w:t xml:space="preserve"> problemas complejos</w:t>
      </w:r>
      <w:r w:rsidR="00F52B80">
        <w:rPr>
          <w:rFonts w:ascii="Times New Roman" w:hAnsi="Times New Roman"/>
          <w:sz w:val="24"/>
          <w:szCs w:val="24"/>
        </w:rPr>
        <w:t xml:space="preserve"> de resolv</w:t>
      </w:r>
      <w:r w:rsidR="007C563C">
        <w:rPr>
          <w:rFonts w:ascii="Times New Roman" w:hAnsi="Times New Roman"/>
          <w:sz w:val="24"/>
          <w:szCs w:val="24"/>
        </w:rPr>
        <w:t>er en los pacientes</w:t>
      </w:r>
      <w:r w:rsidR="007C563C" w:rsidRPr="007C563C">
        <w:rPr>
          <w:rFonts w:ascii="Times New Roman" w:hAnsi="Times New Roman"/>
          <w:sz w:val="24"/>
          <w:szCs w:val="24"/>
        </w:rPr>
        <w:t xml:space="preserve"> con grados variables de responsabilidad y con una autonomía restringida a las distintas escalas de decisión. En</w:t>
      </w:r>
      <w:r w:rsidR="007C563C">
        <w:rPr>
          <w:rFonts w:ascii="Times New Roman" w:hAnsi="Times New Roman"/>
          <w:sz w:val="24"/>
          <w:szCs w:val="24"/>
        </w:rPr>
        <w:t xml:space="preserve">frentan </w:t>
      </w:r>
      <w:r w:rsidR="007C563C" w:rsidRPr="007C563C">
        <w:rPr>
          <w:rFonts w:ascii="Times New Roman" w:hAnsi="Times New Roman"/>
          <w:sz w:val="24"/>
          <w:szCs w:val="24"/>
        </w:rPr>
        <w:t>cargas laborales excesivas que con frecuencia van más allá de los límites personales de capacidad para superarlas y que exigen demasiada concentración y dedicación</w:t>
      </w:r>
      <w:r w:rsidR="00990093">
        <w:rPr>
          <w:rFonts w:ascii="Times New Roman" w:hAnsi="Times New Roman"/>
          <w:sz w:val="24"/>
          <w:szCs w:val="24"/>
        </w:rPr>
        <w:t>, a lo que se suman factores de incertidumbre en el futuro, dificultades e</w:t>
      </w:r>
      <w:r w:rsidR="00230C76">
        <w:rPr>
          <w:rFonts w:ascii="Times New Roman" w:hAnsi="Times New Roman"/>
          <w:sz w:val="24"/>
          <w:szCs w:val="24"/>
        </w:rPr>
        <w:t>conómicas, relaciones familiare</w:t>
      </w:r>
      <w:r w:rsidR="00990093">
        <w:rPr>
          <w:rFonts w:ascii="Times New Roman" w:hAnsi="Times New Roman"/>
          <w:sz w:val="24"/>
          <w:szCs w:val="24"/>
        </w:rPr>
        <w:t>s con poca tolerancia a los horarios de la r</w:t>
      </w:r>
      <w:r w:rsidR="00230C76">
        <w:rPr>
          <w:rFonts w:ascii="Times New Roman" w:hAnsi="Times New Roman"/>
          <w:sz w:val="24"/>
          <w:szCs w:val="24"/>
        </w:rPr>
        <w:t>e</w:t>
      </w:r>
      <w:r w:rsidR="00990093">
        <w:rPr>
          <w:rFonts w:ascii="Times New Roman" w:hAnsi="Times New Roman"/>
          <w:sz w:val="24"/>
          <w:szCs w:val="24"/>
        </w:rPr>
        <w:t>sidencia y competitividad profesional.</w:t>
      </w:r>
      <w:r w:rsidR="00F52B80">
        <w:rPr>
          <w:rFonts w:ascii="Times New Roman" w:hAnsi="Times New Roman"/>
          <w:sz w:val="24"/>
          <w:szCs w:val="24"/>
        </w:rPr>
        <w:t xml:space="preserve"> </w:t>
      </w:r>
      <w:r w:rsidR="007C563C">
        <w:rPr>
          <w:rFonts w:ascii="Times New Roman" w:hAnsi="Times New Roman"/>
          <w:sz w:val="24"/>
          <w:szCs w:val="24"/>
        </w:rPr>
        <w:t xml:space="preserve">Aunado </w:t>
      </w:r>
      <w:r w:rsidR="00F52B80">
        <w:rPr>
          <w:rFonts w:ascii="Times New Roman" w:hAnsi="Times New Roman"/>
          <w:sz w:val="24"/>
          <w:szCs w:val="24"/>
        </w:rPr>
        <w:t xml:space="preserve">a todo lo antes mencionado </w:t>
      </w:r>
      <w:r w:rsidR="00990093">
        <w:rPr>
          <w:rFonts w:ascii="Times New Roman" w:hAnsi="Times New Roman"/>
          <w:sz w:val="24"/>
          <w:szCs w:val="24"/>
        </w:rPr>
        <w:t>se suma la frecuente deprivación del sueño por las horas de guardia o de estudio a las que se ven frecuentemente sujeto</w:t>
      </w:r>
      <w:r w:rsidR="00872D94">
        <w:rPr>
          <w:rFonts w:ascii="Times New Roman" w:hAnsi="Times New Roman"/>
          <w:sz w:val="24"/>
          <w:szCs w:val="24"/>
        </w:rPr>
        <w:t>, sien</w:t>
      </w:r>
      <w:r w:rsidR="00434D55">
        <w:rPr>
          <w:rFonts w:ascii="Times New Roman" w:hAnsi="Times New Roman"/>
          <w:sz w:val="24"/>
          <w:szCs w:val="24"/>
        </w:rPr>
        <w:t>do una característica inherente en la etapa de</w:t>
      </w:r>
      <w:r w:rsidR="00872D94">
        <w:rPr>
          <w:rFonts w:ascii="Times New Roman" w:hAnsi="Times New Roman"/>
          <w:sz w:val="24"/>
          <w:szCs w:val="24"/>
        </w:rPr>
        <w:t xml:space="preserve"> la formación en </w:t>
      </w:r>
      <w:r w:rsidR="00434D55">
        <w:rPr>
          <w:rFonts w:ascii="Times New Roman" w:hAnsi="Times New Roman"/>
          <w:sz w:val="24"/>
          <w:szCs w:val="24"/>
        </w:rPr>
        <w:t xml:space="preserve">la </w:t>
      </w:r>
      <w:r w:rsidR="00872D94">
        <w:rPr>
          <w:rFonts w:ascii="Times New Roman" w:hAnsi="Times New Roman"/>
          <w:sz w:val="24"/>
          <w:szCs w:val="24"/>
        </w:rPr>
        <w:t>Medicina y probablemente sea más notable comparada con las diferentes profesiones</w:t>
      </w:r>
      <w:r w:rsidR="007C563C" w:rsidRPr="007C563C">
        <w:rPr>
          <w:rFonts w:ascii="Times New Roman" w:hAnsi="Times New Roman"/>
          <w:sz w:val="24"/>
          <w:szCs w:val="24"/>
        </w:rPr>
        <w:t>.</w:t>
      </w:r>
      <w:r w:rsidR="00230C76">
        <w:rPr>
          <w:rFonts w:ascii="Times New Roman" w:hAnsi="Times New Roman"/>
          <w:sz w:val="24"/>
          <w:szCs w:val="24"/>
        </w:rPr>
        <w:t xml:space="preserve"> (</w:t>
      </w:r>
      <w:r w:rsidR="000E6910" w:rsidRPr="000E6910">
        <w:rPr>
          <w:rFonts w:ascii="Times New Roman" w:hAnsi="Times New Roman"/>
          <w:sz w:val="24"/>
          <w:szCs w:val="24"/>
        </w:rPr>
        <w:t xml:space="preserve">Domínguez, Velasco,  Guzmán, Gómez  y Castro Martínez, 2017, p. </w:t>
      </w:r>
      <w:r w:rsidR="000E6910">
        <w:rPr>
          <w:rFonts w:ascii="Times New Roman" w:hAnsi="Times New Roman"/>
          <w:sz w:val="24"/>
          <w:szCs w:val="24"/>
        </w:rPr>
        <w:t xml:space="preserve">243, </w:t>
      </w:r>
      <w:r w:rsidR="00230C76">
        <w:rPr>
          <w:rFonts w:ascii="Times New Roman" w:hAnsi="Times New Roman"/>
          <w:sz w:val="24"/>
          <w:szCs w:val="24"/>
        </w:rPr>
        <w:t>Grauer, Álvarez et al sf). Es p</w:t>
      </w:r>
      <w:r w:rsidR="00230C76" w:rsidRPr="00230C76">
        <w:rPr>
          <w:rFonts w:ascii="Times New Roman" w:hAnsi="Times New Roman"/>
          <w:sz w:val="24"/>
          <w:szCs w:val="24"/>
        </w:rPr>
        <w:t xml:space="preserve">or </w:t>
      </w:r>
      <w:r w:rsidR="00230C76">
        <w:rPr>
          <w:rFonts w:ascii="Times New Roman" w:hAnsi="Times New Roman"/>
          <w:sz w:val="24"/>
          <w:szCs w:val="24"/>
        </w:rPr>
        <w:t xml:space="preserve">lo antes explicado que </w:t>
      </w:r>
      <w:r w:rsidR="00230C76" w:rsidRPr="00230C76">
        <w:rPr>
          <w:rFonts w:ascii="Times New Roman" w:hAnsi="Times New Roman"/>
          <w:sz w:val="24"/>
          <w:szCs w:val="24"/>
        </w:rPr>
        <w:t>se considera que los médicos residen</w:t>
      </w:r>
      <w:r w:rsidR="00224EFC">
        <w:rPr>
          <w:rFonts w:ascii="Times New Roman" w:hAnsi="Times New Roman"/>
          <w:sz w:val="24"/>
          <w:szCs w:val="24"/>
        </w:rPr>
        <w:t>tes, que se encuentran estudiando</w:t>
      </w:r>
      <w:r w:rsidR="00230C76" w:rsidRPr="00230C76">
        <w:rPr>
          <w:rFonts w:ascii="Times New Roman" w:hAnsi="Times New Roman"/>
          <w:sz w:val="24"/>
          <w:szCs w:val="24"/>
        </w:rPr>
        <w:t xml:space="preserve"> </w:t>
      </w:r>
      <w:r w:rsidR="00224EFC">
        <w:rPr>
          <w:rFonts w:ascii="Times New Roman" w:hAnsi="Times New Roman"/>
          <w:sz w:val="24"/>
          <w:szCs w:val="24"/>
        </w:rPr>
        <w:t>en programas de</w:t>
      </w:r>
      <w:r w:rsidR="00230C76" w:rsidRPr="00230C76">
        <w:rPr>
          <w:rFonts w:ascii="Times New Roman" w:hAnsi="Times New Roman"/>
          <w:sz w:val="24"/>
          <w:szCs w:val="24"/>
        </w:rPr>
        <w:t xml:space="preserve"> especialidades médicas q</w:t>
      </w:r>
      <w:r w:rsidR="00224EFC">
        <w:rPr>
          <w:rFonts w:ascii="Times New Roman" w:hAnsi="Times New Roman"/>
          <w:sz w:val="24"/>
          <w:szCs w:val="24"/>
        </w:rPr>
        <w:t xml:space="preserve">ue requieren de una </w:t>
      </w:r>
      <w:r w:rsidR="00230C76" w:rsidRPr="00230C76">
        <w:rPr>
          <w:rFonts w:ascii="Times New Roman" w:hAnsi="Times New Roman"/>
          <w:sz w:val="24"/>
          <w:szCs w:val="24"/>
        </w:rPr>
        <w:t>estancia</w:t>
      </w:r>
      <w:r w:rsidR="00224EFC">
        <w:rPr>
          <w:rFonts w:ascii="Times New Roman" w:hAnsi="Times New Roman"/>
          <w:sz w:val="24"/>
          <w:szCs w:val="24"/>
        </w:rPr>
        <w:t xml:space="preserve"> de</w:t>
      </w:r>
      <w:r w:rsidR="00230C76" w:rsidRPr="00230C76">
        <w:rPr>
          <w:rFonts w:ascii="Times New Roman" w:hAnsi="Times New Roman"/>
          <w:sz w:val="24"/>
          <w:szCs w:val="24"/>
        </w:rPr>
        <w:t xml:space="preserve"> varios años en </w:t>
      </w:r>
      <w:r w:rsidR="00224EFC">
        <w:rPr>
          <w:rFonts w:ascii="Times New Roman" w:hAnsi="Times New Roman"/>
          <w:sz w:val="24"/>
          <w:szCs w:val="24"/>
        </w:rPr>
        <w:t>las instalaciones</w:t>
      </w:r>
      <w:r w:rsidR="00230C76" w:rsidRPr="00230C76">
        <w:rPr>
          <w:rFonts w:ascii="Times New Roman" w:hAnsi="Times New Roman"/>
          <w:sz w:val="24"/>
          <w:szCs w:val="24"/>
        </w:rPr>
        <w:t xml:space="preserve"> hospitalarias, desarrollando tra</w:t>
      </w:r>
      <w:r w:rsidR="00224EFC">
        <w:rPr>
          <w:rFonts w:ascii="Times New Roman" w:hAnsi="Times New Roman"/>
          <w:sz w:val="24"/>
          <w:szCs w:val="24"/>
        </w:rPr>
        <w:t>bajo clínico intensivo, y con</w:t>
      </w:r>
      <w:r w:rsidR="00230C76" w:rsidRPr="00230C76">
        <w:rPr>
          <w:rFonts w:ascii="Times New Roman" w:hAnsi="Times New Roman"/>
          <w:sz w:val="24"/>
          <w:szCs w:val="24"/>
        </w:rPr>
        <w:t xml:space="preserve"> carga</w:t>
      </w:r>
      <w:r w:rsidR="00224EFC">
        <w:rPr>
          <w:rFonts w:ascii="Times New Roman" w:hAnsi="Times New Roman"/>
          <w:sz w:val="24"/>
          <w:szCs w:val="24"/>
        </w:rPr>
        <w:t>s</w:t>
      </w:r>
      <w:r w:rsidR="00230C76" w:rsidRPr="00230C76">
        <w:rPr>
          <w:rFonts w:ascii="Times New Roman" w:hAnsi="Times New Roman"/>
          <w:sz w:val="24"/>
          <w:szCs w:val="24"/>
        </w:rPr>
        <w:t xml:space="preserve"> laboral</w:t>
      </w:r>
      <w:r w:rsidR="00224EFC">
        <w:rPr>
          <w:rFonts w:ascii="Times New Roman" w:hAnsi="Times New Roman"/>
          <w:sz w:val="24"/>
          <w:szCs w:val="24"/>
        </w:rPr>
        <w:t>es extenuantes</w:t>
      </w:r>
      <w:r w:rsidR="00230C76" w:rsidRPr="00230C76">
        <w:rPr>
          <w:rFonts w:ascii="Times New Roman" w:hAnsi="Times New Roman"/>
          <w:sz w:val="24"/>
          <w:szCs w:val="24"/>
        </w:rPr>
        <w:t xml:space="preserve"> son sujetos con una alta</w:t>
      </w:r>
      <w:r w:rsidR="00230C76">
        <w:rPr>
          <w:rFonts w:ascii="Times New Roman" w:hAnsi="Times New Roman"/>
          <w:sz w:val="24"/>
          <w:szCs w:val="24"/>
        </w:rPr>
        <w:t xml:space="preserve"> </w:t>
      </w:r>
      <w:r w:rsidR="00230C76" w:rsidRPr="00230C76">
        <w:rPr>
          <w:rFonts w:ascii="Times New Roman" w:hAnsi="Times New Roman"/>
          <w:sz w:val="24"/>
          <w:szCs w:val="24"/>
        </w:rPr>
        <w:t xml:space="preserve">probabilidad de presentar </w:t>
      </w:r>
      <w:r w:rsidR="00230C76">
        <w:rPr>
          <w:rFonts w:ascii="Times New Roman" w:hAnsi="Times New Roman"/>
          <w:sz w:val="24"/>
          <w:szCs w:val="24"/>
        </w:rPr>
        <w:t xml:space="preserve">agotamiento emocional motivo por el cual el objetivo del presente trabajo fue determinar el nivel de agotamiento </w:t>
      </w:r>
      <w:r w:rsidR="00224EFC">
        <w:rPr>
          <w:rFonts w:ascii="Times New Roman" w:hAnsi="Times New Roman"/>
          <w:sz w:val="24"/>
          <w:szCs w:val="24"/>
        </w:rPr>
        <w:t xml:space="preserve">emocional </w:t>
      </w:r>
      <w:r w:rsidR="00230C76">
        <w:rPr>
          <w:rFonts w:ascii="Times New Roman" w:hAnsi="Times New Roman"/>
          <w:sz w:val="24"/>
          <w:szCs w:val="24"/>
        </w:rPr>
        <w:t>de los médicos residentes de Pediatría del Hospital del Niño Dr. Rodolfo Nieto Padrón</w:t>
      </w:r>
      <w:r w:rsidR="00230C76" w:rsidRPr="00230C76">
        <w:rPr>
          <w:rFonts w:ascii="Times New Roman" w:hAnsi="Times New Roman"/>
          <w:sz w:val="24"/>
          <w:szCs w:val="24"/>
        </w:rPr>
        <w:t>, para tratar de</w:t>
      </w:r>
      <w:r w:rsidR="00230C76">
        <w:rPr>
          <w:rFonts w:ascii="Times New Roman" w:hAnsi="Times New Roman"/>
          <w:sz w:val="24"/>
          <w:szCs w:val="24"/>
        </w:rPr>
        <w:t xml:space="preserve"> </w:t>
      </w:r>
      <w:r w:rsidR="00230C76" w:rsidRPr="00230C76">
        <w:rPr>
          <w:rFonts w:ascii="Times New Roman" w:hAnsi="Times New Roman"/>
          <w:sz w:val="24"/>
          <w:szCs w:val="24"/>
        </w:rPr>
        <w:t xml:space="preserve">valorar y detectar a los posibles afectados, </w:t>
      </w:r>
      <w:r>
        <w:rPr>
          <w:rFonts w:ascii="Times New Roman" w:hAnsi="Times New Roman"/>
          <w:sz w:val="24"/>
          <w:szCs w:val="24"/>
        </w:rPr>
        <w:t xml:space="preserve"> </w:t>
      </w:r>
      <w:r w:rsidR="00230C76" w:rsidRPr="00230C76">
        <w:rPr>
          <w:rFonts w:ascii="Times New Roman" w:hAnsi="Times New Roman"/>
          <w:sz w:val="24"/>
          <w:szCs w:val="24"/>
        </w:rPr>
        <w:t>y de este</w:t>
      </w:r>
      <w:r>
        <w:rPr>
          <w:rFonts w:ascii="Times New Roman" w:hAnsi="Times New Roman"/>
          <w:sz w:val="24"/>
          <w:szCs w:val="24"/>
        </w:rPr>
        <w:t xml:space="preserve"> </w:t>
      </w:r>
      <w:r w:rsidR="00230C76" w:rsidRPr="00230C76">
        <w:rPr>
          <w:rFonts w:ascii="Times New Roman" w:hAnsi="Times New Roman"/>
          <w:sz w:val="24"/>
          <w:szCs w:val="24"/>
        </w:rPr>
        <w:t>modo intervenir con oportunidad, tanto por la salud</w:t>
      </w:r>
      <w:r w:rsidR="00230C76">
        <w:rPr>
          <w:rFonts w:ascii="Times New Roman" w:hAnsi="Times New Roman"/>
          <w:sz w:val="24"/>
          <w:szCs w:val="24"/>
        </w:rPr>
        <w:t xml:space="preserve"> </w:t>
      </w:r>
      <w:r w:rsidR="00230C76" w:rsidRPr="00230C76">
        <w:rPr>
          <w:rFonts w:ascii="Times New Roman" w:hAnsi="Times New Roman"/>
          <w:sz w:val="24"/>
          <w:szCs w:val="24"/>
        </w:rPr>
        <w:t>de los médicos co</w:t>
      </w:r>
      <w:r w:rsidR="00230C76">
        <w:rPr>
          <w:rFonts w:ascii="Times New Roman" w:hAnsi="Times New Roman"/>
          <w:sz w:val="24"/>
          <w:szCs w:val="24"/>
        </w:rPr>
        <w:t>mo por la calidad de atención a la población infantil que asisten.</w:t>
      </w:r>
    </w:p>
    <w:p w14:paraId="7227B474" w14:textId="77777777" w:rsidR="005D08A2" w:rsidRDefault="005D08A2" w:rsidP="000D4C05">
      <w:pPr>
        <w:spacing w:after="0" w:line="360" w:lineRule="auto"/>
        <w:jc w:val="both"/>
        <w:rPr>
          <w:rFonts w:ascii="Times New Roman" w:hAnsi="Times New Roman"/>
          <w:b/>
          <w:sz w:val="24"/>
          <w:szCs w:val="24"/>
        </w:rPr>
      </w:pPr>
    </w:p>
    <w:p w14:paraId="7842B0C3" w14:textId="77777777" w:rsidR="000D4C05" w:rsidRPr="005D08A2" w:rsidRDefault="00B81721" w:rsidP="005D08A2">
      <w:pPr>
        <w:spacing w:after="0" w:line="360" w:lineRule="auto"/>
        <w:jc w:val="center"/>
        <w:rPr>
          <w:rFonts w:ascii="Times New Roman" w:hAnsi="Times New Roman"/>
          <w:b/>
          <w:sz w:val="32"/>
          <w:szCs w:val="32"/>
        </w:rPr>
      </w:pPr>
      <w:r w:rsidRPr="005D08A2">
        <w:rPr>
          <w:rFonts w:ascii="Times New Roman" w:hAnsi="Times New Roman"/>
          <w:b/>
          <w:sz w:val="32"/>
          <w:szCs w:val="32"/>
        </w:rPr>
        <w:t>Metodología</w:t>
      </w:r>
    </w:p>
    <w:p w14:paraId="318414F6" w14:textId="77777777" w:rsidR="00B81721" w:rsidRDefault="00B81721" w:rsidP="000306F1">
      <w:pPr>
        <w:spacing w:after="0" w:line="360" w:lineRule="auto"/>
        <w:jc w:val="both"/>
        <w:rPr>
          <w:rFonts w:ascii="Times New Roman" w:hAnsi="Times New Roman"/>
          <w:sz w:val="24"/>
          <w:szCs w:val="24"/>
        </w:rPr>
      </w:pPr>
      <w:r w:rsidRPr="00B81721">
        <w:rPr>
          <w:rFonts w:ascii="Times New Roman" w:hAnsi="Times New Roman"/>
          <w:sz w:val="24"/>
          <w:szCs w:val="24"/>
        </w:rPr>
        <w:t>Es un estudio de enfoque cuantitativo, no expe</w:t>
      </w:r>
      <w:r w:rsidR="00224EFC">
        <w:rPr>
          <w:rFonts w:ascii="Times New Roman" w:hAnsi="Times New Roman"/>
          <w:sz w:val="24"/>
          <w:szCs w:val="24"/>
        </w:rPr>
        <w:t>rimental de diseño</w:t>
      </w:r>
      <w:r w:rsidRPr="00B81721">
        <w:rPr>
          <w:rFonts w:ascii="Times New Roman" w:hAnsi="Times New Roman"/>
          <w:sz w:val="24"/>
          <w:szCs w:val="24"/>
        </w:rPr>
        <w:t xml:space="preserve"> descriptivo, </w:t>
      </w:r>
      <w:r w:rsidR="00224EFC">
        <w:rPr>
          <w:rFonts w:ascii="Times New Roman" w:hAnsi="Times New Roman"/>
          <w:sz w:val="24"/>
          <w:szCs w:val="24"/>
        </w:rPr>
        <w:t xml:space="preserve"> transvers</w:t>
      </w:r>
      <w:r w:rsidR="008504AD">
        <w:rPr>
          <w:rFonts w:ascii="Times New Roman" w:hAnsi="Times New Roman"/>
          <w:sz w:val="24"/>
          <w:szCs w:val="24"/>
        </w:rPr>
        <w:t>a</w:t>
      </w:r>
      <w:r w:rsidR="00224EFC">
        <w:rPr>
          <w:rFonts w:ascii="Times New Roman" w:hAnsi="Times New Roman"/>
          <w:sz w:val="24"/>
          <w:szCs w:val="24"/>
        </w:rPr>
        <w:t xml:space="preserve">l y prospectivo </w:t>
      </w:r>
      <w:r w:rsidRPr="00B81721">
        <w:rPr>
          <w:rFonts w:ascii="Times New Roman" w:hAnsi="Times New Roman"/>
          <w:sz w:val="24"/>
          <w:szCs w:val="24"/>
        </w:rPr>
        <w:t>realizado durante el pe</w:t>
      </w:r>
      <w:r w:rsidR="005A6195">
        <w:rPr>
          <w:rFonts w:ascii="Times New Roman" w:hAnsi="Times New Roman"/>
          <w:sz w:val="24"/>
          <w:szCs w:val="24"/>
        </w:rPr>
        <w:t xml:space="preserve">ríodo </w:t>
      </w:r>
      <w:r w:rsidR="00224EFC">
        <w:rPr>
          <w:rFonts w:ascii="Times New Roman" w:hAnsi="Times New Roman"/>
          <w:sz w:val="24"/>
          <w:szCs w:val="24"/>
        </w:rPr>
        <w:t xml:space="preserve"> de n</w:t>
      </w:r>
      <w:r w:rsidR="005A6195">
        <w:rPr>
          <w:rFonts w:ascii="Times New Roman" w:hAnsi="Times New Roman"/>
          <w:sz w:val="24"/>
          <w:szCs w:val="24"/>
        </w:rPr>
        <w:t>oviembre del 2018 a marzo</w:t>
      </w:r>
      <w:r w:rsidRPr="00B81721">
        <w:rPr>
          <w:rFonts w:ascii="Times New Roman" w:hAnsi="Times New Roman"/>
          <w:sz w:val="24"/>
          <w:szCs w:val="24"/>
        </w:rPr>
        <w:t xml:space="preserve"> del 2019. La mue</w:t>
      </w:r>
      <w:r w:rsidR="00EF39B6">
        <w:rPr>
          <w:rFonts w:ascii="Times New Roman" w:hAnsi="Times New Roman"/>
          <w:sz w:val="24"/>
          <w:szCs w:val="24"/>
        </w:rPr>
        <w:t xml:space="preserve">stra estuvo conformada por 46 </w:t>
      </w:r>
      <w:r w:rsidRPr="00B81721">
        <w:rPr>
          <w:rFonts w:ascii="Times New Roman" w:hAnsi="Times New Roman"/>
          <w:sz w:val="24"/>
          <w:szCs w:val="24"/>
        </w:rPr>
        <w:t xml:space="preserve"> residentes </w:t>
      </w:r>
      <w:r w:rsidR="00705E6F">
        <w:rPr>
          <w:rFonts w:ascii="Times New Roman" w:hAnsi="Times New Roman"/>
          <w:sz w:val="24"/>
          <w:szCs w:val="24"/>
        </w:rPr>
        <w:t xml:space="preserve">de la especialidad de Pediatría </w:t>
      </w:r>
      <w:r w:rsidRPr="00B81721">
        <w:rPr>
          <w:rFonts w:ascii="Times New Roman" w:hAnsi="Times New Roman"/>
          <w:sz w:val="24"/>
          <w:szCs w:val="24"/>
        </w:rPr>
        <w:t>que accedieron a contestar la prueba de Maslach. Los resultados se analizaron con estadísticas descriptivas</w:t>
      </w:r>
      <w:r>
        <w:rPr>
          <w:rFonts w:ascii="Times New Roman" w:hAnsi="Times New Roman"/>
          <w:sz w:val="24"/>
          <w:szCs w:val="24"/>
        </w:rPr>
        <w:t xml:space="preserve">. </w:t>
      </w:r>
      <w:r w:rsidR="00D44171">
        <w:rPr>
          <w:rFonts w:ascii="Times New Roman" w:hAnsi="Times New Roman"/>
          <w:sz w:val="24"/>
          <w:szCs w:val="24"/>
        </w:rPr>
        <w:t>Se</w:t>
      </w:r>
      <w:r w:rsidR="00D44171" w:rsidRPr="00D44171">
        <w:rPr>
          <w:rFonts w:ascii="Times New Roman" w:hAnsi="Times New Roman"/>
          <w:sz w:val="24"/>
          <w:szCs w:val="24"/>
        </w:rPr>
        <w:t xml:space="preserve"> empleó </w:t>
      </w:r>
      <w:r w:rsidR="00D44171">
        <w:rPr>
          <w:rFonts w:ascii="Times New Roman" w:hAnsi="Times New Roman"/>
          <w:sz w:val="24"/>
          <w:szCs w:val="24"/>
        </w:rPr>
        <w:t>la subescala de agotamiento emocional d</w:t>
      </w:r>
      <w:r w:rsidR="00D44171" w:rsidRPr="00D44171">
        <w:rPr>
          <w:rFonts w:ascii="Times New Roman" w:hAnsi="Times New Roman"/>
          <w:sz w:val="24"/>
          <w:szCs w:val="24"/>
        </w:rPr>
        <w:t>el cuestionario Maslach Burnout Inventory (MBI) (</w:t>
      </w:r>
      <w:r w:rsidR="003077F9">
        <w:rPr>
          <w:rFonts w:ascii="Times New Roman" w:hAnsi="Times New Roman"/>
          <w:sz w:val="24"/>
          <w:szCs w:val="24"/>
        </w:rPr>
        <w:t>Miravalles, J. ,</w:t>
      </w:r>
      <w:r w:rsidR="003077F9" w:rsidRPr="003077F9">
        <w:rPr>
          <w:rFonts w:ascii="Times New Roman" w:hAnsi="Times New Roman"/>
          <w:sz w:val="24"/>
          <w:szCs w:val="24"/>
        </w:rPr>
        <w:t>sf</w:t>
      </w:r>
      <w:r w:rsidR="00D44171" w:rsidRPr="00D44171">
        <w:rPr>
          <w:rFonts w:ascii="Times New Roman" w:hAnsi="Times New Roman"/>
          <w:sz w:val="24"/>
          <w:szCs w:val="24"/>
        </w:rPr>
        <w:t>)</w:t>
      </w:r>
      <w:r w:rsidR="00D44171">
        <w:rPr>
          <w:rFonts w:ascii="Times New Roman" w:hAnsi="Times New Roman"/>
          <w:sz w:val="24"/>
          <w:szCs w:val="24"/>
        </w:rPr>
        <w:t xml:space="preserve">. </w:t>
      </w:r>
      <w:r w:rsidR="000306F1">
        <w:rPr>
          <w:rFonts w:ascii="Times New Roman" w:hAnsi="Times New Roman"/>
          <w:sz w:val="24"/>
          <w:szCs w:val="24"/>
        </w:rPr>
        <w:t>Est</w:t>
      </w:r>
      <w:r w:rsidR="005A6195">
        <w:rPr>
          <w:rFonts w:ascii="Times New Roman" w:hAnsi="Times New Roman"/>
          <w:sz w:val="24"/>
          <w:szCs w:val="24"/>
        </w:rPr>
        <w:t>a</w:t>
      </w:r>
      <w:r w:rsidR="000306F1">
        <w:rPr>
          <w:rFonts w:ascii="Times New Roman" w:hAnsi="Times New Roman"/>
          <w:sz w:val="24"/>
          <w:szCs w:val="24"/>
        </w:rPr>
        <w:t xml:space="preserve"> subescala ti</w:t>
      </w:r>
      <w:r w:rsidR="000306F1" w:rsidRPr="000306F1">
        <w:rPr>
          <w:rFonts w:ascii="Times New Roman" w:hAnsi="Times New Roman"/>
          <w:sz w:val="24"/>
          <w:szCs w:val="24"/>
        </w:rPr>
        <w:t>ene una consistencia interna de</w:t>
      </w:r>
      <w:r w:rsidR="000306F1">
        <w:rPr>
          <w:rFonts w:ascii="Times New Roman" w:hAnsi="Times New Roman"/>
          <w:sz w:val="24"/>
          <w:szCs w:val="24"/>
        </w:rPr>
        <w:t xml:space="preserve"> </w:t>
      </w:r>
      <w:r w:rsidR="000306F1" w:rsidRPr="000306F1">
        <w:rPr>
          <w:rFonts w:ascii="Times New Roman" w:hAnsi="Times New Roman"/>
          <w:sz w:val="24"/>
          <w:szCs w:val="24"/>
        </w:rPr>
        <w:t xml:space="preserve">0,92 calculados </w:t>
      </w:r>
      <w:r w:rsidR="005A6195">
        <w:rPr>
          <w:rFonts w:ascii="Times New Roman" w:hAnsi="Times New Roman"/>
          <w:sz w:val="24"/>
          <w:szCs w:val="24"/>
        </w:rPr>
        <w:t xml:space="preserve">con </w:t>
      </w:r>
      <w:r w:rsidR="000306F1">
        <w:rPr>
          <w:rFonts w:ascii="Times New Roman" w:hAnsi="Times New Roman"/>
          <w:sz w:val="24"/>
          <w:szCs w:val="24"/>
        </w:rPr>
        <w:t>el método de</w:t>
      </w:r>
      <w:r w:rsidR="000306F1" w:rsidRPr="000306F1">
        <w:rPr>
          <w:rFonts w:ascii="Times New Roman" w:hAnsi="Times New Roman"/>
          <w:sz w:val="24"/>
          <w:szCs w:val="24"/>
        </w:rPr>
        <w:t xml:space="preserve"> alfa de Cronbach</w:t>
      </w:r>
      <w:r w:rsidR="000306F1">
        <w:rPr>
          <w:rFonts w:ascii="Times New Roman" w:hAnsi="Times New Roman"/>
          <w:sz w:val="24"/>
          <w:szCs w:val="24"/>
        </w:rPr>
        <w:t xml:space="preserve"> (</w:t>
      </w:r>
      <w:r w:rsidR="005A6195">
        <w:rPr>
          <w:rFonts w:ascii="Times New Roman" w:hAnsi="Times New Roman"/>
          <w:sz w:val="24"/>
          <w:szCs w:val="24"/>
        </w:rPr>
        <w:t>Buzzetti , 2005</w:t>
      </w:r>
      <w:r w:rsidR="000306F1">
        <w:rPr>
          <w:rFonts w:ascii="Times New Roman" w:hAnsi="Times New Roman"/>
          <w:sz w:val="24"/>
          <w:szCs w:val="24"/>
        </w:rPr>
        <w:t>,  p.108)</w:t>
      </w:r>
      <w:r w:rsidR="005A6195">
        <w:rPr>
          <w:rFonts w:ascii="Times New Roman" w:hAnsi="Times New Roman"/>
          <w:sz w:val="24"/>
          <w:szCs w:val="24"/>
        </w:rPr>
        <w:t>;</w:t>
      </w:r>
      <w:r w:rsidR="00D44171">
        <w:rPr>
          <w:rFonts w:ascii="Times New Roman" w:hAnsi="Times New Roman"/>
          <w:sz w:val="24"/>
          <w:szCs w:val="24"/>
        </w:rPr>
        <w:t xml:space="preserve">  c</w:t>
      </w:r>
      <w:r w:rsidR="00D44171" w:rsidRPr="00D44171">
        <w:rPr>
          <w:rFonts w:ascii="Times New Roman" w:hAnsi="Times New Roman"/>
          <w:sz w:val="24"/>
          <w:szCs w:val="24"/>
        </w:rPr>
        <w:t>onsta  de  9  preguntas</w:t>
      </w:r>
      <w:r w:rsidR="00D44171">
        <w:rPr>
          <w:rFonts w:ascii="Times New Roman" w:hAnsi="Times New Roman"/>
          <w:sz w:val="24"/>
          <w:szCs w:val="24"/>
        </w:rPr>
        <w:t>, las cuales v</w:t>
      </w:r>
      <w:r w:rsidR="00D44171" w:rsidRPr="00D44171">
        <w:rPr>
          <w:rFonts w:ascii="Times New Roman" w:hAnsi="Times New Roman"/>
          <w:sz w:val="24"/>
          <w:szCs w:val="24"/>
        </w:rPr>
        <w:t>alora</w:t>
      </w:r>
      <w:r w:rsidR="00D44171">
        <w:rPr>
          <w:rFonts w:ascii="Times New Roman" w:hAnsi="Times New Roman"/>
          <w:sz w:val="24"/>
          <w:szCs w:val="24"/>
        </w:rPr>
        <w:t>n</w:t>
      </w:r>
      <w:r w:rsidR="00D44171" w:rsidRPr="00D44171">
        <w:rPr>
          <w:rFonts w:ascii="Times New Roman" w:hAnsi="Times New Roman"/>
          <w:sz w:val="24"/>
          <w:szCs w:val="24"/>
        </w:rPr>
        <w:t xml:space="preserve">  la  vivencia  de  estar exhausto emocionalmente por las demandas del trabajo. Pertenecen a este rublo las preguntas número: 1,</w:t>
      </w:r>
      <w:r w:rsidR="005A6195">
        <w:rPr>
          <w:rFonts w:ascii="Times New Roman" w:hAnsi="Times New Roman"/>
          <w:sz w:val="24"/>
          <w:szCs w:val="24"/>
        </w:rPr>
        <w:t xml:space="preserve">  2,  3, 6, 8, 13, 14, 16, 20; l</w:t>
      </w:r>
      <w:r w:rsidR="00D44171" w:rsidRPr="00D44171">
        <w:rPr>
          <w:rFonts w:ascii="Times New Roman" w:hAnsi="Times New Roman"/>
          <w:sz w:val="24"/>
          <w:szCs w:val="24"/>
        </w:rPr>
        <w:t>as cuales tienen una puntuación máxima de 54 puntos.</w:t>
      </w:r>
      <w:r w:rsidR="00D44171">
        <w:rPr>
          <w:rFonts w:ascii="Times New Roman" w:hAnsi="Times New Roman"/>
          <w:sz w:val="24"/>
          <w:szCs w:val="24"/>
        </w:rPr>
        <w:t xml:space="preserve"> Cada</w:t>
      </w:r>
      <w:r w:rsidRPr="00B81721">
        <w:rPr>
          <w:rFonts w:ascii="Times New Roman" w:hAnsi="Times New Roman"/>
          <w:sz w:val="24"/>
          <w:szCs w:val="24"/>
        </w:rPr>
        <w:t xml:space="preserve"> ítems se valoran con una escala tipo Likert, constituido por siete respuesta siguientes: 0 = Nunca 1 = Pocas veces </w:t>
      </w:r>
      <w:r w:rsidRPr="00B81721">
        <w:rPr>
          <w:rFonts w:ascii="Times New Roman" w:hAnsi="Times New Roman"/>
          <w:sz w:val="24"/>
          <w:szCs w:val="24"/>
        </w:rPr>
        <w:lastRenderedPageBreak/>
        <w:t>al año o menos 2 = Una vez al mes o menos 3 = Unas pocas veces al mes o menos 4 = Una vez a la semana 5 = Pocas veces a la semana 6 = Todos los días. Midiendo así la frecuencia con la que experimenta la situación cada uno de los ítems.</w:t>
      </w:r>
      <w:r w:rsidR="00D44171">
        <w:rPr>
          <w:rFonts w:ascii="Times New Roman" w:hAnsi="Times New Roman"/>
          <w:sz w:val="24"/>
          <w:szCs w:val="24"/>
        </w:rPr>
        <w:t xml:space="preserve"> </w:t>
      </w:r>
      <w:r w:rsidR="00A95947">
        <w:rPr>
          <w:rFonts w:ascii="Times New Roman" w:hAnsi="Times New Roman"/>
          <w:sz w:val="24"/>
          <w:szCs w:val="24"/>
        </w:rPr>
        <w:t xml:space="preserve"> La valoración  del puntaje ob</w:t>
      </w:r>
      <w:r w:rsidR="00812D29">
        <w:rPr>
          <w:rFonts w:ascii="Times New Roman" w:hAnsi="Times New Roman"/>
          <w:sz w:val="24"/>
          <w:szCs w:val="24"/>
        </w:rPr>
        <w:t>tenido se presenta en la tabla 1</w:t>
      </w:r>
      <w:r w:rsidR="003645BE">
        <w:rPr>
          <w:rFonts w:ascii="Times New Roman" w:hAnsi="Times New Roman"/>
          <w:sz w:val="24"/>
          <w:szCs w:val="24"/>
        </w:rPr>
        <w:t xml:space="preserve"> (Medina, M.L., Medina G.M., Gauna, N.T., Molfino L. y Merino L.A., 2017, p. 161)</w:t>
      </w:r>
      <w:r w:rsidR="00317300">
        <w:rPr>
          <w:rFonts w:ascii="Times New Roman" w:hAnsi="Times New Roman"/>
          <w:sz w:val="24"/>
          <w:szCs w:val="24"/>
        </w:rPr>
        <w:t xml:space="preserve">. </w:t>
      </w:r>
    </w:p>
    <w:p w14:paraId="3324FF67" w14:textId="77777777" w:rsidR="00317300" w:rsidRDefault="00317300" w:rsidP="000306F1">
      <w:pPr>
        <w:spacing w:after="0" w:line="360" w:lineRule="auto"/>
        <w:jc w:val="both"/>
        <w:rPr>
          <w:rFonts w:ascii="Times New Roman" w:hAnsi="Times New Roman"/>
          <w:sz w:val="24"/>
          <w:szCs w:val="24"/>
        </w:rPr>
      </w:pPr>
      <w:r>
        <w:rPr>
          <w:rFonts w:ascii="Times New Roman" w:hAnsi="Times New Roman"/>
          <w:sz w:val="24"/>
          <w:szCs w:val="24"/>
        </w:rPr>
        <w:t>Se pidió consentimiento a las autoridades del hospital pediátrico y a cada uno de los participantes por escrito, además que se garantizó el anonimato de los resultados.</w:t>
      </w:r>
    </w:p>
    <w:p w14:paraId="2D66EAAF" w14:textId="77777777" w:rsidR="003077F9" w:rsidRDefault="003077F9" w:rsidP="000306F1">
      <w:pPr>
        <w:spacing w:after="0" w:line="360" w:lineRule="auto"/>
        <w:jc w:val="both"/>
        <w:rPr>
          <w:rFonts w:ascii="Times New Roman" w:hAnsi="Times New Roman"/>
          <w:sz w:val="24"/>
          <w:szCs w:val="24"/>
        </w:rPr>
      </w:pPr>
    </w:p>
    <w:p w14:paraId="6046145D" w14:textId="77777777" w:rsidR="00D44171" w:rsidRPr="00812D29" w:rsidRDefault="00A95947" w:rsidP="000D4C05">
      <w:pPr>
        <w:spacing w:after="0" w:line="360" w:lineRule="auto"/>
        <w:jc w:val="both"/>
        <w:rPr>
          <w:rFonts w:ascii="Times New Roman" w:hAnsi="Times New Roman"/>
          <w:sz w:val="24"/>
          <w:szCs w:val="24"/>
        </w:rPr>
      </w:pPr>
      <w:r w:rsidRPr="00812D29">
        <w:rPr>
          <w:rFonts w:ascii="Times New Roman" w:hAnsi="Times New Roman"/>
          <w:sz w:val="24"/>
          <w:szCs w:val="24"/>
        </w:rPr>
        <w:t xml:space="preserve">Tabla </w:t>
      </w:r>
      <w:r w:rsidR="00812D29" w:rsidRPr="00812D29">
        <w:rPr>
          <w:rFonts w:ascii="Times New Roman" w:hAnsi="Times New Roman"/>
          <w:sz w:val="24"/>
          <w:szCs w:val="24"/>
        </w:rPr>
        <w:t>1</w:t>
      </w:r>
      <w:r w:rsidRPr="00812D29">
        <w:rPr>
          <w:rFonts w:ascii="Times New Roman" w:hAnsi="Times New Roman"/>
          <w:sz w:val="24"/>
          <w:szCs w:val="24"/>
        </w:rPr>
        <w:t>: Interpretación de puntajes en la subescala MBI agotamiento emocional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985"/>
        <w:gridCol w:w="1842"/>
      </w:tblGrid>
      <w:tr w:rsidR="00A95947" w:rsidRPr="0021672F" w14:paraId="66B26156" w14:textId="77777777" w:rsidTr="00E03835">
        <w:tc>
          <w:tcPr>
            <w:tcW w:w="2802" w:type="dxa"/>
            <w:shd w:val="clear" w:color="auto" w:fill="auto"/>
          </w:tcPr>
          <w:p w14:paraId="7B8816FD" w14:textId="77777777" w:rsidR="00A95947" w:rsidRPr="0021672F" w:rsidRDefault="00A95947" w:rsidP="0021672F">
            <w:pPr>
              <w:spacing w:after="0" w:line="360" w:lineRule="auto"/>
              <w:jc w:val="center"/>
              <w:rPr>
                <w:rFonts w:ascii="Times New Roman" w:hAnsi="Times New Roman"/>
                <w:b/>
                <w:sz w:val="24"/>
                <w:szCs w:val="24"/>
              </w:rPr>
            </w:pPr>
            <w:r w:rsidRPr="0021672F">
              <w:rPr>
                <w:rFonts w:ascii="Times New Roman" w:hAnsi="Times New Roman"/>
                <w:b/>
                <w:sz w:val="24"/>
                <w:szCs w:val="24"/>
              </w:rPr>
              <w:t>Subescala de MBI</w:t>
            </w:r>
          </w:p>
        </w:tc>
        <w:tc>
          <w:tcPr>
            <w:tcW w:w="1417" w:type="dxa"/>
            <w:shd w:val="clear" w:color="auto" w:fill="auto"/>
          </w:tcPr>
          <w:p w14:paraId="2EE6D4A2" w14:textId="77777777" w:rsidR="00A95947" w:rsidRPr="0021672F" w:rsidRDefault="00A95947" w:rsidP="0021672F">
            <w:pPr>
              <w:spacing w:after="0" w:line="360" w:lineRule="auto"/>
              <w:jc w:val="center"/>
              <w:rPr>
                <w:rFonts w:ascii="Times New Roman" w:hAnsi="Times New Roman"/>
                <w:b/>
                <w:sz w:val="24"/>
                <w:szCs w:val="24"/>
              </w:rPr>
            </w:pPr>
            <w:r w:rsidRPr="0021672F">
              <w:rPr>
                <w:rFonts w:ascii="Times New Roman" w:hAnsi="Times New Roman"/>
                <w:b/>
                <w:sz w:val="24"/>
                <w:szCs w:val="24"/>
              </w:rPr>
              <w:t>Bajo</w:t>
            </w:r>
          </w:p>
        </w:tc>
        <w:tc>
          <w:tcPr>
            <w:tcW w:w="1985" w:type="dxa"/>
            <w:shd w:val="clear" w:color="auto" w:fill="auto"/>
          </w:tcPr>
          <w:p w14:paraId="687813E8" w14:textId="77777777" w:rsidR="00A95947" w:rsidRPr="0021672F" w:rsidRDefault="00A95947" w:rsidP="0021672F">
            <w:pPr>
              <w:spacing w:after="0" w:line="360" w:lineRule="auto"/>
              <w:jc w:val="center"/>
              <w:rPr>
                <w:rFonts w:ascii="Times New Roman" w:hAnsi="Times New Roman"/>
                <w:b/>
                <w:sz w:val="24"/>
                <w:szCs w:val="24"/>
              </w:rPr>
            </w:pPr>
            <w:r w:rsidRPr="0021672F">
              <w:rPr>
                <w:rFonts w:ascii="Times New Roman" w:hAnsi="Times New Roman"/>
                <w:b/>
                <w:sz w:val="24"/>
                <w:szCs w:val="24"/>
              </w:rPr>
              <w:t>Medio</w:t>
            </w:r>
          </w:p>
        </w:tc>
        <w:tc>
          <w:tcPr>
            <w:tcW w:w="1842" w:type="dxa"/>
            <w:shd w:val="clear" w:color="auto" w:fill="auto"/>
          </w:tcPr>
          <w:p w14:paraId="61A088F1" w14:textId="77777777" w:rsidR="00A95947" w:rsidRPr="00E03835" w:rsidRDefault="00A95947" w:rsidP="00E03835">
            <w:pPr>
              <w:spacing w:after="0" w:line="360" w:lineRule="auto"/>
              <w:jc w:val="center"/>
              <w:rPr>
                <w:rFonts w:ascii="Times New Roman" w:hAnsi="Times New Roman"/>
                <w:b/>
                <w:sz w:val="24"/>
                <w:szCs w:val="24"/>
              </w:rPr>
            </w:pPr>
            <w:r w:rsidRPr="00E03835">
              <w:rPr>
                <w:rFonts w:ascii="Times New Roman" w:hAnsi="Times New Roman"/>
                <w:b/>
                <w:sz w:val="24"/>
                <w:szCs w:val="24"/>
              </w:rPr>
              <w:t>Alto</w:t>
            </w:r>
          </w:p>
        </w:tc>
      </w:tr>
      <w:tr w:rsidR="00A95947" w:rsidRPr="0021672F" w14:paraId="02EC3FE5" w14:textId="77777777" w:rsidTr="00E03835">
        <w:tc>
          <w:tcPr>
            <w:tcW w:w="2802" w:type="dxa"/>
            <w:shd w:val="clear" w:color="auto" w:fill="auto"/>
          </w:tcPr>
          <w:p w14:paraId="644D0DA3" w14:textId="77777777" w:rsidR="00A95947" w:rsidRPr="0021672F" w:rsidRDefault="00A95947" w:rsidP="0021672F">
            <w:pPr>
              <w:spacing w:after="0" w:line="360" w:lineRule="auto"/>
              <w:jc w:val="center"/>
              <w:rPr>
                <w:rFonts w:ascii="Times New Roman" w:hAnsi="Times New Roman"/>
                <w:sz w:val="24"/>
                <w:szCs w:val="24"/>
              </w:rPr>
            </w:pPr>
            <w:r w:rsidRPr="0021672F">
              <w:rPr>
                <w:rFonts w:ascii="Times New Roman" w:hAnsi="Times New Roman"/>
                <w:sz w:val="24"/>
                <w:szCs w:val="24"/>
              </w:rPr>
              <w:t>Agotamiento emocional</w:t>
            </w:r>
          </w:p>
        </w:tc>
        <w:tc>
          <w:tcPr>
            <w:tcW w:w="1417" w:type="dxa"/>
            <w:shd w:val="clear" w:color="auto" w:fill="auto"/>
          </w:tcPr>
          <w:p w14:paraId="7B11078B" w14:textId="77777777" w:rsidR="00A95947" w:rsidRPr="0021672F" w:rsidRDefault="00A95947" w:rsidP="0021672F">
            <w:pPr>
              <w:spacing w:after="0" w:line="360" w:lineRule="auto"/>
              <w:jc w:val="center"/>
              <w:rPr>
                <w:rFonts w:ascii="Times New Roman" w:hAnsi="Times New Roman"/>
                <w:sz w:val="24"/>
                <w:szCs w:val="24"/>
              </w:rPr>
            </w:pPr>
            <w:r w:rsidRPr="0021672F">
              <w:rPr>
                <w:rFonts w:ascii="Times New Roman" w:hAnsi="Times New Roman"/>
                <w:sz w:val="24"/>
                <w:szCs w:val="24"/>
              </w:rPr>
              <w:t>0-18</w:t>
            </w:r>
          </w:p>
        </w:tc>
        <w:tc>
          <w:tcPr>
            <w:tcW w:w="1985" w:type="dxa"/>
            <w:shd w:val="clear" w:color="auto" w:fill="auto"/>
          </w:tcPr>
          <w:p w14:paraId="575B5DD3" w14:textId="77777777" w:rsidR="00A95947" w:rsidRPr="0021672F" w:rsidRDefault="00A95947" w:rsidP="0021672F">
            <w:pPr>
              <w:spacing w:after="0" w:line="360" w:lineRule="auto"/>
              <w:jc w:val="center"/>
              <w:rPr>
                <w:rFonts w:ascii="Times New Roman" w:hAnsi="Times New Roman"/>
                <w:sz w:val="24"/>
                <w:szCs w:val="24"/>
              </w:rPr>
            </w:pPr>
            <w:r w:rsidRPr="0021672F">
              <w:rPr>
                <w:rFonts w:ascii="Times New Roman" w:hAnsi="Times New Roman"/>
                <w:sz w:val="24"/>
                <w:szCs w:val="24"/>
              </w:rPr>
              <w:t>19-26</w:t>
            </w:r>
          </w:p>
        </w:tc>
        <w:tc>
          <w:tcPr>
            <w:tcW w:w="1842" w:type="dxa"/>
            <w:shd w:val="clear" w:color="auto" w:fill="auto"/>
          </w:tcPr>
          <w:p w14:paraId="672B4B15" w14:textId="77777777" w:rsidR="00A95947" w:rsidRPr="0021672F" w:rsidRDefault="00A95947" w:rsidP="0021672F">
            <w:pPr>
              <w:spacing w:after="0" w:line="360" w:lineRule="auto"/>
              <w:jc w:val="center"/>
              <w:rPr>
                <w:rFonts w:ascii="Times New Roman" w:hAnsi="Times New Roman"/>
                <w:sz w:val="24"/>
                <w:szCs w:val="24"/>
              </w:rPr>
            </w:pPr>
            <w:r w:rsidRPr="0021672F">
              <w:rPr>
                <w:rFonts w:ascii="Times New Roman" w:hAnsi="Times New Roman"/>
                <w:sz w:val="24"/>
                <w:szCs w:val="24"/>
              </w:rPr>
              <w:t>27-54</w:t>
            </w:r>
          </w:p>
        </w:tc>
      </w:tr>
    </w:tbl>
    <w:p w14:paraId="3C5BF0CF" w14:textId="77777777" w:rsidR="00A95947" w:rsidRPr="003077F9" w:rsidRDefault="00A95947" w:rsidP="003077F9">
      <w:pPr>
        <w:spacing w:after="0" w:line="240" w:lineRule="auto"/>
        <w:jc w:val="both"/>
        <w:rPr>
          <w:rFonts w:ascii="Times New Roman" w:hAnsi="Times New Roman"/>
          <w:sz w:val="18"/>
          <w:szCs w:val="18"/>
        </w:rPr>
      </w:pPr>
      <w:r w:rsidRPr="003077F9">
        <w:rPr>
          <w:rFonts w:ascii="Times New Roman" w:hAnsi="Times New Roman"/>
          <w:sz w:val="18"/>
          <w:szCs w:val="18"/>
        </w:rPr>
        <w:t>Fuente: Cuestionario Maslach Burnout Inventory</w:t>
      </w:r>
      <w:r w:rsidR="003077F9" w:rsidRPr="003077F9">
        <w:rPr>
          <w:rFonts w:ascii="Times New Roman" w:hAnsi="Times New Roman"/>
          <w:sz w:val="18"/>
          <w:szCs w:val="18"/>
        </w:rPr>
        <w:t xml:space="preserve"> </w:t>
      </w:r>
      <w:r w:rsidR="005A1236">
        <w:rPr>
          <w:rFonts w:ascii="Times New Roman" w:hAnsi="Times New Roman"/>
          <w:sz w:val="18"/>
          <w:szCs w:val="18"/>
        </w:rPr>
        <w:t>sf</w:t>
      </w:r>
    </w:p>
    <w:p w14:paraId="0874D454" w14:textId="77777777" w:rsidR="008F330F" w:rsidRDefault="008F330F" w:rsidP="005D08A2">
      <w:pPr>
        <w:spacing w:after="0" w:line="360" w:lineRule="auto"/>
        <w:jc w:val="center"/>
        <w:rPr>
          <w:rFonts w:ascii="Times New Roman" w:hAnsi="Times New Roman"/>
          <w:b/>
          <w:sz w:val="32"/>
          <w:szCs w:val="32"/>
        </w:rPr>
      </w:pPr>
    </w:p>
    <w:p w14:paraId="2E320D05" w14:textId="0F4C9821" w:rsidR="00D44171" w:rsidRPr="005D08A2" w:rsidRDefault="00B62D05" w:rsidP="005D08A2">
      <w:pPr>
        <w:spacing w:after="0" w:line="360" w:lineRule="auto"/>
        <w:jc w:val="center"/>
        <w:rPr>
          <w:rFonts w:ascii="Times New Roman" w:hAnsi="Times New Roman"/>
          <w:b/>
          <w:sz w:val="32"/>
          <w:szCs w:val="32"/>
        </w:rPr>
      </w:pPr>
      <w:r w:rsidRPr="005D08A2">
        <w:rPr>
          <w:rFonts w:ascii="Times New Roman" w:hAnsi="Times New Roman"/>
          <w:b/>
          <w:sz w:val="32"/>
          <w:szCs w:val="32"/>
        </w:rPr>
        <w:t>Resultados</w:t>
      </w:r>
    </w:p>
    <w:p w14:paraId="512A3ECC" w14:textId="77777777" w:rsidR="009004AB" w:rsidRDefault="00EF39B6" w:rsidP="000D4C05">
      <w:pPr>
        <w:spacing w:after="0" w:line="360" w:lineRule="auto"/>
        <w:jc w:val="both"/>
        <w:rPr>
          <w:rFonts w:ascii="Times New Roman" w:hAnsi="Times New Roman"/>
          <w:sz w:val="24"/>
          <w:szCs w:val="24"/>
        </w:rPr>
      </w:pPr>
      <w:r>
        <w:rPr>
          <w:rFonts w:ascii="Times New Roman" w:hAnsi="Times New Roman"/>
          <w:sz w:val="24"/>
          <w:szCs w:val="24"/>
        </w:rPr>
        <w:t>De los 46 médico</w:t>
      </w:r>
      <w:r w:rsidR="00B62D05">
        <w:rPr>
          <w:rFonts w:ascii="Times New Roman" w:hAnsi="Times New Roman"/>
          <w:sz w:val="24"/>
          <w:szCs w:val="24"/>
        </w:rPr>
        <w:t>s residentes  estudiado</w:t>
      </w:r>
      <w:r w:rsidR="006D2FE9">
        <w:rPr>
          <w:rFonts w:ascii="Times New Roman" w:hAnsi="Times New Roman"/>
          <w:sz w:val="24"/>
          <w:szCs w:val="24"/>
        </w:rPr>
        <w:t>s,</w:t>
      </w:r>
      <w:r w:rsidR="00B62D05">
        <w:rPr>
          <w:rFonts w:ascii="Times New Roman" w:hAnsi="Times New Roman"/>
          <w:sz w:val="24"/>
          <w:szCs w:val="24"/>
        </w:rPr>
        <w:t xml:space="preserve"> el </w:t>
      </w:r>
      <w:r>
        <w:rPr>
          <w:rFonts w:ascii="Times New Roman" w:hAnsi="Times New Roman"/>
          <w:sz w:val="24"/>
          <w:szCs w:val="24"/>
        </w:rPr>
        <w:t xml:space="preserve"> 47.8% (22 ) son del género femenino y 52.2% (24</w:t>
      </w:r>
      <w:r w:rsidR="00B62D05">
        <w:rPr>
          <w:rFonts w:ascii="Times New Roman" w:hAnsi="Times New Roman"/>
          <w:sz w:val="24"/>
          <w:szCs w:val="24"/>
        </w:rPr>
        <w:t xml:space="preserve">) </w:t>
      </w:r>
      <w:r>
        <w:rPr>
          <w:rFonts w:ascii="Times New Roman" w:hAnsi="Times New Roman"/>
          <w:sz w:val="24"/>
          <w:szCs w:val="24"/>
        </w:rPr>
        <w:t xml:space="preserve"> del género masculino, con una edad p</w:t>
      </w:r>
      <w:r w:rsidR="001F4B61">
        <w:rPr>
          <w:rFonts w:ascii="Times New Roman" w:hAnsi="Times New Roman"/>
          <w:sz w:val="24"/>
          <w:szCs w:val="24"/>
        </w:rPr>
        <w:t xml:space="preserve">romedio de 26.9 años con </w:t>
      </w:r>
      <w:r>
        <w:rPr>
          <w:rFonts w:ascii="Times New Roman" w:hAnsi="Times New Roman"/>
          <w:sz w:val="24"/>
          <w:szCs w:val="24"/>
        </w:rPr>
        <w:t xml:space="preserve"> mínimo de 22 y un </w:t>
      </w:r>
      <w:r w:rsidR="001D74CA">
        <w:rPr>
          <w:rFonts w:ascii="Times New Roman" w:hAnsi="Times New Roman"/>
          <w:sz w:val="24"/>
          <w:szCs w:val="24"/>
        </w:rPr>
        <w:t>máximo de 44 años. (Ver tabla 2</w:t>
      </w:r>
      <w:r>
        <w:rPr>
          <w:rFonts w:ascii="Times New Roman" w:hAnsi="Times New Roman"/>
          <w:sz w:val="24"/>
          <w:szCs w:val="24"/>
        </w:rPr>
        <w:t>).</w:t>
      </w:r>
    </w:p>
    <w:p w14:paraId="5CB80AF9" w14:textId="77777777" w:rsidR="00EF39B6" w:rsidRDefault="00EF39B6" w:rsidP="000D4C05">
      <w:pPr>
        <w:spacing w:after="0" w:line="360" w:lineRule="auto"/>
        <w:jc w:val="both"/>
        <w:rPr>
          <w:rFonts w:ascii="Times New Roman" w:hAnsi="Times New Roman"/>
          <w:sz w:val="24"/>
          <w:szCs w:val="24"/>
        </w:rPr>
      </w:pPr>
    </w:p>
    <w:p w14:paraId="1B89DDC2" w14:textId="77777777" w:rsidR="00EF39B6" w:rsidRPr="00EF39B6" w:rsidRDefault="00812D29" w:rsidP="00EF39B6">
      <w:pPr>
        <w:spacing w:after="0" w:line="240" w:lineRule="auto"/>
        <w:jc w:val="both"/>
        <w:rPr>
          <w:rFonts w:ascii="Times New Roman" w:hAnsi="Times New Roman"/>
          <w:b/>
          <w:sz w:val="24"/>
          <w:szCs w:val="24"/>
        </w:rPr>
      </w:pPr>
      <w:r>
        <w:rPr>
          <w:rFonts w:ascii="Times New Roman" w:hAnsi="Times New Roman"/>
          <w:b/>
          <w:sz w:val="24"/>
          <w:szCs w:val="24"/>
        </w:rPr>
        <w:t xml:space="preserve">Tabla 2. </w:t>
      </w:r>
      <w:r w:rsidR="00EF39B6" w:rsidRPr="00EF39B6">
        <w:rPr>
          <w:rFonts w:ascii="Times New Roman" w:hAnsi="Times New Roman"/>
          <w:b/>
          <w:sz w:val="24"/>
          <w:szCs w:val="24"/>
        </w:rPr>
        <w:t>Edad de los médicos residentes del Hospital del Niño Dr. Rodolfo Nieto Padrón.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2410"/>
      </w:tblGrid>
      <w:tr w:rsidR="00EF39B6" w:rsidRPr="00E03835" w14:paraId="64EAB1CB" w14:textId="77777777" w:rsidTr="00812D29">
        <w:tc>
          <w:tcPr>
            <w:tcW w:w="2802" w:type="dxa"/>
            <w:shd w:val="clear" w:color="auto" w:fill="auto"/>
          </w:tcPr>
          <w:p w14:paraId="130D1327" w14:textId="77777777" w:rsidR="00EF39B6" w:rsidRPr="00E03835" w:rsidRDefault="00EF39B6" w:rsidP="00E03835">
            <w:pPr>
              <w:spacing w:after="0" w:line="360" w:lineRule="auto"/>
              <w:jc w:val="center"/>
              <w:rPr>
                <w:rFonts w:ascii="Arial" w:hAnsi="Arial" w:cs="Arial"/>
                <w:b/>
                <w:sz w:val="20"/>
                <w:szCs w:val="20"/>
              </w:rPr>
            </w:pPr>
            <w:r w:rsidRPr="00E03835">
              <w:rPr>
                <w:rFonts w:ascii="Arial" w:hAnsi="Arial" w:cs="Arial"/>
                <w:b/>
                <w:sz w:val="20"/>
                <w:szCs w:val="20"/>
              </w:rPr>
              <w:t>Edad en años</w:t>
            </w:r>
          </w:p>
        </w:tc>
        <w:tc>
          <w:tcPr>
            <w:tcW w:w="2551" w:type="dxa"/>
            <w:shd w:val="clear" w:color="auto" w:fill="auto"/>
          </w:tcPr>
          <w:p w14:paraId="77A47111" w14:textId="77777777" w:rsidR="00EF39B6" w:rsidRPr="00E03835" w:rsidRDefault="00EF39B6" w:rsidP="00E03835">
            <w:pPr>
              <w:spacing w:after="0" w:line="360" w:lineRule="auto"/>
              <w:jc w:val="center"/>
              <w:rPr>
                <w:rFonts w:ascii="Arial" w:hAnsi="Arial" w:cs="Arial"/>
                <w:b/>
                <w:sz w:val="20"/>
                <w:szCs w:val="20"/>
              </w:rPr>
            </w:pPr>
            <w:r w:rsidRPr="00E03835">
              <w:rPr>
                <w:rFonts w:ascii="Arial" w:hAnsi="Arial" w:cs="Arial"/>
                <w:b/>
                <w:sz w:val="20"/>
                <w:szCs w:val="20"/>
              </w:rPr>
              <w:t>f</w:t>
            </w:r>
          </w:p>
        </w:tc>
        <w:tc>
          <w:tcPr>
            <w:tcW w:w="2410" w:type="dxa"/>
            <w:shd w:val="clear" w:color="auto" w:fill="auto"/>
          </w:tcPr>
          <w:p w14:paraId="7A929853" w14:textId="77777777" w:rsidR="00EF39B6" w:rsidRPr="00E03835" w:rsidRDefault="00EF39B6" w:rsidP="00E03835">
            <w:pPr>
              <w:spacing w:after="0" w:line="360" w:lineRule="auto"/>
              <w:jc w:val="center"/>
              <w:rPr>
                <w:rFonts w:ascii="Arial" w:hAnsi="Arial" w:cs="Arial"/>
                <w:b/>
                <w:sz w:val="20"/>
                <w:szCs w:val="20"/>
              </w:rPr>
            </w:pPr>
            <w:r w:rsidRPr="00E03835">
              <w:rPr>
                <w:rFonts w:ascii="Arial" w:hAnsi="Arial" w:cs="Arial"/>
                <w:b/>
                <w:sz w:val="20"/>
                <w:szCs w:val="20"/>
              </w:rPr>
              <w:t>%</w:t>
            </w:r>
          </w:p>
        </w:tc>
      </w:tr>
      <w:tr w:rsidR="00EF39B6" w:rsidRPr="00E03835" w14:paraId="74FAAEC2" w14:textId="77777777" w:rsidTr="00812D29">
        <w:tc>
          <w:tcPr>
            <w:tcW w:w="2802" w:type="dxa"/>
            <w:shd w:val="clear" w:color="auto" w:fill="auto"/>
          </w:tcPr>
          <w:p w14:paraId="1AB3AC83"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22 a 25</w:t>
            </w:r>
          </w:p>
        </w:tc>
        <w:tc>
          <w:tcPr>
            <w:tcW w:w="2551" w:type="dxa"/>
            <w:shd w:val="clear" w:color="auto" w:fill="auto"/>
          </w:tcPr>
          <w:p w14:paraId="79EDE96A"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20</w:t>
            </w:r>
          </w:p>
        </w:tc>
        <w:tc>
          <w:tcPr>
            <w:tcW w:w="2410" w:type="dxa"/>
            <w:shd w:val="clear" w:color="auto" w:fill="auto"/>
          </w:tcPr>
          <w:p w14:paraId="372080D1"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43.5</w:t>
            </w:r>
          </w:p>
        </w:tc>
      </w:tr>
      <w:tr w:rsidR="00EF39B6" w:rsidRPr="00E03835" w14:paraId="1C44E068" w14:textId="77777777" w:rsidTr="00812D29">
        <w:tc>
          <w:tcPr>
            <w:tcW w:w="2802" w:type="dxa"/>
            <w:shd w:val="clear" w:color="auto" w:fill="auto"/>
          </w:tcPr>
          <w:p w14:paraId="500F4AB4"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26 a 29</w:t>
            </w:r>
          </w:p>
        </w:tc>
        <w:tc>
          <w:tcPr>
            <w:tcW w:w="2551" w:type="dxa"/>
            <w:shd w:val="clear" w:color="auto" w:fill="auto"/>
          </w:tcPr>
          <w:p w14:paraId="75B1A98A"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15</w:t>
            </w:r>
          </w:p>
        </w:tc>
        <w:tc>
          <w:tcPr>
            <w:tcW w:w="2410" w:type="dxa"/>
            <w:shd w:val="clear" w:color="auto" w:fill="auto"/>
          </w:tcPr>
          <w:p w14:paraId="3BC1FE48"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32.6</w:t>
            </w:r>
          </w:p>
        </w:tc>
      </w:tr>
      <w:tr w:rsidR="00EF39B6" w:rsidRPr="00E03835" w14:paraId="45B141A6" w14:textId="77777777" w:rsidTr="00812D29">
        <w:tc>
          <w:tcPr>
            <w:tcW w:w="2802" w:type="dxa"/>
            <w:shd w:val="clear" w:color="auto" w:fill="auto"/>
          </w:tcPr>
          <w:p w14:paraId="1961BDDD"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30 a 33</w:t>
            </w:r>
          </w:p>
        </w:tc>
        <w:tc>
          <w:tcPr>
            <w:tcW w:w="2551" w:type="dxa"/>
            <w:shd w:val="clear" w:color="auto" w:fill="auto"/>
          </w:tcPr>
          <w:p w14:paraId="55BD9715"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8</w:t>
            </w:r>
          </w:p>
        </w:tc>
        <w:tc>
          <w:tcPr>
            <w:tcW w:w="2410" w:type="dxa"/>
            <w:shd w:val="clear" w:color="auto" w:fill="auto"/>
          </w:tcPr>
          <w:p w14:paraId="6559EBA0"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17.4</w:t>
            </w:r>
          </w:p>
        </w:tc>
      </w:tr>
      <w:tr w:rsidR="00EF39B6" w:rsidRPr="00E03835" w14:paraId="67052FAC" w14:textId="77777777" w:rsidTr="00812D29">
        <w:tc>
          <w:tcPr>
            <w:tcW w:w="2802" w:type="dxa"/>
            <w:shd w:val="clear" w:color="auto" w:fill="auto"/>
          </w:tcPr>
          <w:p w14:paraId="3C30660E"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34 a 37</w:t>
            </w:r>
          </w:p>
        </w:tc>
        <w:tc>
          <w:tcPr>
            <w:tcW w:w="2551" w:type="dxa"/>
            <w:shd w:val="clear" w:color="auto" w:fill="auto"/>
          </w:tcPr>
          <w:p w14:paraId="27C7FE61"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2</w:t>
            </w:r>
          </w:p>
        </w:tc>
        <w:tc>
          <w:tcPr>
            <w:tcW w:w="2410" w:type="dxa"/>
            <w:shd w:val="clear" w:color="auto" w:fill="auto"/>
          </w:tcPr>
          <w:p w14:paraId="3E769A2B"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4.3</w:t>
            </w:r>
          </w:p>
        </w:tc>
      </w:tr>
      <w:tr w:rsidR="00EF39B6" w:rsidRPr="00E03835" w14:paraId="0D7B2A24" w14:textId="77777777" w:rsidTr="00812D29">
        <w:tc>
          <w:tcPr>
            <w:tcW w:w="2802" w:type="dxa"/>
            <w:shd w:val="clear" w:color="auto" w:fill="auto"/>
          </w:tcPr>
          <w:p w14:paraId="4D02C156"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42 a 45</w:t>
            </w:r>
          </w:p>
        </w:tc>
        <w:tc>
          <w:tcPr>
            <w:tcW w:w="2551" w:type="dxa"/>
            <w:shd w:val="clear" w:color="auto" w:fill="auto"/>
          </w:tcPr>
          <w:p w14:paraId="7DBFD0A3"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1</w:t>
            </w:r>
          </w:p>
        </w:tc>
        <w:tc>
          <w:tcPr>
            <w:tcW w:w="2410" w:type="dxa"/>
            <w:shd w:val="clear" w:color="auto" w:fill="auto"/>
          </w:tcPr>
          <w:p w14:paraId="42B3F999"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color w:val="000000"/>
                <w:sz w:val="20"/>
                <w:szCs w:val="20"/>
              </w:rPr>
            </w:pPr>
            <w:r w:rsidRPr="00E03835">
              <w:rPr>
                <w:rFonts w:ascii="Arial" w:hAnsi="Arial" w:cs="Arial"/>
                <w:color w:val="000000"/>
                <w:sz w:val="20"/>
                <w:szCs w:val="20"/>
              </w:rPr>
              <w:t>2.2</w:t>
            </w:r>
          </w:p>
        </w:tc>
      </w:tr>
      <w:tr w:rsidR="00EF39B6" w:rsidRPr="00E03835" w14:paraId="4972D0D6" w14:textId="77777777" w:rsidTr="00812D29">
        <w:tc>
          <w:tcPr>
            <w:tcW w:w="2802" w:type="dxa"/>
            <w:shd w:val="clear" w:color="auto" w:fill="auto"/>
          </w:tcPr>
          <w:p w14:paraId="490C6C76"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b/>
                <w:color w:val="000000"/>
                <w:sz w:val="20"/>
                <w:szCs w:val="20"/>
              </w:rPr>
            </w:pPr>
            <w:r w:rsidRPr="00E03835">
              <w:rPr>
                <w:rFonts w:ascii="Arial" w:hAnsi="Arial" w:cs="Arial"/>
                <w:b/>
                <w:color w:val="000000"/>
                <w:sz w:val="20"/>
                <w:szCs w:val="20"/>
              </w:rPr>
              <w:t>Total</w:t>
            </w:r>
          </w:p>
        </w:tc>
        <w:tc>
          <w:tcPr>
            <w:tcW w:w="2551" w:type="dxa"/>
            <w:shd w:val="clear" w:color="auto" w:fill="auto"/>
          </w:tcPr>
          <w:p w14:paraId="7CA9CC58"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b/>
                <w:color w:val="000000"/>
                <w:sz w:val="20"/>
                <w:szCs w:val="20"/>
              </w:rPr>
            </w:pPr>
            <w:r w:rsidRPr="00E03835">
              <w:rPr>
                <w:rFonts w:ascii="Arial" w:hAnsi="Arial" w:cs="Arial"/>
                <w:b/>
                <w:color w:val="000000"/>
                <w:sz w:val="20"/>
                <w:szCs w:val="20"/>
              </w:rPr>
              <w:t>46</w:t>
            </w:r>
          </w:p>
        </w:tc>
        <w:tc>
          <w:tcPr>
            <w:tcW w:w="2410" w:type="dxa"/>
            <w:shd w:val="clear" w:color="auto" w:fill="auto"/>
          </w:tcPr>
          <w:p w14:paraId="1911583D" w14:textId="77777777" w:rsidR="00EF39B6" w:rsidRPr="00E03835" w:rsidRDefault="00EF39B6" w:rsidP="00E03835">
            <w:pPr>
              <w:autoSpaceDE w:val="0"/>
              <w:autoSpaceDN w:val="0"/>
              <w:adjustRightInd w:val="0"/>
              <w:spacing w:after="0" w:line="320" w:lineRule="atLeast"/>
              <w:ind w:left="60" w:right="60"/>
              <w:jc w:val="center"/>
              <w:rPr>
                <w:rFonts w:ascii="Arial" w:hAnsi="Arial" w:cs="Arial"/>
                <w:b/>
                <w:color w:val="000000"/>
                <w:sz w:val="20"/>
                <w:szCs w:val="20"/>
              </w:rPr>
            </w:pPr>
            <w:r w:rsidRPr="00E03835">
              <w:rPr>
                <w:rFonts w:ascii="Arial" w:hAnsi="Arial" w:cs="Arial"/>
                <w:b/>
                <w:color w:val="000000"/>
                <w:sz w:val="20"/>
                <w:szCs w:val="20"/>
              </w:rPr>
              <w:t>100.0</w:t>
            </w:r>
          </w:p>
        </w:tc>
      </w:tr>
    </w:tbl>
    <w:p w14:paraId="54C26FD1" w14:textId="77777777" w:rsidR="00EF39B6" w:rsidRPr="00B62D05" w:rsidRDefault="00EF39B6" w:rsidP="000D4C05">
      <w:pPr>
        <w:spacing w:after="0" w:line="360" w:lineRule="auto"/>
        <w:jc w:val="both"/>
        <w:rPr>
          <w:rFonts w:ascii="Times New Roman" w:hAnsi="Times New Roman"/>
          <w:sz w:val="18"/>
          <w:szCs w:val="18"/>
        </w:rPr>
      </w:pPr>
      <w:r w:rsidRPr="00B62D05">
        <w:rPr>
          <w:rFonts w:ascii="Times New Roman" w:hAnsi="Times New Roman"/>
          <w:sz w:val="18"/>
          <w:szCs w:val="18"/>
        </w:rPr>
        <w:t xml:space="preserve">Fuente: Cuestionario MBI aplicado por los autores durante el período </w:t>
      </w:r>
      <w:r w:rsidR="00B62D05" w:rsidRPr="00B62D05">
        <w:rPr>
          <w:rFonts w:ascii="Times New Roman" w:hAnsi="Times New Roman"/>
          <w:sz w:val="18"/>
          <w:szCs w:val="18"/>
        </w:rPr>
        <w:t>noviembre 2019-marzo 2019.</w:t>
      </w:r>
    </w:p>
    <w:p w14:paraId="73C0A506" w14:textId="77777777" w:rsidR="00EF6EB9" w:rsidRDefault="00EF6EB9" w:rsidP="000D4C05">
      <w:pPr>
        <w:spacing w:after="0" w:line="360" w:lineRule="auto"/>
        <w:jc w:val="both"/>
        <w:rPr>
          <w:rFonts w:ascii="Times New Roman" w:hAnsi="Times New Roman"/>
          <w:sz w:val="24"/>
          <w:szCs w:val="24"/>
        </w:rPr>
      </w:pPr>
      <w:r>
        <w:rPr>
          <w:rFonts w:ascii="Times New Roman" w:hAnsi="Times New Roman"/>
          <w:sz w:val="24"/>
          <w:szCs w:val="24"/>
        </w:rPr>
        <w:t>El promedio de horas que laboran los médicos residentes en el hospital pediátrico es de 110.8 horas a la semana con una desviación estándar de 25.2 con un rango mínimo de 60 horas y un máximo de 150 horas de tr</w:t>
      </w:r>
      <w:r w:rsidR="001D74CA">
        <w:rPr>
          <w:rFonts w:ascii="Times New Roman" w:hAnsi="Times New Roman"/>
          <w:sz w:val="24"/>
          <w:szCs w:val="24"/>
        </w:rPr>
        <w:t>abajo a la semana (Ver tabla 3</w:t>
      </w:r>
      <w:r>
        <w:rPr>
          <w:rFonts w:ascii="Times New Roman" w:hAnsi="Times New Roman"/>
          <w:sz w:val="24"/>
          <w:szCs w:val="24"/>
        </w:rPr>
        <w:t>).</w:t>
      </w:r>
      <w:r w:rsidR="00D32672">
        <w:rPr>
          <w:rFonts w:ascii="Times New Roman" w:hAnsi="Times New Roman"/>
          <w:sz w:val="24"/>
          <w:szCs w:val="24"/>
        </w:rPr>
        <w:t xml:space="preserve"> Por lo que aproximadamente diario trabajan un promedio de 15 horas, demostrando jornadas extenuantes de trabajo.</w:t>
      </w:r>
    </w:p>
    <w:p w14:paraId="4251D3A6" w14:textId="77777777" w:rsidR="008F330F" w:rsidRDefault="008F330F" w:rsidP="000D4C05">
      <w:pPr>
        <w:spacing w:after="0" w:line="360" w:lineRule="auto"/>
        <w:jc w:val="both"/>
        <w:rPr>
          <w:rFonts w:ascii="Times New Roman" w:hAnsi="Times New Roman"/>
          <w:b/>
          <w:sz w:val="24"/>
          <w:szCs w:val="24"/>
        </w:rPr>
      </w:pPr>
    </w:p>
    <w:p w14:paraId="76915AD4" w14:textId="77777777" w:rsidR="008F330F" w:rsidRDefault="008F330F" w:rsidP="000D4C05">
      <w:pPr>
        <w:spacing w:after="0" w:line="360" w:lineRule="auto"/>
        <w:jc w:val="both"/>
        <w:rPr>
          <w:rFonts w:ascii="Times New Roman" w:hAnsi="Times New Roman"/>
          <w:b/>
          <w:sz w:val="24"/>
          <w:szCs w:val="24"/>
        </w:rPr>
      </w:pPr>
    </w:p>
    <w:p w14:paraId="2E1CC606" w14:textId="77777777" w:rsidR="008F330F" w:rsidRDefault="008F330F" w:rsidP="000D4C05">
      <w:pPr>
        <w:spacing w:after="0" w:line="360" w:lineRule="auto"/>
        <w:jc w:val="both"/>
        <w:rPr>
          <w:rFonts w:ascii="Times New Roman" w:hAnsi="Times New Roman"/>
          <w:b/>
          <w:sz w:val="24"/>
          <w:szCs w:val="24"/>
        </w:rPr>
      </w:pPr>
    </w:p>
    <w:p w14:paraId="4087DDAD" w14:textId="41567D96" w:rsidR="00EF6EB9" w:rsidRPr="00D32672" w:rsidRDefault="00812D29" w:rsidP="000D4C05">
      <w:pPr>
        <w:spacing w:after="0" w:line="360" w:lineRule="auto"/>
        <w:jc w:val="both"/>
        <w:rPr>
          <w:rFonts w:ascii="Times New Roman" w:hAnsi="Times New Roman"/>
          <w:b/>
          <w:sz w:val="24"/>
          <w:szCs w:val="24"/>
        </w:rPr>
      </w:pPr>
      <w:r>
        <w:rPr>
          <w:rFonts w:ascii="Times New Roman" w:hAnsi="Times New Roman"/>
          <w:b/>
          <w:sz w:val="24"/>
          <w:szCs w:val="24"/>
        </w:rPr>
        <w:lastRenderedPageBreak/>
        <w:t>Tabla 3.</w:t>
      </w:r>
      <w:r w:rsidR="00EF6EB9" w:rsidRPr="00D32672">
        <w:rPr>
          <w:rFonts w:ascii="Times New Roman" w:hAnsi="Times New Roman"/>
          <w:b/>
          <w:sz w:val="24"/>
          <w:szCs w:val="24"/>
        </w:rPr>
        <w:t xml:space="preserve"> Horas de trabajo a la semana de los médico</w:t>
      </w:r>
      <w:r w:rsidR="00D32672">
        <w:rPr>
          <w:rFonts w:ascii="Times New Roman" w:hAnsi="Times New Roman"/>
          <w:b/>
          <w:sz w:val="24"/>
          <w:szCs w:val="24"/>
        </w:rPr>
        <w:t>s</w:t>
      </w:r>
      <w:r w:rsidR="00EF6EB9" w:rsidRPr="00D32672">
        <w:rPr>
          <w:rFonts w:ascii="Times New Roman" w:hAnsi="Times New Roman"/>
          <w:b/>
          <w:sz w:val="24"/>
          <w:szCs w:val="24"/>
        </w:rPr>
        <w:t xml:space="preserve"> residentes de Pediatría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652"/>
        <w:gridCol w:w="1559"/>
        <w:gridCol w:w="1701"/>
      </w:tblGrid>
      <w:tr w:rsidR="00EF6EB9" w:rsidRPr="00D1748D" w14:paraId="74368EE7" w14:textId="77777777" w:rsidTr="00812D29">
        <w:tc>
          <w:tcPr>
            <w:tcW w:w="3652" w:type="dxa"/>
            <w:tcBorders>
              <w:left w:val="single" w:sz="4" w:space="0" w:color="auto"/>
              <w:bottom w:val="single" w:sz="4" w:space="0" w:color="auto"/>
              <w:right w:val="single" w:sz="4" w:space="0" w:color="auto"/>
            </w:tcBorders>
            <w:shd w:val="clear" w:color="auto" w:fill="auto"/>
          </w:tcPr>
          <w:p w14:paraId="3750117C" w14:textId="77777777" w:rsidR="00EF6EB9" w:rsidRPr="00D1748D" w:rsidRDefault="00EF6EB9" w:rsidP="00D1748D">
            <w:pPr>
              <w:spacing w:after="0" w:line="360" w:lineRule="auto"/>
              <w:jc w:val="center"/>
              <w:rPr>
                <w:rFonts w:ascii="Arial" w:hAnsi="Arial" w:cs="Arial"/>
                <w:b/>
                <w:sz w:val="24"/>
                <w:szCs w:val="24"/>
              </w:rPr>
            </w:pPr>
            <w:r w:rsidRPr="00D1748D">
              <w:rPr>
                <w:rFonts w:ascii="Arial" w:hAnsi="Arial" w:cs="Arial"/>
                <w:b/>
                <w:sz w:val="24"/>
                <w:szCs w:val="24"/>
              </w:rPr>
              <w:t>Horas de trabajo a la semana</w:t>
            </w:r>
          </w:p>
        </w:tc>
        <w:tc>
          <w:tcPr>
            <w:tcW w:w="1559" w:type="dxa"/>
            <w:tcBorders>
              <w:left w:val="single" w:sz="4" w:space="0" w:color="auto"/>
              <w:bottom w:val="single" w:sz="4" w:space="0" w:color="auto"/>
              <w:right w:val="single" w:sz="4" w:space="0" w:color="auto"/>
            </w:tcBorders>
            <w:shd w:val="clear" w:color="auto" w:fill="auto"/>
          </w:tcPr>
          <w:p w14:paraId="15BBA182" w14:textId="77777777" w:rsidR="00EF6EB9" w:rsidRPr="00D1748D" w:rsidRDefault="00EF6EB9" w:rsidP="00D1748D">
            <w:pPr>
              <w:spacing w:after="0" w:line="360" w:lineRule="auto"/>
              <w:jc w:val="center"/>
              <w:rPr>
                <w:rFonts w:ascii="Arial" w:hAnsi="Arial" w:cs="Arial"/>
                <w:b/>
                <w:sz w:val="24"/>
                <w:szCs w:val="24"/>
              </w:rPr>
            </w:pPr>
            <w:r w:rsidRPr="00D1748D">
              <w:rPr>
                <w:rFonts w:ascii="Arial" w:hAnsi="Arial" w:cs="Arial"/>
                <w:b/>
                <w:sz w:val="24"/>
                <w:szCs w:val="24"/>
              </w:rPr>
              <w:t>f</w:t>
            </w:r>
          </w:p>
        </w:tc>
        <w:tc>
          <w:tcPr>
            <w:tcW w:w="1701" w:type="dxa"/>
            <w:tcBorders>
              <w:left w:val="single" w:sz="4" w:space="0" w:color="auto"/>
              <w:bottom w:val="single" w:sz="4" w:space="0" w:color="auto"/>
              <w:right w:val="single" w:sz="4" w:space="0" w:color="auto"/>
            </w:tcBorders>
            <w:shd w:val="clear" w:color="auto" w:fill="auto"/>
          </w:tcPr>
          <w:p w14:paraId="5A2FBB70" w14:textId="77777777" w:rsidR="00EF6EB9" w:rsidRPr="00812D29" w:rsidRDefault="00EF6EB9" w:rsidP="00D1748D">
            <w:pPr>
              <w:spacing w:after="0" w:line="360" w:lineRule="auto"/>
              <w:jc w:val="center"/>
              <w:rPr>
                <w:rFonts w:ascii="Arial" w:hAnsi="Arial" w:cs="Arial"/>
                <w:sz w:val="24"/>
                <w:szCs w:val="24"/>
              </w:rPr>
            </w:pPr>
            <w:r w:rsidRPr="00812D29">
              <w:rPr>
                <w:rFonts w:ascii="Arial" w:hAnsi="Arial" w:cs="Arial"/>
                <w:sz w:val="24"/>
                <w:szCs w:val="24"/>
              </w:rPr>
              <w:t>%</w:t>
            </w:r>
          </w:p>
        </w:tc>
      </w:tr>
      <w:tr w:rsidR="00EF6EB9" w:rsidRPr="00D1748D" w14:paraId="181A46C3" w14:textId="77777777" w:rsidTr="00812D29">
        <w:tc>
          <w:tcPr>
            <w:tcW w:w="3652" w:type="dxa"/>
            <w:tcBorders>
              <w:left w:val="single" w:sz="4" w:space="0" w:color="auto"/>
              <w:bottom w:val="single" w:sz="4" w:space="0" w:color="auto"/>
              <w:right w:val="single" w:sz="4" w:space="0" w:color="auto"/>
            </w:tcBorders>
            <w:shd w:val="clear" w:color="auto" w:fill="auto"/>
          </w:tcPr>
          <w:p w14:paraId="6C151E3D"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60 a 74</w:t>
            </w:r>
          </w:p>
        </w:tc>
        <w:tc>
          <w:tcPr>
            <w:tcW w:w="1559" w:type="dxa"/>
            <w:tcBorders>
              <w:left w:val="single" w:sz="4" w:space="0" w:color="auto"/>
              <w:bottom w:val="single" w:sz="4" w:space="0" w:color="auto"/>
              <w:right w:val="single" w:sz="4" w:space="0" w:color="auto"/>
            </w:tcBorders>
            <w:shd w:val="clear" w:color="auto" w:fill="auto"/>
          </w:tcPr>
          <w:p w14:paraId="013600C7"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2</w:t>
            </w:r>
          </w:p>
        </w:tc>
        <w:tc>
          <w:tcPr>
            <w:tcW w:w="1701" w:type="dxa"/>
            <w:tcBorders>
              <w:left w:val="single" w:sz="4" w:space="0" w:color="auto"/>
              <w:bottom w:val="single" w:sz="4" w:space="0" w:color="auto"/>
              <w:right w:val="single" w:sz="4" w:space="0" w:color="auto"/>
            </w:tcBorders>
            <w:shd w:val="clear" w:color="auto" w:fill="auto"/>
          </w:tcPr>
          <w:p w14:paraId="0FC87417"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4.3</w:t>
            </w:r>
          </w:p>
        </w:tc>
      </w:tr>
      <w:tr w:rsidR="00EF6EB9" w:rsidRPr="00D1748D" w14:paraId="291D71A8" w14:textId="77777777" w:rsidTr="00812D29">
        <w:tc>
          <w:tcPr>
            <w:tcW w:w="3652" w:type="dxa"/>
            <w:tcBorders>
              <w:top w:val="single" w:sz="4" w:space="0" w:color="auto"/>
              <w:left w:val="single" w:sz="4" w:space="0" w:color="auto"/>
              <w:bottom w:val="single" w:sz="4" w:space="0" w:color="auto"/>
              <w:right w:val="single" w:sz="4" w:space="0" w:color="auto"/>
            </w:tcBorders>
            <w:shd w:val="clear" w:color="auto" w:fill="auto"/>
          </w:tcPr>
          <w:p w14:paraId="431972DB"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75 a 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0CBE"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EDBAA0"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17.4</w:t>
            </w:r>
          </w:p>
        </w:tc>
      </w:tr>
      <w:tr w:rsidR="00EF6EB9" w:rsidRPr="00D1748D" w14:paraId="71BE2BE9" w14:textId="77777777" w:rsidTr="00812D29">
        <w:tc>
          <w:tcPr>
            <w:tcW w:w="3652" w:type="dxa"/>
            <w:tcBorders>
              <w:top w:val="single" w:sz="4" w:space="0" w:color="auto"/>
              <w:left w:val="single" w:sz="4" w:space="0" w:color="auto"/>
              <w:bottom w:val="single" w:sz="4" w:space="0" w:color="auto"/>
              <w:right w:val="single" w:sz="4" w:space="0" w:color="auto"/>
            </w:tcBorders>
            <w:shd w:val="clear" w:color="auto" w:fill="auto"/>
          </w:tcPr>
          <w:p w14:paraId="699DF23A"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90 a 104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27DC0"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F110E"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15.2</w:t>
            </w:r>
          </w:p>
        </w:tc>
      </w:tr>
      <w:tr w:rsidR="00EF6EB9" w:rsidRPr="00D1748D" w14:paraId="28982902" w14:textId="77777777" w:rsidTr="00812D29">
        <w:tc>
          <w:tcPr>
            <w:tcW w:w="3652" w:type="dxa"/>
            <w:tcBorders>
              <w:top w:val="single" w:sz="4" w:space="0" w:color="auto"/>
              <w:left w:val="single" w:sz="4" w:space="0" w:color="auto"/>
              <w:bottom w:val="single" w:sz="4" w:space="0" w:color="auto"/>
              <w:right w:val="single" w:sz="4" w:space="0" w:color="auto"/>
            </w:tcBorders>
            <w:shd w:val="clear" w:color="auto" w:fill="auto"/>
          </w:tcPr>
          <w:p w14:paraId="27A78414"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105 a 119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82C59C"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3E36B"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26.1</w:t>
            </w:r>
          </w:p>
        </w:tc>
      </w:tr>
      <w:tr w:rsidR="00EF6EB9" w:rsidRPr="00D1748D" w14:paraId="5E2DD04E" w14:textId="77777777" w:rsidTr="00812D29">
        <w:tc>
          <w:tcPr>
            <w:tcW w:w="3652" w:type="dxa"/>
            <w:tcBorders>
              <w:top w:val="single" w:sz="4" w:space="0" w:color="auto"/>
              <w:left w:val="single" w:sz="4" w:space="0" w:color="auto"/>
              <w:bottom w:val="single" w:sz="4" w:space="0" w:color="auto"/>
              <w:right w:val="single" w:sz="4" w:space="0" w:color="auto"/>
            </w:tcBorders>
            <w:shd w:val="clear" w:color="auto" w:fill="auto"/>
          </w:tcPr>
          <w:p w14:paraId="706A00D9"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120 a 134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F7DD8"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7B886F"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15.2</w:t>
            </w:r>
          </w:p>
        </w:tc>
      </w:tr>
      <w:tr w:rsidR="00EF6EB9" w:rsidRPr="00D1748D" w14:paraId="28598A34" w14:textId="77777777" w:rsidTr="00812D29">
        <w:tc>
          <w:tcPr>
            <w:tcW w:w="3652" w:type="dxa"/>
            <w:tcBorders>
              <w:top w:val="single" w:sz="4" w:space="0" w:color="auto"/>
              <w:left w:val="single" w:sz="4" w:space="0" w:color="auto"/>
              <w:bottom w:val="single" w:sz="4" w:space="0" w:color="auto"/>
              <w:right w:val="single" w:sz="4" w:space="0" w:color="auto"/>
            </w:tcBorders>
            <w:shd w:val="clear" w:color="auto" w:fill="auto"/>
          </w:tcPr>
          <w:p w14:paraId="1E9D3334"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135 a 149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C216D4"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27AB0"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17.4</w:t>
            </w:r>
          </w:p>
        </w:tc>
      </w:tr>
      <w:tr w:rsidR="00EF6EB9" w:rsidRPr="00D1748D" w14:paraId="11DAD26B" w14:textId="77777777" w:rsidTr="001D74CA">
        <w:tc>
          <w:tcPr>
            <w:tcW w:w="3652" w:type="dxa"/>
            <w:tcBorders>
              <w:top w:val="single" w:sz="4" w:space="0" w:color="auto"/>
              <w:left w:val="single" w:sz="4" w:space="0" w:color="auto"/>
              <w:bottom w:val="single" w:sz="4" w:space="0" w:color="auto"/>
              <w:right w:val="single" w:sz="4" w:space="0" w:color="auto"/>
            </w:tcBorders>
            <w:shd w:val="clear" w:color="auto" w:fill="FFFFFF"/>
          </w:tcPr>
          <w:p w14:paraId="0E17C5AF"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150 a 164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07876B"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E2DA3A"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color w:val="000000"/>
                <w:sz w:val="20"/>
                <w:szCs w:val="20"/>
              </w:rPr>
            </w:pPr>
            <w:r w:rsidRPr="00D1748D">
              <w:rPr>
                <w:rFonts w:ascii="Arial" w:hAnsi="Arial" w:cs="Arial"/>
                <w:color w:val="000000"/>
                <w:sz w:val="20"/>
                <w:szCs w:val="20"/>
              </w:rPr>
              <w:t>4.3</w:t>
            </w:r>
          </w:p>
        </w:tc>
      </w:tr>
      <w:tr w:rsidR="00EF6EB9" w:rsidRPr="00D1748D" w14:paraId="0DDBBAE7" w14:textId="77777777" w:rsidTr="001D74CA">
        <w:tc>
          <w:tcPr>
            <w:tcW w:w="3652" w:type="dxa"/>
            <w:tcBorders>
              <w:left w:val="single" w:sz="4" w:space="0" w:color="auto"/>
              <w:bottom w:val="single" w:sz="4" w:space="0" w:color="auto"/>
              <w:right w:val="single" w:sz="4" w:space="0" w:color="auto"/>
            </w:tcBorders>
            <w:shd w:val="clear" w:color="auto" w:fill="FFFFFF"/>
          </w:tcPr>
          <w:p w14:paraId="12C70334"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b/>
                <w:color w:val="000000"/>
                <w:sz w:val="20"/>
                <w:szCs w:val="20"/>
              </w:rPr>
            </w:pPr>
            <w:r w:rsidRPr="00D1748D">
              <w:rPr>
                <w:rFonts w:ascii="Arial" w:hAnsi="Arial" w:cs="Arial"/>
                <w:b/>
                <w:color w:val="000000"/>
                <w:sz w:val="20"/>
                <w:szCs w:val="20"/>
              </w:rPr>
              <w:t>Total</w:t>
            </w:r>
          </w:p>
        </w:tc>
        <w:tc>
          <w:tcPr>
            <w:tcW w:w="1559" w:type="dxa"/>
            <w:tcBorders>
              <w:left w:val="single" w:sz="4" w:space="0" w:color="auto"/>
              <w:bottom w:val="single" w:sz="4" w:space="0" w:color="auto"/>
              <w:right w:val="single" w:sz="4" w:space="0" w:color="auto"/>
            </w:tcBorders>
            <w:shd w:val="clear" w:color="auto" w:fill="FFFFFF"/>
          </w:tcPr>
          <w:p w14:paraId="77D29B6F"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b/>
                <w:color w:val="000000"/>
                <w:sz w:val="20"/>
                <w:szCs w:val="20"/>
              </w:rPr>
            </w:pPr>
            <w:r w:rsidRPr="00D1748D">
              <w:rPr>
                <w:rFonts w:ascii="Arial" w:hAnsi="Arial" w:cs="Arial"/>
                <w:b/>
                <w:color w:val="000000"/>
                <w:sz w:val="20"/>
                <w:szCs w:val="20"/>
              </w:rPr>
              <w:t>46</w:t>
            </w:r>
          </w:p>
        </w:tc>
        <w:tc>
          <w:tcPr>
            <w:tcW w:w="1701" w:type="dxa"/>
            <w:tcBorders>
              <w:left w:val="single" w:sz="4" w:space="0" w:color="auto"/>
              <w:bottom w:val="single" w:sz="4" w:space="0" w:color="auto"/>
              <w:right w:val="single" w:sz="4" w:space="0" w:color="auto"/>
            </w:tcBorders>
            <w:shd w:val="clear" w:color="auto" w:fill="FFFFFF"/>
          </w:tcPr>
          <w:p w14:paraId="65A1DE58" w14:textId="77777777" w:rsidR="00EF6EB9" w:rsidRPr="00D1748D" w:rsidRDefault="00EF6EB9" w:rsidP="00D1748D">
            <w:pPr>
              <w:autoSpaceDE w:val="0"/>
              <w:autoSpaceDN w:val="0"/>
              <w:adjustRightInd w:val="0"/>
              <w:spacing w:after="0" w:line="320" w:lineRule="atLeast"/>
              <w:ind w:left="60" w:right="60"/>
              <w:jc w:val="center"/>
              <w:rPr>
                <w:rFonts w:ascii="Arial" w:hAnsi="Arial" w:cs="Arial"/>
                <w:b/>
                <w:color w:val="000000"/>
                <w:sz w:val="20"/>
                <w:szCs w:val="20"/>
              </w:rPr>
            </w:pPr>
            <w:r w:rsidRPr="00D1748D">
              <w:rPr>
                <w:rFonts w:ascii="Arial" w:hAnsi="Arial" w:cs="Arial"/>
                <w:b/>
                <w:color w:val="000000"/>
                <w:sz w:val="20"/>
                <w:szCs w:val="20"/>
              </w:rPr>
              <w:t>100.0</w:t>
            </w:r>
          </w:p>
        </w:tc>
      </w:tr>
    </w:tbl>
    <w:p w14:paraId="419DD6BB" w14:textId="77777777" w:rsidR="00EF6EB9" w:rsidRDefault="00EF6EB9" w:rsidP="00EF6EB9">
      <w:pPr>
        <w:spacing w:after="0" w:line="240" w:lineRule="auto"/>
        <w:jc w:val="both"/>
        <w:rPr>
          <w:rFonts w:ascii="Times New Roman" w:hAnsi="Times New Roman"/>
          <w:sz w:val="24"/>
          <w:szCs w:val="24"/>
        </w:rPr>
      </w:pPr>
      <w:r w:rsidRPr="00EF6EB9">
        <w:rPr>
          <w:rFonts w:ascii="Times New Roman" w:hAnsi="Times New Roman"/>
          <w:sz w:val="18"/>
          <w:szCs w:val="18"/>
        </w:rPr>
        <w:t>Fuente: Cuestionario MBI aplicado por los autores durante el período noviembre 2019-marzo 2019</w:t>
      </w:r>
      <w:r w:rsidRPr="00EF6EB9">
        <w:rPr>
          <w:rFonts w:ascii="Times New Roman" w:hAnsi="Times New Roman"/>
          <w:sz w:val="24"/>
          <w:szCs w:val="24"/>
        </w:rPr>
        <w:t>.</w:t>
      </w:r>
    </w:p>
    <w:p w14:paraId="5F43A138" w14:textId="77777777" w:rsidR="00B62D05" w:rsidRDefault="00B62D05" w:rsidP="000D4C05">
      <w:pPr>
        <w:spacing w:after="0" w:line="360" w:lineRule="auto"/>
        <w:jc w:val="both"/>
        <w:rPr>
          <w:rFonts w:ascii="Times New Roman" w:hAnsi="Times New Roman"/>
          <w:sz w:val="24"/>
          <w:szCs w:val="24"/>
        </w:rPr>
      </w:pPr>
    </w:p>
    <w:p w14:paraId="408CC0A7" w14:textId="77777777" w:rsidR="00EF39B6" w:rsidRDefault="00300140" w:rsidP="000D4C05">
      <w:pPr>
        <w:spacing w:after="0" w:line="360" w:lineRule="auto"/>
        <w:jc w:val="both"/>
        <w:rPr>
          <w:rFonts w:ascii="Times New Roman" w:hAnsi="Times New Roman"/>
          <w:sz w:val="24"/>
          <w:szCs w:val="24"/>
        </w:rPr>
      </w:pPr>
      <w:r>
        <w:rPr>
          <w:rFonts w:ascii="Times New Roman" w:hAnsi="Times New Roman"/>
          <w:sz w:val="24"/>
          <w:szCs w:val="24"/>
        </w:rPr>
        <w:t>Se encontró que el 47.8% (22) médicos residentes tienen un alto agotamiento emocional lo cual es alarmante porque pueden desarrollar el Síndrome de Burnout (Ver la figura 1).</w:t>
      </w:r>
    </w:p>
    <w:p w14:paraId="72C7A24D" w14:textId="77777777" w:rsidR="00812D29" w:rsidRPr="00812D29" w:rsidRDefault="00812D29" w:rsidP="001D74CA">
      <w:pPr>
        <w:spacing w:line="240" w:lineRule="auto"/>
        <w:rPr>
          <w:rFonts w:ascii="Times New Roman" w:hAnsi="Times New Roman"/>
          <w:sz w:val="24"/>
          <w:szCs w:val="24"/>
        </w:rPr>
      </w:pPr>
      <w:r w:rsidRPr="001D74CA">
        <w:rPr>
          <w:rFonts w:ascii="Times New Roman" w:hAnsi="Times New Roman"/>
          <w:b/>
          <w:sz w:val="24"/>
          <w:szCs w:val="24"/>
        </w:rPr>
        <w:t>Figura 1 Agotamiento emocional en médico residentes de pediatría del Hospital del Niño Dr. Rodolfo Nieto Padrón</w:t>
      </w:r>
      <w:r w:rsidRPr="00812D29">
        <w:rPr>
          <w:rFonts w:ascii="Times New Roman" w:hAnsi="Times New Roman"/>
          <w:sz w:val="24"/>
          <w:szCs w:val="24"/>
        </w:rPr>
        <w:t>.</w:t>
      </w:r>
    </w:p>
    <w:p w14:paraId="6FAA69CB" w14:textId="77777777" w:rsidR="00300140" w:rsidRDefault="00300140" w:rsidP="000D4C05">
      <w:pPr>
        <w:spacing w:after="0" w:line="360" w:lineRule="auto"/>
        <w:jc w:val="both"/>
        <w:rPr>
          <w:rFonts w:ascii="Times New Roman" w:hAnsi="Times New Roman"/>
          <w:sz w:val="24"/>
          <w:szCs w:val="24"/>
        </w:rPr>
      </w:pPr>
    </w:p>
    <w:p w14:paraId="77A97A78" w14:textId="5B1A5BEF" w:rsidR="00D360A3" w:rsidRDefault="008F330F" w:rsidP="000D4C05">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14:anchorId="65714AD2" wp14:editId="10FD28FE">
            <wp:extent cx="5607050" cy="315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0" cy="3155950"/>
                    </a:xfrm>
                    <a:prstGeom prst="rect">
                      <a:avLst/>
                    </a:prstGeom>
                    <a:noFill/>
                    <a:ln>
                      <a:noFill/>
                    </a:ln>
                  </pic:spPr>
                </pic:pic>
              </a:graphicData>
            </a:graphic>
          </wp:inline>
        </w:drawing>
      </w:r>
    </w:p>
    <w:p w14:paraId="3BCC32D3" w14:textId="77777777" w:rsidR="00812D29" w:rsidRDefault="00812D29" w:rsidP="000D4C05">
      <w:pPr>
        <w:spacing w:after="0" w:line="360" w:lineRule="auto"/>
        <w:jc w:val="both"/>
        <w:rPr>
          <w:rFonts w:ascii="Times New Roman" w:hAnsi="Times New Roman"/>
          <w:sz w:val="24"/>
          <w:szCs w:val="24"/>
        </w:rPr>
      </w:pPr>
      <w:r w:rsidRPr="00EF6EB9">
        <w:rPr>
          <w:rFonts w:ascii="Times New Roman" w:hAnsi="Times New Roman"/>
          <w:sz w:val="18"/>
          <w:szCs w:val="18"/>
        </w:rPr>
        <w:t>Fuente: Cuestionario MBI aplicado por los autores durante el período noviembre 2019-marzo 2019</w:t>
      </w:r>
      <w:r>
        <w:rPr>
          <w:rFonts w:ascii="Times New Roman" w:hAnsi="Times New Roman"/>
          <w:sz w:val="18"/>
          <w:szCs w:val="18"/>
        </w:rPr>
        <w:t>.</w:t>
      </w:r>
    </w:p>
    <w:p w14:paraId="23C68B6A" w14:textId="77777777" w:rsidR="001D74CA" w:rsidRDefault="001D74CA" w:rsidP="000D4C05">
      <w:pPr>
        <w:spacing w:after="0" w:line="360" w:lineRule="auto"/>
        <w:jc w:val="both"/>
        <w:rPr>
          <w:rFonts w:ascii="Times New Roman" w:hAnsi="Times New Roman"/>
          <w:sz w:val="24"/>
          <w:szCs w:val="24"/>
        </w:rPr>
      </w:pPr>
    </w:p>
    <w:p w14:paraId="12DF3548" w14:textId="77777777" w:rsidR="00300140" w:rsidRDefault="000167DF" w:rsidP="000D4C05">
      <w:pPr>
        <w:spacing w:after="0" w:line="360" w:lineRule="auto"/>
        <w:jc w:val="both"/>
        <w:rPr>
          <w:rFonts w:ascii="Times New Roman" w:hAnsi="Times New Roman"/>
          <w:sz w:val="24"/>
          <w:szCs w:val="24"/>
        </w:rPr>
      </w:pPr>
      <w:r>
        <w:rPr>
          <w:rFonts w:ascii="Times New Roman" w:hAnsi="Times New Roman"/>
          <w:sz w:val="24"/>
          <w:szCs w:val="24"/>
        </w:rPr>
        <w:t>En cuanto al género se registró en las mujeres un mayor agotamiento emocional 26.2% con r</w:t>
      </w:r>
      <w:r w:rsidR="00137554">
        <w:rPr>
          <w:rFonts w:ascii="Times New Roman" w:hAnsi="Times New Roman"/>
          <w:sz w:val="24"/>
          <w:szCs w:val="24"/>
        </w:rPr>
        <w:t>e</w:t>
      </w:r>
      <w:r>
        <w:rPr>
          <w:rFonts w:ascii="Times New Roman" w:hAnsi="Times New Roman"/>
          <w:sz w:val="24"/>
          <w:szCs w:val="24"/>
        </w:rPr>
        <w:t xml:space="preserve">specto al </w:t>
      </w:r>
      <w:r w:rsidR="00137554">
        <w:rPr>
          <w:rFonts w:ascii="Times New Roman" w:hAnsi="Times New Roman"/>
          <w:sz w:val="24"/>
          <w:szCs w:val="24"/>
        </w:rPr>
        <w:t>género masculino  22</w:t>
      </w:r>
      <w:r w:rsidR="00317300">
        <w:rPr>
          <w:rFonts w:ascii="Times New Roman" w:hAnsi="Times New Roman"/>
          <w:sz w:val="24"/>
          <w:szCs w:val="24"/>
        </w:rPr>
        <w:t>.0</w:t>
      </w:r>
      <w:r w:rsidR="00137554">
        <w:rPr>
          <w:rFonts w:ascii="Times New Roman" w:hAnsi="Times New Roman"/>
          <w:sz w:val="24"/>
          <w:szCs w:val="24"/>
        </w:rPr>
        <w:t>%. Sin embargo en el nivel medio de agotamiento personal es mucho mayor en el género masculino que en el femenino 17.4% vs 8.4% respectivamente, quienes podrían transitar al nivel alto de agotamiento emocional como puede verse en la figura 2.</w:t>
      </w:r>
    </w:p>
    <w:p w14:paraId="7426B395" w14:textId="257FF0EE" w:rsidR="00812D29" w:rsidRPr="001D74CA" w:rsidRDefault="008F330F" w:rsidP="001D74CA">
      <w:pPr>
        <w:spacing w:after="0" w:line="240" w:lineRule="auto"/>
        <w:jc w:val="both"/>
        <w:rPr>
          <w:rFonts w:ascii="Times New Roman" w:hAnsi="Times New Roman"/>
          <w:b/>
          <w:sz w:val="24"/>
          <w:szCs w:val="24"/>
        </w:rPr>
      </w:pPr>
      <w:r>
        <w:rPr>
          <w:rFonts w:ascii="Times New Roman" w:hAnsi="Times New Roman"/>
          <w:b/>
          <w:sz w:val="24"/>
          <w:szCs w:val="24"/>
        </w:rPr>
        <w:lastRenderedPageBreak/>
        <w:t>F</w:t>
      </w:r>
      <w:r w:rsidR="00812D29" w:rsidRPr="001D74CA">
        <w:rPr>
          <w:rFonts w:ascii="Times New Roman" w:hAnsi="Times New Roman"/>
          <w:b/>
          <w:sz w:val="24"/>
          <w:szCs w:val="24"/>
        </w:rPr>
        <w:t>igura 2: Nivel de agotamiento emocional según genero de los médicos residentes de pediatría del Hospital del Niño Dr. Rodolfo Nieto Padrón</w:t>
      </w:r>
    </w:p>
    <w:p w14:paraId="0BC44B73" w14:textId="77777777" w:rsidR="00812D29" w:rsidRDefault="00812D29" w:rsidP="000D4C05">
      <w:pPr>
        <w:spacing w:after="0" w:line="360" w:lineRule="auto"/>
        <w:jc w:val="both"/>
        <w:rPr>
          <w:rFonts w:ascii="Times New Roman" w:hAnsi="Times New Roman"/>
          <w:sz w:val="24"/>
          <w:szCs w:val="24"/>
        </w:rPr>
      </w:pPr>
    </w:p>
    <w:p w14:paraId="048F390C" w14:textId="4B8C4B41" w:rsidR="00812D29" w:rsidRDefault="008F330F" w:rsidP="000D4C05">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14:anchorId="465059D1" wp14:editId="53B7C1A2">
            <wp:extent cx="5607050" cy="3879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3879850"/>
                    </a:xfrm>
                    <a:prstGeom prst="rect">
                      <a:avLst/>
                    </a:prstGeom>
                    <a:noFill/>
                    <a:ln>
                      <a:noFill/>
                    </a:ln>
                  </pic:spPr>
                </pic:pic>
              </a:graphicData>
            </a:graphic>
          </wp:inline>
        </w:drawing>
      </w:r>
    </w:p>
    <w:p w14:paraId="058C32AB" w14:textId="77777777" w:rsidR="00317300" w:rsidRDefault="00812D29" w:rsidP="000D4C05">
      <w:pPr>
        <w:spacing w:after="0" w:line="360" w:lineRule="auto"/>
        <w:jc w:val="both"/>
        <w:rPr>
          <w:rFonts w:ascii="Times New Roman" w:hAnsi="Times New Roman"/>
          <w:sz w:val="24"/>
          <w:szCs w:val="24"/>
        </w:rPr>
      </w:pPr>
      <w:r w:rsidRPr="00EF6EB9">
        <w:rPr>
          <w:rFonts w:ascii="Times New Roman" w:hAnsi="Times New Roman"/>
          <w:sz w:val="18"/>
          <w:szCs w:val="18"/>
        </w:rPr>
        <w:t>Fuente: Cuestionario MBI aplicado por los autores durante el período noviembre 2019-marzo 2019</w:t>
      </w:r>
    </w:p>
    <w:p w14:paraId="6E806B29" w14:textId="77777777" w:rsidR="00812D29" w:rsidRDefault="00812D29" w:rsidP="000D4C05">
      <w:pPr>
        <w:spacing w:after="0" w:line="360" w:lineRule="auto"/>
        <w:jc w:val="both"/>
        <w:rPr>
          <w:rFonts w:ascii="Times New Roman" w:hAnsi="Times New Roman"/>
          <w:sz w:val="24"/>
          <w:szCs w:val="24"/>
        </w:rPr>
      </w:pPr>
    </w:p>
    <w:p w14:paraId="4F9C0811" w14:textId="77777777" w:rsidR="00137554" w:rsidRPr="005D08A2" w:rsidRDefault="00317300" w:rsidP="001D74CA">
      <w:pPr>
        <w:spacing w:after="0" w:line="360" w:lineRule="auto"/>
        <w:jc w:val="center"/>
        <w:rPr>
          <w:rFonts w:ascii="Times New Roman" w:hAnsi="Times New Roman"/>
          <w:b/>
          <w:sz w:val="32"/>
          <w:szCs w:val="32"/>
        </w:rPr>
      </w:pPr>
      <w:r>
        <w:rPr>
          <w:rFonts w:ascii="Times New Roman" w:hAnsi="Times New Roman"/>
          <w:sz w:val="24"/>
          <w:szCs w:val="24"/>
        </w:rPr>
        <w:t>.</w:t>
      </w:r>
      <w:r w:rsidR="00137554" w:rsidRPr="005D08A2">
        <w:rPr>
          <w:rFonts w:ascii="Times New Roman" w:hAnsi="Times New Roman"/>
          <w:b/>
          <w:sz w:val="32"/>
          <w:szCs w:val="32"/>
        </w:rPr>
        <w:t>Discusión</w:t>
      </w:r>
    </w:p>
    <w:p w14:paraId="2FEE5DE7" w14:textId="77777777" w:rsidR="005E5D07" w:rsidRDefault="00137554" w:rsidP="000D4C05">
      <w:pPr>
        <w:spacing w:after="0" w:line="360" w:lineRule="auto"/>
        <w:jc w:val="both"/>
        <w:rPr>
          <w:rFonts w:ascii="Times New Roman" w:hAnsi="Times New Roman"/>
          <w:sz w:val="24"/>
          <w:szCs w:val="24"/>
        </w:rPr>
      </w:pPr>
      <w:r>
        <w:rPr>
          <w:rFonts w:ascii="Times New Roman" w:hAnsi="Times New Roman"/>
          <w:sz w:val="24"/>
          <w:szCs w:val="24"/>
        </w:rPr>
        <w:t>El estrés laboral al que se ven expuesto los médicos residentes en su estancia de estudios en las unidades hospitalarias como lo indica la literatura es en parte por las largas jornadas de trabajo como las que se encontró en el pr</w:t>
      </w:r>
      <w:r w:rsidR="008537B5">
        <w:rPr>
          <w:rFonts w:ascii="Times New Roman" w:hAnsi="Times New Roman"/>
          <w:sz w:val="24"/>
          <w:szCs w:val="24"/>
        </w:rPr>
        <w:t>esente estudio que tienen</w:t>
      </w:r>
      <w:r>
        <w:rPr>
          <w:rFonts w:ascii="Times New Roman" w:hAnsi="Times New Roman"/>
          <w:sz w:val="24"/>
          <w:szCs w:val="24"/>
        </w:rPr>
        <w:t xml:space="preserve"> un promedio de 15 horas diarias de trabajo</w:t>
      </w:r>
      <w:r w:rsidR="008537B5">
        <w:rPr>
          <w:rFonts w:ascii="Times New Roman" w:hAnsi="Times New Roman"/>
          <w:sz w:val="24"/>
          <w:szCs w:val="24"/>
        </w:rPr>
        <w:t xml:space="preserve">, lo cual es un desencadenante del estrés laboral teniendo como uno de los indicadores del mismo </w:t>
      </w:r>
      <w:r w:rsidR="001A69A0">
        <w:rPr>
          <w:rFonts w:ascii="Times New Roman" w:hAnsi="Times New Roman"/>
          <w:sz w:val="24"/>
          <w:szCs w:val="24"/>
        </w:rPr>
        <w:t xml:space="preserve">el </w:t>
      </w:r>
      <w:r w:rsidR="008537B5">
        <w:rPr>
          <w:rFonts w:ascii="Times New Roman" w:hAnsi="Times New Roman"/>
          <w:sz w:val="24"/>
          <w:szCs w:val="24"/>
        </w:rPr>
        <w:t xml:space="preserve">agotamiento emocional. </w:t>
      </w:r>
    </w:p>
    <w:p w14:paraId="669525B5" w14:textId="77777777" w:rsidR="004E0665" w:rsidRDefault="005E5D07" w:rsidP="000D4C05">
      <w:pPr>
        <w:spacing w:after="0" w:line="360" w:lineRule="auto"/>
        <w:jc w:val="both"/>
        <w:rPr>
          <w:rFonts w:ascii="Times New Roman" w:hAnsi="Times New Roman"/>
          <w:sz w:val="24"/>
          <w:szCs w:val="24"/>
        </w:rPr>
      </w:pPr>
      <w:r>
        <w:rPr>
          <w:rFonts w:ascii="Times New Roman" w:hAnsi="Times New Roman"/>
          <w:sz w:val="24"/>
          <w:szCs w:val="24"/>
        </w:rPr>
        <w:t xml:space="preserve">En el presente estudio se encontró un </w:t>
      </w:r>
      <w:r w:rsidR="00137554">
        <w:rPr>
          <w:rFonts w:ascii="Times New Roman" w:hAnsi="Times New Roman"/>
          <w:sz w:val="24"/>
          <w:szCs w:val="24"/>
        </w:rPr>
        <w:t xml:space="preserve"> 47.8% </w:t>
      </w:r>
      <w:r w:rsidR="00A02C5F">
        <w:rPr>
          <w:rFonts w:ascii="Times New Roman" w:hAnsi="Times New Roman"/>
          <w:sz w:val="24"/>
          <w:szCs w:val="24"/>
        </w:rPr>
        <w:t xml:space="preserve"> en el nivel alto </w:t>
      </w:r>
      <w:r>
        <w:rPr>
          <w:rFonts w:ascii="Times New Roman" w:hAnsi="Times New Roman"/>
          <w:sz w:val="24"/>
          <w:szCs w:val="24"/>
        </w:rPr>
        <w:t xml:space="preserve">  y 26.1% en el nivel medio de agotamiento emocional resultado que contrasta mucho con lo encontrado por los autores </w:t>
      </w:r>
      <w:r w:rsidR="00137554">
        <w:rPr>
          <w:rFonts w:ascii="Times New Roman" w:hAnsi="Times New Roman"/>
          <w:sz w:val="24"/>
          <w:szCs w:val="24"/>
        </w:rPr>
        <w:t>Prieto</w:t>
      </w:r>
      <w:r w:rsidR="00A02C5F">
        <w:rPr>
          <w:rFonts w:ascii="Times New Roman" w:hAnsi="Times New Roman"/>
          <w:sz w:val="24"/>
          <w:szCs w:val="24"/>
        </w:rPr>
        <w:t>,</w:t>
      </w:r>
      <w:r>
        <w:rPr>
          <w:rFonts w:ascii="Times New Roman" w:hAnsi="Times New Roman"/>
          <w:sz w:val="24"/>
          <w:szCs w:val="24"/>
        </w:rPr>
        <w:t xml:space="preserve"> Rodríguez, Jim</w:t>
      </w:r>
      <w:r w:rsidR="00A96D11">
        <w:rPr>
          <w:rFonts w:ascii="Times New Roman" w:hAnsi="Times New Roman"/>
          <w:sz w:val="24"/>
          <w:szCs w:val="24"/>
        </w:rPr>
        <w:t xml:space="preserve">énez y Guerrero </w:t>
      </w:r>
      <w:r w:rsidR="00A02C5F">
        <w:rPr>
          <w:rFonts w:ascii="Times New Roman" w:hAnsi="Times New Roman"/>
          <w:sz w:val="24"/>
          <w:szCs w:val="24"/>
        </w:rPr>
        <w:t xml:space="preserve"> (2013, p. 578)</w:t>
      </w:r>
      <w:r>
        <w:rPr>
          <w:rFonts w:ascii="Times New Roman" w:hAnsi="Times New Roman"/>
          <w:sz w:val="24"/>
          <w:szCs w:val="24"/>
        </w:rPr>
        <w:t xml:space="preserve">,  quienes registraron </w:t>
      </w:r>
      <w:r w:rsidR="00137554">
        <w:rPr>
          <w:rFonts w:ascii="Times New Roman" w:hAnsi="Times New Roman"/>
          <w:sz w:val="24"/>
          <w:szCs w:val="24"/>
        </w:rPr>
        <w:t xml:space="preserve"> </w:t>
      </w:r>
      <w:r w:rsidR="00A02C5F">
        <w:rPr>
          <w:rFonts w:ascii="Times New Roman" w:hAnsi="Times New Roman"/>
          <w:sz w:val="24"/>
          <w:szCs w:val="24"/>
        </w:rPr>
        <w:t>0</w:t>
      </w:r>
      <w:r w:rsidR="00A96D11">
        <w:rPr>
          <w:rFonts w:ascii="Times New Roman" w:hAnsi="Times New Roman"/>
          <w:sz w:val="24"/>
          <w:szCs w:val="24"/>
        </w:rPr>
        <w:t>% de</w:t>
      </w:r>
      <w:r w:rsidR="00A02C5F">
        <w:rPr>
          <w:rFonts w:ascii="Times New Roman" w:hAnsi="Times New Roman"/>
          <w:sz w:val="24"/>
          <w:szCs w:val="24"/>
        </w:rPr>
        <w:t xml:space="preserve"> </w:t>
      </w:r>
      <w:r>
        <w:rPr>
          <w:rFonts w:ascii="Times New Roman" w:hAnsi="Times New Roman"/>
          <w:sz w:val="24"/>
          <w:szCs w:val="24"/>
        </w:rPr>
        <w:t xml:space="preserve"> nivel alto y</w:t>
      </w:r>
      <w:r w:rsidR="00A02C5F">
        <w:rPr>
          <w:rFonts w:ascii="Times New Roman" w:hAnsi="Times New Roman"/>
          <w:sz w:val="24"/>
          <w:szCs w:val="24"/>
        </w:rPr>
        <w:t xml:space="preserve"> 75% en el nivel medio</w:t>
      </w:r>
      <w:r w:rsidR="007E278A">
        <w:rPr>
          <w:rFonts w:ascii="Times New Roman" w:hAnsi="Times New Roman"/>
          <w:sz w:val="24"/>
          <w:szCs w:val="24"/>
        </w:rPr>
        <w:t xml:space="preserve"> de agotamiento emocional </w:t>
      </w:r>
      <w:r w:rsidRPr="005E5D07">
        <w:t xml:space="preserve"> </w:t>
      </w:r>
      <w:r w:rsidRPr="005E5D07">
        <w:rPr>
          <w:rFonts w:ascii="Times New Roman" w:hAnsi="Times New Roman"/>
          <w:sz w:val="24"/>
          <w:szCs w:val="24"/>
        </w:rPr>
        <w:t>en médicos resident</w:t>
      </w:r>
      <w:r w:rsidR="007E278A">
        <w:rPr>
          <w:rFonts w:ascii="Times New Roman" w:hAnsi="Times New Roman"/>
          <w:sz w:val="24"/>
          <w:szCs w:val="24"/>
        </w:rPr>
        <w:t>es de Pediatría d</w:t>
      </w:r>
      <w:r w:rsidRPr="005E5D07">
        <w:rPr>
          <w:rFonts w:ascii="Times New Roman" w:hAnsi="Times New Roman"/>
          <w:sz w:val="24"/>
          <w:szCs w:val="24"/>
        </w:rPr>
        <w:t>el Instituto Mexicano de</w:t>
      </w:r>
      <w:r w:rsidR="007E278A">
        <w:rPr>
          <w:rFonts w:ascii="Times New Roman" w:hAnsi="Times New Roman"/>
          <w:sz w:val="24"/>
          <w:szCs w:val="24"/>
        </w:rPr>
        <w:t>l Seguro Social de Guadalajara</w:t>
      </w:r>
      <w:r w:rsidR="001A69A0">
        <w:rPr>
          <w:rFonts w:ascii="Times New Roman" w:hAnsi="Times New Roman"/>
          <w:sz w:val="24"/>
          <w:szCs w:val="24"/>
        </w:rPr>
        <w:t>,</w:t>
      </w:r>
      <w:r w:rsidR="007E278A">
        <w:rPr>
          <w:rFonts w:ascii="Times New Roman" w:hAnsi="Times New Roman"/>
          <w:sz w:val="24"/>
          <w:szCs w:val="24"/>
        </w:rPr>
        <w:t xml:space="preserve"> Jalisco,  como </w:t>
      </w:r>
      <w:r w:rsidR="00A0321A">
        <w:rPr>
          <w:rFonts w:ascii="Times New Roman" w:hAnsi="Times New Roman"/>
          <w:sz w:val="24"/>
          <w:szCs w:val="24"/>
        </w:rPr>
        <w:t xml:space="preserve">se </w:t>
      </w:r>
      <w:r w:rsidR="007E278A">
        <w:rPr>
          <w:rFonts w:ascii="Times New Roman" w:hAnsi="Times New Roman"/>
          <w:sz w:val="24"/>
          <w:szCs w:val="24"/>
        </w:rPr>
        <w:t xml:space="preserve">puede </w:t>
      </w:r>
      <w:r w:rsidR="00A0321A">
        <w:rPr>
          <w:rFonts w:ascii="Times New Roman" w:hAnsi="Times New Roman"/>
          <w:sz w:val="24"/>
          <w:szCs w:val="24"/>
        </w:rPr>
        <w:t>observar tregistraron</w:t>
      </w:r>
      <w:r w:rsidR="007E278A">
        <w:rPr>
          <w:rFonts w:ascii="Times New Roman" w:hAnsi="Times New Roman"/>
          <w:sz w:val="24"/>
          <w:szCs w:val="24"/>
        </w:rPr>
        <w:t xml:space="preserve"> un alto porcentaje en el nivel medio que probablemente</w:t>
      </w:r>
      <w:r w:rsidR="00A0321A">
        <w:rPr>
          <w:rFonts w:ascii="Times New Roman" w:hAnsi="Times New Roman"/>
          <w:sz w:val="24"/>
          <w:szCs w:val="24"/>
        </w:rPr>
        <w:t xml:space="preserve"> con el paso del tiempo,</w:t>
      </w:r>
      <w:r w:rsidR="007E278A">
        <w:rPr>
          <w:rFonts w:ascii="Times New Roman" w:hAnsi="Times New Roman"/>
          <w:sz w:val="24"/>
          <w:szCs w:val="24"/>
        </w:rPr>
        <w:t xml:space="preserve"> muchos de ellos pasa</w:t>
      </w:r>
      <w:r w:rsidR="004E0665">
        <w:rPr>
          <w:rFonts w:ascii="Times New Roman" w:hAnsi="Times New Roman"/>
          <w:sz w:val="24"/>
          <w:szCs w:val="24"/>
        </w:rPr>
        <w:t>rían al nivel alto</w:t>
      </w:r>
      <w:r w:rsidR="00A0321A">
        <w:rPr>
          <w:rFonts w:ascii="Times New Roman" w:hAnsi="Times New Roman"/>
          <w:sz w:val="24"/>
          <w:szCs w:val="24"/>
        </w:rPr>
        <w:t>,</w:t>
      </w:r>
      <w:r w:rsidR="004E0665">
        <w:rPr>
          <w:rFonts w:ascii="Times New Roman" w:hAnsi="Times New Roman"/>
          <w:sz w:val="24"/>
          <w:szCs w:val="24"/>
        </w:rPr>
        <w:t xml:space="preserve"> en el cual </w:t>
      </w:r>
      <w:r w:rsidR="007E278A">
        <w:rPr>
          <w:rFonts w:ascii="Times New Roman" w:hAnsi="Times New Roman"/>
          <w:sz w:val="24"/>
          <w:szCs w:val="24"/>
        </w:rPr>
        <w:t xml:space="preserve"> tenían </w:t>
      </w:r>
      <w:r w:rsidR="004E0665">
        <w:rPr>
          <w:rFonts w:ascii="Times New Roman" w:hAnsi="Times New Roman"/>
          <w:sz w:val="24"/>
          <w:szCs w:val="24"/>
        </w:rPr>
        <w:t>ausencia</w:t>
      </w:r>
      <w:r w:rsidR="00FC0A71">
        <w:rPr>
          <w:rFonts w:ascii="Times New Roman" w:hAnsi="Times New Roman"/>
          <w:sz w:val="24"/>
          <w:szCs w:val="24"/>
        </w:rPr>
        <w:t xml:space="preserve">. </w:t>
      </w:r>
      <w:r w:rsidR="00392842">
        <w:rPr>
          <w:rFonts w:ascii="Times New Roman" w:hAnsi="Times New Roman"/>
          <w:sz w:val="24"/>
          <w:szCs w:val="24"/>
        </w:rPr>
        <w:t xml:space="preserve"> Mientras que en el estudio realizado por </w:t>
      </w:r>
      <w:r w:rsidR="009132BA">
        <w:rPr>
          <w:rFonts w:ascii="Times New Roman" w:hAnsi="Times New Roman"/>
          <w:sz w:val="24"/>
          <w:szCs w:val="24"/>
        </w:rPr>
        <w:t xml:space="preserve">Medina et al </w:t>
      </w:r>
      <w:r w:rsidR="003645BE">
        <w:rPr>
          <w:rFonts w:ascii="Times New Roman" w:hAnsi="Times New Roman"/>
          <w:sz w:val="24"/>
          <w:szCs w:val="24"/>
        </w:rPr>
        <w:t>2017,</w:t>
      </w:r>
      <w:r w:rsidR="009132BA">
        <w:rPr>
          <w:rFonts w:ascii="Times New Roman" w:hAnsi="Times New Roman"/>
          <w:sz w:val="24"/>
          <w:szCs w:val="24"/>
        </w:rPr>
        <w:t xml:space="preserve"> </w:t>
      </w:r>
      <w:r w:rsidR="003645BE">
        <w:rPr>
          <w:rFonts w:ascii="Times New Roman" w:hAnsi="Times New Roman"/>
          <w:sz w:val="24"/>
          <w:szCs w:val="24"/>
        </w:rPr>
        <w:t xml:space="preserve"> p.163)</w:t>
      </w:r>
      <w:r w:rsidR="009132BA">
        <w:rPr>
          <w:rFonts w:ascii="Times New Roman" w:hAnsi="Times New Roman"/>
          <w:sz w:val="24"/>
          <w:szCs w:val="24"/>
        </w:rPr>
        <w:t xml:space="preserve"> en un hospital de Pediatría de</w:t>
      </w:r>
      <w:r w:rsidR="003645BE">
        <w:rPr>
          <w:rFonts w:ascii="Times New Roman" w:hAnsi="Times New Roman"/>
          <w:sz w:val="24"/>
          <w:szCs w:val="24"/>
        </w:rPr>
        <w:t xml:space="preserve"> la ciudad de </w:t>
      </w:r>
      <w:r w:rsidR="003645BE">
        <w:rPr>
          <w:rFonts w:ascii="Times New Roman" w:hAnsi="Times New Roman"/>
          <w:sz w:val="24"/>
          <w:szCs w:val="24"/>
        </w:rPr>
        <w:lastRenderedPageBreak/>
        <w:t xml:space="preserve">Resistencia en la provincia de Chaco, Argentina </w:t>
      </w:r>
      <w:r w:rsidR="00392842">
        <w:rPr>
          <w:rFonts w:ascii="Times New Roman" w:hAnsi="Times New Roman"/>
          <w:sz w:val="24"/>
          <w:szCs w:val="24"/>
        </w:rPr>
        <w:t>encontraron un resultado similar al presente</w:t>
      </w:r>
      <w:r w:rsidR="003645BE">
        <w:rPr>
          <w:rFonts w:ascii="Times New Roman" w:hAnsi="Times New Roman"/>
          <w:sz w:val="24"/>
          <w:szCs w:val="24"/>
        </w:rPr>
        <w:t xml:space="preserve"> trabajo un</w:t>
      </w:r>
      <w:r w:rsidR="00392842">
        <w:rPr>
          <w:rFonts w:ascii="Times New Roman" w:hAnsi="Times New Roman"/>
          <w:sz w:val="24"/>
          <w:szCs w:val="24"/>
        </w:rPr>
        <w:t xml:space="preserve"> 50%</w:t>
      </w:r>
      <w:r w:rsidR="009132BA">
        <w:rPr>
          <w:rFonts w:ascii="Times New Roman" w:hAnsi="Times New Roman"/>
          <w:sz w:val="24"/>
          <w:szCs w:val="24"/>
        </w:rPr>
        <w:t xml:space="preserve"> en el nivel</w:t>
      </w:r>
      <w:r w:rsidR="00392842">
        <w:rPr>
          <w:rFonts w:ascii="Times New Roman" w:hAnsi="Times New Roman"/>
          <w:sz w:val="24"/>
          <w:szCs w:val="24"/>
        </w:rPr>
        <w:t xml:space="preserve"> alto y </w:t>
      </w:r>
      <w:r w:rsidR="009132BA">
        <w:rPr>
          <w:rFonts w:ascii="Times New Roman" w:hAnsi="Times New Roman"/>
          <w:sz w:val="24"/>
          <w:szCs w:val="24"/>
        </w:rPr>
        <w:t xml:space="preserve">22.2 % del nivel medio </w:t>
      </w:r>
      <w:r w:rsidR="00392842">
        <w:rPr>
          <w:rFonts w:ascii="Times New Roman" w:hAnsi="Times New Roman"/>
          <w:sz w:val="24"/>
          <w:szCs w:val="24"/>
        </w:rPr>
        <w:t>de  agotamiento emocional</w:t>
      </w:r>
      <w:r w:rsidR="003645BE">
        <w:rPr>
          <w:rFonts w:ascii="Times New Roman" w:hAnsi="Times New Roman"/>
          <w:sz w:val="24"/>
          <w:szCs w:val="24"/>
        </w:rPr>
        <w:t xml:space="preserve"> en medico</w:t>
      </w:r>
      <w:r w:rsidR="00A0321A">
        <w:rPr>
          <w:rFonts w:ascii="Times New Roman" w:hAnsi="Times New Roman"/>
          <w:sz w:val="24"/>
          <w:szCs w:val="24"/>
        </w:rPr>
        <w:t>s</w:t>
      </w:r>
      <w:r w:rsidR="003645BE">
        <w:rPr>
          <w:rFonts w:ascii="Times New Roman" w:hAnsi="Times New Roman"/>
          <w:sz w:val="24"/>
          <w:szCs w:val="24"/>
        </w:rPr>
        <w:t xml:space="preserve"> residentes</w:t>
      </w:r>
      <w:r w:rsidR="009132BA">
        <w:rPr>
          <w:rFonts w:ascii="Times New Roman" w:hAnsi="Times New Roman"/>
          <w:sz w:val="24"/>
          <w:szCs w:val="24"/>
        </w:rPr>
        <w:t>.</w:t>
      </w:r>
      <w:r w:rsidR="003645BE">
        <w:rPr>
          <w:rFonts w:ascii="Times New Roman" w:hAnsi="Times New Roman"/>
          <w:sz w:val="24"/>
          <w:szCs w:val="24"/>
        </w:rPr>
        <w:t xml:space="preserve"> </w:t>
      </w:r>
      <w:r w:rsidR="00392842">
        <w:rPr>
          <w:rFonts w:ascii="Times New Roman" w:hAnsi="Times New Roman"/>
          <w:sz w:val="24"/>
          <w:szCs w:val="24"/>
        </w:rPr>
        <w:t xml:space="preserve"> </w:t>
      </w:r>
    </w:p>
    <w:p w14:paraId="02D472D7" w14:textId="77777777" w:rsidR="00691BC8" w:rsidRDefault="004E0665" w:rsidP="000D4C05">
      <w:pPr>
        <w:spacing w:after="0" w:line="360" w:lineRule="auto"/>
        <w:jc w:val="both"/>
        <w:rPr>
          <w:rFonts w:ascii="Times New Roman" w:hAnsi="Times New Roman"/>
          <w:sz w:val="24"/>
          <w:szCs w:val="24"/>
        </w:rPr>
      </w:pPr>
      <w:r>
        <w:rPr>
          <w:rFonts w:ascii="Times New Roman" w:hAnsi="Times New Roman"/>
          <w:sz w:val="24"/>
          <w:szCs w:val="24"/>
        </w:rPr>
        <w:t xml:space="preserve">En el estudio realizado por </w:t>
      </w:r>
      <w:r w:rsidR="00E702B4">
        <w:rPr>
          <w:rFonts w:ascii="Times New Roman" w:hAnsi="Times New Roman"/>
          <w:sz w:val="24"/>
          <w:szCs w:val="24"/>
        </w:rPr>
        <w:t>Ter</w:t>
      </w:r>
      <w:r w:rsidR="00691BC8">
        <w:rPr>
          <w:rFonts w:ascii="Times New Roman" w:hAnsi="Times New Roman"/>
          <w:sz w:val="24"/>
          <w:szCs w:val="24"/>
        </w:rPr>
        <w:t>rones, Cisneiros y Arreola (2016, p.245</w:t>
      </w:r>
      <w:r w:rsidR="00E702B4">
        <w:rPr>
          <w:rFonts w:ascii="Times New Roman" w:hAnsi="Times New Roman"/>
          <w:sz w:val="24"/>
          <w:szCs w:val="24"/>
        </w:rPr>
        <w:t>)</w:t>
      </w:r>
      <w:r w:rsidR="00691BC8">
        <w:rPr>
          <w:rFonts w:ascii="Times New Roman" w:hAnsi="Times New Roman"/>
          <w:sz w:val="24"/>
          <w:szCs w:val="24"/>
        </w:rPr>
        <w:t>,</w:t>
      </w:r>
      <w:r w:rsidR="00E702B4">
        <w:rPr>
          <w:rFonts w:ascii="Times New Roman" w:hAnsi="Times New Roman"/>
          <w:sz w:val="24"/>
          <w:szCs w:val="24"/>
        </w:rPr>
        <w:t xml:space="preserve"> a</w:t>
      </w:r>
      <w:r w:rsidR="009132BA">
        <w:rPr>
          <w:rFonts w:ascii="Times New Roman" w:hAnsi="Times New Roman"/>
          <w:sz w:val="24"/>
          <w:szCs w:val="24"/>
        </w:rPr>
        <w:t xml:space="preserve"> médicos</w:t>
      </w:r>
      <w:r w:rsidR="00E702B4">
        <w:rPr>
          <w:rFonts w:ascii="Times New Roman" w:hAnsi="Times New Roman"/>
          <w:sz w:val="24"/>
          <w:szCs w:val="24"/>
        </w:rPr>
        <w:t xml:space="preserve"> residentes de diferentes especialidades</w:t>
      </w:r>
      <w:r w:rsidR="00E702B4" w:rsidRPr="00E702B4">
        <w:rPr>
          <w:rFonts w:ascii="Times New Roman" w:hAnsi="Times New Roman"/>
          <w:sz w:val="24"/>
          <w:szCs w:val="24"/>
        </w:rPr>
        <w:t xml:space="preserve"> en el Hospital General de Durango </w:t>
      </w:r>
      <w:r w:rsidR="00E702B4">
        <w:rPr>
          <w:rFonts w:ascii="Times New Roman" w:hAnsi="Times New Roman"/>
          <w:sz w:val="24"/>
          <w:szCs w:val="24"/>
        </w:rPr>
        <w:t xml:space="preserve">encontraron </w:t>
      </w:r>
      <w:r w:rsidR="00691BC8">
        <w:rPr>
          <w:rFonts w:ascii="Times New Roman" w:hAnsi="Times New Roman"/>
          <w:sz w:val="24"/>
          <w:szCs w:val="24"/>
        </w:rPr>
        <w:t>en los residentes de Pediatría 6</w:t>
      </w:r>
      <w:r w:rsidR="00E702B4">
        <w:rPr>
          <w:rFonts w:ascii="Times New Roman" w:hAnsi="Times New Roman"/>
          <w:sz w:val="24"/>
          <w:szCs w:val="24"/>
        </w:rPr>
        <w:t xml:space="preserve">6.66 % de alto agotamiento </w:t>
      </w:r>
      <w:r w:rsidR="00FD3BC5">
        <w:rPr>
          <w:rFonts w:ascii="Times New Roman" w:hAnsi="Times New Roman"/>
          <w:sz w:val="24"/>
          <w:szCs w:val="24"/>
        </w:rPr>
        <w:t>valor mucho más alto que el encontrado en</w:t>
      </w:r>
      <w:r w:rsidR="00A0321A">
        <w:rPr>
          <w:rFonts w:ascii="Times New Roman" w:hAnsi="Times New Roman"/>
          <w:sz w:val="24"/>
          <w:szCs w:val="24"/>
        </w:rPr>
        <w:t xml:space="preserve"> </w:t>
      </w:r>
      <w:r w:rsidR="00FD3BC5">
        <w:rPr>
          <w:rFonts w:ascii="Times New Roman" w:hAnsi="Times New Roman"/>
          <w:sz w:val="24"/>
          <w:szCs w:val="24"/>
        </w:rPr>
        <w:t>el presente estudio.</w:t>
      </w:r>
    </w:p>
    <w:p w14:paraId="2B464CAB" w14:textId="77777777" w:rsidR="009132BA" w:rsidRDefault="00FC0A71" w:rsidP="000D4C05">
      <w:pPr>
        <w:spacing w:after="0" w:line="360" w:lineRule="auto"/>
        <w:jc w:val="both"/>
        <w:rPr>
          <w:rFonts w:ascii="Times New Roman" w:hAnsi="Times New Roman"/>
          <w:sz w:val="24"/>
          <w:szCs w:val="24"/>
        </w:rPr>
      </w:pPr>
      <w:r>
        <w:rPr>
          <w:rFonts w:ascii="Times New Roman" w:hAnsi="Times New Roman"/>
          <w:sz w:val="24"/>
          <w:szCs w:val="24"/>
        </w:rPr>
        <w:t>Es importante señalar</w:t>
      </w:r>
      <w:r w:rsidR="007E278A">
        <w:rPr>
          <w:rFonts w:ascii="Times New Roman" w:hAnsi="Times New Roman"/>
          <w:sz w:val="24"/>
          <w:szCs w:val="24"/>
        </w:rPr>
        <w:t xml:space="preserve"> </w:t>
      </w:r>
      <w:r w:rsidR="00E702B4">
        <w:rPr>
          <w:rFonts w:ascii="Times New Roman" w:hAnsi="Times New Roman"/>
          <w:sz w:val="24"/>
          <w:szCs w:val="24"/>
        </w:rPr>
        <w:t xml:space="preserve">que si hay </w:t>
      </w:r>
      <w:r w:rsidR="007E278A">
        <w:rPr>
          <w:rFonts w:ascii="Times New Roman" w:hAnsi="Times New Roman"/>
          <w:sz w:val="24"/>
          <w:szCs w:val="24"/>
        </w:rPr>
        <w:t xml:space="preserve"> agotamiento emocional e</w:t>
      </w:r>
      <w:r w:rsidR="00E702B4">
        <w:rPr>
          <w:rFonts w:ascii="Times New Roman" w:hAnsi="Times New Roman"/>
          <w:sz w:val="24"/>
          <w:szCs w:val="24"/>
        </w:rPr>
        <w:t>n los residentes de Pediatría por lo que hay que dar seguimiento a los que presentan  un nivel medio y alt</w:t>
      </w:r>
      <w:r w:rsidR="009132BA">
        <w:rPr>
          <w:rFonts w:ascii="Times New Roman" w:hAnsi="Times New Roman"/>
          <w:sz w:val="24"/>
          <w:szCs w:val="24"/>
        </w:rPr>
        <w:t xml:space="preserve">o para </w:t>
      </w:r>
      <w:r w:rsidR="00E702B4">
        <w:rPr>
          <w:rFonts w:ascii="Times New Roman" w:hAnsi="Times New Roman"/>
          <w:sz w:val="24"/>
          <w:szCs w:val="24"/>
        </w:rPr>
        <w:t xml:space="preserve"> </w:t>
      </w:r>
      <w:r w:rsidR="009132BA">
        <w:rPr>
          <w:rFonts w:ascii="Times New Roman" w:hAnsi="Times New Roman"/>
          <w:sz w:val="24"/>
          <w:szCs w:val="24"/>
        </w:rPr>
        <w:t xml:space="preserve">tomar </w:t>
      </w:r>
      <w:r w:rsidR="00E702B4">
        <w:rPr>
          <w:rFonts w:ascii="Times New Roman" w:hAnsi="Times New Roman"/>
          <w:sz w:val="24"/>
          <w:szCs w:val="24"/>
        </w:rPr>
        <w:t xml:space="preserve">medidas </w:t>
      </w:r>
      <w:r w:rsidR="009132BA">
        <w:rPr>
          <w:rFonts w:ascii="Times New Roman" w:hAnsi="Times New Roman"/>
          <w:sz w:val="24"/>
          <w:szCs w:val="24"/>
        </w:rPr>
        <w:t>terapéuticas</w:t>
      </w:r>
      <w:r w:rsidR="00E702B4">
        <w:rPr>
          <w:rFonts w:ascii="Times New Roman" w:hAnsi="Times New Roman"/>
          <w:sz w:val="24"/>
          <w:szCs w:val="24"/>
        </w:rPr>
        <w:t xml:space="preserve"> y buscar estrategias para mejorar el entor</w:t>
      </w:r>
      <w:r w:rsidR="009132BA">
        <w:rPr>
          <w:rFonts w:ascii="Times New Roman" w:hAnsi="Times New Roman"/>
          <w:sz w:val="24"/>
          <w:szCs w:val="24"/>
        </w:rPr>
        <w:t>no para prevenir el riesgo psicosocial</w:t>
      </w:r>
      <w:r w:rsidR="006D2FE9">
        <w:rPr>
          <w:rFonts w:ascii="Times New Roman" w:hAnsi="Times New Roman"/>
          <w:sz w:val="24"/>
          <w:szCs w:val="24"/>
        </w:rPr>
        <w:t xml:space="preserve"> durante su estancia académica y laboral en las instituciones de salud</w:t>
      </w:r>
      <w:r w:rsidR="009132BA">
        <w:rPr>
          <w:rFonts w:ascii="Times New Roman" w:hAnsi="Times New Roman"/>
          <w:sz w:val="24"/>
          <w:szCs w:val="24"/>
        </w:rPr>
        <w:t>.</w:t>
      </w:r>
    </w:p>
    <w:p w14:paraId="42F7F631" w14:textId="77777777" w:rsidR="001A69A0" w:rsidRDefault="001A69A0" w:rsidP="000D4C05">
      <w:pPr>
        <w:spacing w:after="0" w:line="360" w:lineRule="auto"/>
        <w:jc w:val="both"/>
        <w:rPr>
          <w:rFonts w:ascii="Times New Roman" w:hAnsi="Times New Roman"/>
          <w:sz w:val="24"/>
          <w:szCs w:val="24"/>
        </w:rPr>
      </w:pPr>
    </w:p>
    <w:p w14:paraId="3DAC9DE0" w14:textId="77777777" w:rsidR="009132BA" w:rsidRPr="005D08A2" w:rsidRDefault="009132BA" w:rsidP="005D08A2">
      <w:pPr>
        <w:spacing w:after="0" w:line="360" w:lineRule="auto"/>
        <w:jc w:val="center"/>
        <w:rPr>
          <w:rFonts w:ascii="Times New Roman" w:hAnsi="Times New Roman"/>
          <w:b/>
          <w:sz w:val="32"/>
          <w:szCs w:val="32"/>
        </w:rPr>
      </w:pPr>
      <w:r w:rsidRPr="005D08A2">
        <w:rPr>
          <w:rFonts w:ascii="Times New Roman" w:hAnsi="Times New Roman"/>
          <w:b/>
          <w:sz w:val="32"/>
          <w:szCs w:val="32"/>
        </w:rPr>
        <w:t>Conclusión</w:t>
      </w:r>
    </w:p>
    <w:p w14:paraId="22317FAE" w14:textId="77777777" w:rsidR="00FC0A71" w:rsidRDefault="009132BA" w:rsidP="009132BA">
      <w:pPr>
        <w:spacing w:after="0" w:line="360" w:lineRule="auto"/>
        <w:jc w:val="both"/>
        <w:rPr>
          <w:rFonts w:ascii="Times New Roman" w:hAnsi="Times New Roman"/>
          <w:sz w:val="24"/>
          <w:szCs w:val="24"/>
        </w:rPr>
      </w:pPr>
      <w:r>
        <w:rPr>
          <w:rFonts w:ascii="Times New Roman" w:hAnsi="Times New Roman"/>
          <w:sz w:val="24"/>
          <w:szCs w:val="24"/>
        </w:rPr>
        <w:t>La prevalencia de agotamiento emocional en los residentes de Pediatría  es alta (46.7%) por lo que debe de haber una</w:t>
      </w:r>
      <w:r w:rsidRPr="009132BA">
        <w:t xml:space="preserve"> </w:t>
      </w:r>
      <w:r>
        <w:rPr>
          <w:rFonts w:ascii="Times New Roman" w:hAnsi="Times New Roman"/>
          <w:sz w:val="24"/>
          <w:szCs w:val="24"/>
        </w:rPr>
        <w:t xml:space="preserve">oportuna </w:t>
      </w:r>
      <w:r w:rsidRPr="009132BA">
        <w:rPr>
          <w:rFonts w:ascii="Times New Roman" w:hAnsi="Times New Roman"/>
          <w:sz w:val="24"/>
          <w:szCs w:val="24"/>
        </w:rPr>
        <w:t>implementación de programa</w:t>
      </w:r>
      <w:r w:rsidR="001A69A0">
        <w:rPr>
          <w:rFonts w:ascii="Times New Roman" w:hAnsi="Times New Roman"/>
          <w:sz w:val="24"/>
          <w:szCs w:val="24"/>
        </w:rPr>
        <w:t>s</w:t>
      </w:r>
      <w:r w:rsidRPr="009132BA">
        <w:rPr>
          <w:rFonts w:ascii="Times New Roman" w:hAnsi="Times New Roman"/>
          <w:sz w:val="24"/>
          <w:szCs w:val="24"/>
        </w:rPr>
        <w:t xml:space="preserve"> para la prevenc</w:t>
      </w:r>
      <w:r>
        <w:rPr>
          <w:rFonts w:ascii="Times New Roman" w:hAnsi="Times New Roman"/>
          <w:sz w:val="24"/>
          <w:szCs w:val="24"/>
        </w:rPr>
        <w:t xml:space="preserve">ión y tratamiento </w:t>
      </w:r>
      <w:r w:rsidR="006D2FE9">
        <w:rPr>
          <w:rFonts w:ascii="Times New Roman" w:hAnsi="Times New Roman"/>
          <w:sz w:val="24"/>
          <w:szCs w:val="24"/>
        </w:rPr>
        <w:t xml:space="preserve">del estrés laboral </w:t>
      </w:r>
      <w:r w:rsidRPr="009132BA">
        <w:rPr>
          <w:rFonts w:ascii="Times New Roman" w:hAnsi="Times New Roman"/>
          <w:sz w:val="24"/>
          <w:szCs w:val="24"/>
        </w:rPr>
        <w:t>en las instituciones dedicadas a la atención médica</w:t>
      </w:r>
      <w:r w:rsidR="001A69A0">
        <w:rPr>
          <w:rFonts w:ascii="Times New Roman" w:hAnsi="Times New Roman"/>
          <w:sz w:val="24"/>
          <w:szCs w:val="24"/>
        </w:rPr>
        <w:t xml:space="preserve"> ya la formación de médico</w:t>
      </w:r>
      <w:r w:rsidR="006D2FE9">
        <w:rPr>
          <w:rFonts w:ascii="Times New Roman" w:hAnsi="Times New Roman"/>
          <w:sz w:val="24"/>
          <w:szCs w:val="24"/>
        </w:rPr>
        <w:t>s</w:t>
      </w:r>
      <w:r w:rsidR="001A69A0">
        <w:rPr>
          <w:rFonts w:ascii="Times New Roman" w:hAnsi="Times New Roman"/>
          <w:sz w:val="24"/>
          <w:szCs w:val="24"/>
        </w:rPr>
        <w:t xml:space="preserve"> especialistas, debido a que si se encontró un alto agotamiento emocional en un período que no había pandemia, en la actualidad que se está presentando la emergencia epidemiológica por el Covid 19 el riesgo psicosocial es mayor.</w:t>
      </w:r>
    </w:p>
    <w:p w14:paraId="79E067B2" w14:textId="77777777" w:rsidR="00137554" w:rsidRDefault="00CF00F4" w:rsidP="000D4C05">
      <w:pPr>
        <w:spacing w:after="0" w:line="360" w:lineRule="auto"/>
        <w:jc w:val="both"/>
        <w:rPr>
          <w:rFonts w:ascii="Times New Roman" w:hAnsi="Times New Roman"/>
          <w:sz w:val="24"/>
          <w:szCs w:val="24"/>
        </w:rPr>
      </w:pPr>
      <w:r>
        <w:rPr>
          <w:rFonts w:ascii="Times New Roman" w:hAnsi="Times New Roman"/>
          <w:sz w:val="24"/>
          <w:szCs w:val="24"/>
        </w:rPr>
        <w:t>Agradecimientos:</w:t>
      </w:r>
      <w:r w:rsidR="005713C0">
        <w:rPr>
          <w:rFonts w:ascii="Times New Roman" w:hAnsi="Times New Roman"/>
          <w:sz w:val="24"/>
          <w:szCs w:val="24"/>
        </w:rPr>
        <w:t xml:space="preserve"> Al departamento de enseñanza del Hospital del Niño Dr. Rodolfo Nieto Padrón por las facilidades </w:t>
      </w:r>
      <w:r w:rsidR="00DA2C18">
        <w:rPr>
          <w:rFonts w:ascii="Times New Roman" w:hAnsi="Times New Roman"/>
          <w:sz w:val="24"/>
          <w:szCs w:val="24"/>
        </w:rPr>
        <w:t xml:space="preserve">brindadas </w:t>
      </w:r>
      <w:r w:rsidR="005713C0">
        <w:rPr>
          <w:rFonts w:ascii="Times New Roman" w:hAnsi="Times New Roman"/>
          <w:sz w:val="24"/>
          <w:szCs w:val="24"/>
        </w:rPr>
        <w:t>para realizar el presente trabajo.</w:t>
      </w:r>
    </w:p>
    <w:p w14:paraId="30F7080F" w14:textId="77777777" w:rsidR="00CF00F4" w:rsidRDefault="00CF00F4" w:rsidP="000D4C05">
      <w:pPr>
        <w:spacing w:after="0" w:line="360" w:lineRule="auto"/>
        <w:jc w:val="both"/>
        <w:rPr>
          <w:rFonts w:ascii="Times New Roman" w:hAnsi="Times New Roman"/>
          <w:sz w:val="24"/>
          <w:szCs w:val="24"/>
        </w:rPr>
      </w:pPr>
    </w:p>
    <w:p w14:paraId="0FFCEC9C" w14:textId="77777777" w:rsidR="00137554" w:rsidRDefault="00137554" w:rsidP="000D4C05">
      <w:pPr>
        <w:spacing w:after="0" w:line="360" w:lineRule="auto"/>
        <w:jc w:val="both"/>
        <w:rPr>
          <w:rFonts w:ascii="Times New Roman" w:hAnsi="Times New Roman"/>
          <w:sz w:val="24"/>
          <w:szCs w:val="24"/>
        </w:rPr>
      </w:pPr>
    </w:p>
    <w:p w14:paraId="750DE93F" w14:textId="384AADC8" w:rsidR="00300140" w:rsidRDefault="00300140" w:rsidP="000D4C05">
      <w:pPr>
        <w:spacing w:after="0" w:line="360" w:lineRule="auto"/>
        <w:jc w:val="both"/>
        <w:rPr>
          <w:rFonts w:ascii="Times New Roman" w:hAnsi="Times New Roman"/>
          <w:sz w:val="24"/>
          <w:szCs w:val="24"/>
        </w:rPr>
      </w:pPr>
    </w:p>
    <w:p w14:paraId="23F9AAE6" w14:textId="3C1DF9D8" w:rsidR="008F330F" w:rsidRDefault="008F330F" w:rsidP="000D4C05">
      <w:pPr>
        <w:spacing w:after="0" w:line="360" w:lineRule="auto"/>
        <w:jc w:val="both"/>
        <w:rPr>
          <w:rFonts w:ascii="Times New Roman" w:hAnsi="Times New Roman"/>
          <w:sz w:val="24"/>
          <w:szCs w:val="24"/>
        </w:rPr>
      </w:pPr>
    </w:p>
    <w:p w14:paraId="6506A776" w14:textId="4B534B75" w:rsidR="008F330F" w:rsidRDefault="008F330F" w:rsidP="000D4C05">
      <w:pPr>
        <w:spacing w:after="0" w:line="360" w:lineRule="auto"/>
        <w:jc w:val="both"/>
        <w:rPr>
          <w:rFonts w:ascii="Times New Roman" w:hAnsi="Times New Roman"/>
          <w:sz w:val="24"/>
          <w:szCs w:val="24"/>
        </w:rPr>
      </w:pPr>
    </w:p>
    <w:p w14:paraId="5582AF6E" w14:textId="1190E655" w:rsidR="008F330F" w:rsidRDefault="008F330F" w:rsidP="000D4C05">
      <w:pPr>
        <w:spacing w:after="0" w:line="360" w:lineRule="auto"/>
        <w:jc w:val="both"/>
        <w:rPr>
          <w:rFonts w:ascii="Times New Roman" w:hAnsi="Times New Roman"/>
          <w:sz w:val="24"/>
          <w:szCs w:val="24"/>
        </w:rPr>
      </w:pPr>
    </w:p>
    <w:p w14:paraId="7EE0F669" w14:textId="175A0871" w:rsidR="008F330F" w:rsidRDefault="008F330F" w:rsidP="000D4C05">
      <w:pPr>
        <w:spacing w:after="0" w:line="360" w:lineRule="auto"/>
        <w:jc w:val="both"/>
        <w:rPr>
          <w:rFonts w:ascii="Times New Roman" w:hAnsi="Times New Roman"/>
          <w:sz w:val="24"/>
          <w:szCs w:val="24"/>
        </w:rPr>
      </w:pPr>
    </w:p>
    <w:p w14:paraId="740298E9" w14:textId="22B115E3" w:rsidR="008F330F" w:rsidRDefault="008F330F" w:rsidP="000D4C05">
      <w:pPr>
        <w:spacing w:after="0" w:line="360" w:lineRule="auto"/>
        <w:jc w:val="both"/>
        <w:rPr>
          <w:rFonts w:ascii="Times New Roman" w:hAnsi="Times New Roman"/>
          <w:sz w:val="24"/>
          <w:szCs w:val="24"/>
        </w:rPr>
      </w:pPr>
    </w:p>
    <w:p w14:paraId="7EA16706" w14:textId="10FA4EEA" w:rsidR="008F330F" w:rsidRDefault="008F330F" w:rsidP="000D4C05">
      <w:pPr>
        <w:spacing w:after="0" w:line="360" w:lineRule="auto"/>
        <w:jc w:val="both"/>
        <w:rPr>
          <w:rFonts w:ascii="Times New Roman" w:hAnsi="Times New Roman"/>
          <w:sz w:val="24"/>
          <w:szCs w:val="24"/>
        </w:rPr>
      </w:pPr>
    </w:p>
    <w:p w14:paraId="6DB212B0" w14:textId="6383E62B" w:rsidR="008F330F" w:rsidRDefault="008F330F" w:rsidP="000D4C05">
      <w:pPr>
        <w:spacing w:after="0" w:line="360" w:lineRule="auto"/>
        <w:jc w:val="both"/>
        <w:rPr>
          <w:rFonts w:ascii="Times New Roman" w:hAnsi="Times New Roman"/>
          <w:sz w:val="24"/>
          <w:szCs w:val="24"/>
        </w:rPr>
      </w:pPr>
    </w:p>
    <w:p w14:paraId="5621DFC1" w14:textId="77777777" w:rsidR="008F330F" w:rsidRDefault="008F330F" w:rsidP="000D4C05">
      <w:pPr>
        <w:spacing w:after="0" w:line="360" w:lineRule="auto"/>
        <w:jc w:val="both"/>
        <w:rPr>
          <w:rFonts w:ascii="Times New Roman" w:hAnsi="Times New Roman"/>
          <w:sz w:val="24"/>
          <w:szCs w:val="24"/>
        </w:rPr>
      </w:pPr>
    </w:p>
    <w:p w14:paraId="31BA0827" w14:textId="77777777" w:rsidR="005713C0" w:rsidRDefault="005713C0" w:rsidP="000D4C05">
      <w:pPr>
        <w:spacing w:after="0" w:line="360" w:lineRule="auto"/>
        <w:jc w:val="both"/>
        <w:rPr>
          <w:rFonts w:ascii="Times New Roman" w:hAnsi="Times New Roman"/>
          <w:sz w:val="24"/>
          <w:szCs w:val="24"/>
        </w:rPr>
      </w:pPr>
    </w:p>
    <w:p w14:paraId="48D79A28" w14:textId="77777777" w:rsidR="005713C0" w:rsidRDefault="005713C0" w:rsidP="000D4C05">
      <w:pPr>
        <w:spacing w:after="0" w:line="360" w:lineRule="auto"/>
        <w:jc w:val="both"/>
        <w:rPr>
          <w:rFonts w:ascii="Times New Roman" w:hAnsi="Times New Roman"/>
          <w:sz w:val="24"/>
          <w:szCs w:val="24"/>
        </w:rPr>
      </w:pPr>
    </w:p>
    <w:p w14:paraId="1241D025" w14:textId="77777777" w:rsidR="000D4C05" w:rsidRPr="008F330F" w:rsidRDefault="000D4C05" w:rsidP="000D4C05">
      <w:pPr>
        <w:spacing w:after="0" w:line="360" w:lineRule="auto"/>
        <w:jc w:val="both"/>
        <w:rPr>
          <w:rFonts w:asciiTheme="minorHAnsi" w:hAnsiTheme="minorHAnsi" w:cstheme="minorHAnsi"/>
          <w:b/>
          <w:sz w:val="28"/>
          <w:szCs w:val="28"/>
        </w:rPr>
      </w:pPr>
      <w:r w:rsidRPr="008F330F">
        <w:rPr>
          <w:rFonts w:asciiTheme="minorHAnsi" w:hAnsiTheme="minorHAnsi" w:cstheme="minorHAnsi"/>
          <w:b/>
          <w:sz w:val="28"/>
          <w:szCs w:val="28"/>
        </w:rPr>
        <w:lastRenderedPageBreak/>
        <w:t>Referencias</w:t>
      </w:r>
    </w:p>
    <w:p w14:paraId="40F36E0C" w14:textId="77777777" w:rsidR="00123B93" w:rsidRDefault="00123B93"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Bittar, M.C. (2008). Burnout y estilos de personalidad en estudiantes universitarios. </w:t>
      </w:r>
      <w:r w:rsidR="00FE6352" w:rsidRPr="00FE6352">
        <w:rPr>
          <w:rFonts w:ascii="Times New Roman" w:hAnsi="Times New Roman"/>
          <w:i/>
          <w:sz w:val="24"/>
          <w:szCs w:val="24"/>
        </w:rPr>
        <w:t>Psicología</w:t>
      </w:r>
      <w:r w:rsidR="00FE6352">
        <w:rPr>
          <w:rFonts w:ascii="Times New Roman" w:hAnsi="Times New Roman"/>
          <w:sz w:val="24"/>
          <w:szCs w:val="24"/>
        </w:rPr>
        <w:t>.</w:t>
      </w:r>
      <w:r w:rsidR="005A6195">
        <w:rPr>
          <w:rFonts w:ascii="Times New Roman" w:hAnsi="Times New Roman"/>
          <w:sz w:val="24"/>
          <w:szCs w:val="24"/>
        </w:rPr>
        <w:t xml:space="preserve"> 1-112. </w:t>
      </w:r>
      <w:r>
        <w:rPr>
          <w:rFonts w:ascii="Times New Roman" w:hAnsi="Times New Roman"/>
          <w:sz w:val="24"/>
          <w:szCs w:val="24"/>
        </w:rPr>
        <w:t xml:space="preserve">Recuperado julio 2020 en: </w:t>
      </w:r>
      <w:r w:rsidRPr="00123B93">
        <w:rPr>
          <w:rFonts w:ascii="Times New Roman" w:hAnsi="Times New Roman"/>
          <w:sz w:val="24"/>
          <w:szCs w:val="24"/>
        </w:rPr>
        <w:t>https://docplayer.es/10747041-Investigacion-sobre-burnout-y-estilos-de-personalidad-en-estudiantes-universitarios.html</w:t>
      </w:r>
    </w:p>
    <w:p w14:paraId="55D18712" w14:textId="77777777" w:rsidR="00123B93" w:rsidRDefault="000306F1"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Buzzetti Bravo, M.</w:t>
      </w:r>
      <w:r w:rsidR="005A6195">
        <w:rPr>
          <w:rFonts w:ascii="Times New Roman" w:hAnsi="Times New Roman"/>
          <w:sz w:val="24"/>
          <w:szCs w:val="24"/>
        </w:rPr>
        <w:t xml:space="preserve"> (2005).</w:t>
      </w:r>
      <w:r>
        <w:rPr>
          <w:rFonts w:ascii="Times New Roman" w:hAnsi="Times New Roman"/>
          <w:sz w:val="24"/>
          <w:szCs w:val="24"/>
        </w:rPr>
        <w:t xml:space="preserve"> Validación del Maslach Burnout Inventoy (MBI), en dirigen</w:t>
      </w:r>
      <w:r w:rsidR="0063218F">
        <w:rPr>
          <w:rFonts w:ascii="Times New Roman" w:hAnsi="Times New Roman"/>
          <w:sz w:val="24"/>
          <w:szCs w:val="24"/>
        </w:rPr>
        <w:t>tes el colegio de profesores A.G</w:t>
      </w:r>
      <w:r>
        <w:rPr>
          <w:rFonts w:ascii="Times New Roman" w:hAnsi="Times New Roman"/>
          <w:sz w:val="24"/>
          <w:szCs w:val="24"/>
        </w:rPr>
        <w:t xml:space="preserve">. de Chile. </w:t>
      </w:r>
      <w:r w:rsidR="0063218F">
        <w:rPr>
          <w:rFonts w:ascii="Times New Roman" w:hAnsi="Times New Roman"/>
          <w:sz w:val="24"/>
          <w:szCs w:val="24"/>
        </w:rPr>
        <w:t>(Tesis de pregrado). Universidad d</w:t>
      </w:r>
      <w:r>
        <w:rPr>
          <w:rFonts w:ascii="Times New Roman" w:hAnsi="Times New Roman"/>
          <w:sz w:val="24"/>
          <w:szCs w:val="24"/>
        </w:rPr>
        <w:t>e Chile. Recuperado en julio del 2018 en:</w:t>
      </w:r>
      <w:r w:rsidRPr="000306F1">
        <w:t xml:space="preserve"> </w:t>
      </w:r>
      <w:r w:rsidRPr="000306F1">
        <w:rPr>
          <w:rFonts w:ascii="Times New Roman" w:hAnsi="Times New Roman"/>
          <w:sz w:val="24"/>
          <w:szCs w:val="24"/>
        </w:rPr>
        <w:t>http://www.tesis.uchile.cl/tesis/uchile/2005/buzzetti_m/sources/buzzetti_m.pdf</w:t>
      </w:r>
      <w:r>
        <w:rPr>
          <w:rFonts w:ascii="Times New Roman" w:hAnsi="Times New Roman"/>
          <w:sz w:val="24"/>
          <w:szCs w:val="24"/>
        </w:rPr>
        <w:t xml:space="preserve"> </w:t>
      </w:r>
    </w:p>
    <w:p w14:paraId="62379DAC" w14:textId="77777777" w:rsidR="00AA0836" w:rsidRDefault="00F417E1" w:rsidP="006D2FE9">
      <w:pPr>
        <w:spacing w:after="0" w:line="360" w:lineRule="auto"/>
        <w:ind w:left="709" w:hanging="709"/>
        <w:jc w:val="both"/>
        <w:rPr>
          <w:rFonts w:ascii="Times New Roman" w:hAnsi="Times New Roman"/>
          <w:sz w:val="24"/>
          <w:szCs w:val="24"/>
        </w:rPr>
      </w:pPr>
      <w:r w:rsidRPr="00F417E1">
        <w:rPr>
          <w:rFonts w:ascii="Times New Roman" w:hAnsi="Times New Roman"/>
          <w:sz w:val="24"/>
          <w:szCs w:val="24"/>
        </w:rPr>
        <w:t>Castro Albarrán J (2014).</w:t>
      </w:r>
      <w:r>
        <w:rPr>
          <w:rFonts w:ascii="Times New Roman" w:hAnsi="Times New Roman"/>
          <w:sz w:val="24"/>
          <w:szCs w:val="24"/>
        </w:rPr>
        <w:t xml:space="preserve"> Cap. 15.</w:t>
      </w:r>
      <w:r w:rsidRPr="00F417E1">
        <w:rPr>
          <w:rFonts w:ascii="Times New Roman" w:hAnsi="Times New Roman"/>
          <w:sz w:val="24"/>
          <w:szCs w:val="24"/>
        </w:rPr>
        <w:t xml:space="preserve"> Promoción de la salud en el trabajo. (Eds.), Salud, ambiente y trabajo. McGraw-Hill. </w:t>
      </w:r>
      <w:r w:rsidR="00AA0836">
        <w:rPr>
          <w:rFonts w:ascii="Times New Roman" w:hAnsi="Times New Roman"/>
          <w:sz w:val="24"/>
          <w:szCs w:val="24"/>
        </w:rPr>
        <w:t xml:space="preserve"> Recuperado julio 2020 en: </w:t>
      </w:r>
      <w:r w:rsidR="00AA0836" w:rsidRPr="00AA0836">
        <w:rPr>
          <w:rFonts w:ascii="Times New Roman" w:hAnsi="Times New Roman"/>
          <w:sz w:val="24"/>
          <w:szCs w:val="24"/>
        </w:rPr>
        <w:t>https://accessmedicina.mhmedical.com/content.aspx?bookid=1433&amp;sectionid=100349539</w:t>
      </w:r>
    </w:p>
    <w:p w14:paraId="0AA8AB0D" w14:textId="77777777" w:rsidR="00BB7840" w:rsidRPr="005A1236" w:rsidRDefault="00BB7840" w:rsidP="006D2FE9">
      <w:pPr>
        <w:spacing w:after="0" w:line="360" w:lineRule="auto"/>
        <w:ind w:left="709" w:hanging="709"/>
        <w:jc w:val="both"/>
        <w:rPr>
          <w:rFonts w:ascii="Times New Roman" w:hAnsi="Times New Roman"/>
          <w:sz w:val="24"/>
          <w:szCs w:val="24"/>
          <w:lang w:val="en-US"/>
        </w:rPr>
      </w:pPr>
      <w:r w:rsidRPr="00BB7840">
        <w:rPr>
          <w:rFonts w:ascii="Times New Roman" w:hAnsi="Times New Roman"/>
          <w:sz w:val="24"/>
          <w:szCs w:val="24"/>
        </w:rPr>
        <w:t>Castro Albarrán J, &amp; Palacios Nava M, &amp; Paz Román M, &amp; García de la Torre G, &amp; Altamirano</w:t>
      </w:r>
      <w:r w:rsidR="00741C91">
        <w:rPr>
          <w:rFonts w:ascii="Times New Roman" w:hAnsi="Times New Roman"/>
          <w:sz w:val="24"/>
          <w:szCs w:val="24"/>
        </w:rPr>
        <w:t>,</w:t>
      </w:r>
      <w:r w:rsidRPr="00BB7840">
        <w:rPr>
          <w:rFonts w:ascii="Times New Roman" w:hAnsi="Times New Roman"/>
          <w:sz w:val="24"/>
          <w:szCs w:val="24"/>
        </w:rPr>
        <w:t xml:space="preserve"> L</w:t>
      </w:r>
      <w:r w:rsidR="00741C91">
        <w:rPr>
          <w:rFonts w:ascii="Times New Roman" w:hAnsi="Times New Roman"/>
          <w:sz w:val="24"/>
          <w:szCs w:val="24"/>
        </w:rPr>
        <w:t xml:space="preserve">. </w:t>
      </w:r>
      <w:r w:rsidRPr="00BB7840">
        <w:rPr>
          <w:rFonts w:ascii="Times New Roman" w:hAnsi="Times New Roman"/>
          <w:sz w:val="24"/>
          <w:szCs w:val="24"/>
        </w:rPr>
        <w:t>(2014).</w:t>
      </w:r>
      <w:r w:rsidR="00741C91">
        <w:rPr>
          <w:rFonts w:ascii="Times New Roman" w:hAnsi="Times New Roman"/>
          <w:sz w:val="24"/>
          <w:szCs w:val="24"/>
        </w:rPr>
        <w:t xml:space="preserve"> </w:t>
      </w:r>
      <w:r w:rsidRPr="00BB7840">
        <w:rPr>
          <w:rFonts w:ascii="Times New Roman" w:hAnsi="Times New Roman"/>
          <w:sz w:val="24"/>
          <w:szCs w:val="24"/>
        </w:rPr>
        <w:t>Factores de riesgo, exigencias laborales y efectos en la salud de los trabajadores. Salud, ambiente y trabajo.</w:t>
      </w:r>
      <w:r w:rsidR="00741C91">
        <w:rPr>
          <w:rFonts w:ascii="Times New Roman" w:hAnsi="Times New Roman"/>
          <w:sz w:val="24"/>
          <w:szCs w:val="24"/>
        </w:rPr>
        <w:t xml:space="preserve"> </w:t>
      </w:r>
      <w:r w:rsidR="005A1236">
        <w:rPr>
          <w:rFonts w:ascii="Times New Roman" w:hAnsi="Times New Roman"/>
          <w:sz w:val="24"/>
          <w:szCs w:val="24"/>
          <w:lang w:val="en-US"/>
        </w:rPr>
        <w:t xml:space="preserve">(Eds.). </w:t>
      </w:r>
      <w:r w:rsidRPr="005A1236">
        <w:rPr>
          <w:rFonts w:ascii="Times New Roman" w:hAnsi="Times New Roman"/>
          <w:sz w:val="24"/>
          <w:szCs w:val="24"/>
          <w:lang w:val="en-US"/>
        </w:rPr>
        <w:t>McGraw-Hill. https://accessmedicina.mhmedical.com/content.aspx?bookid=1433&amp;sectionid=100349049</w:t>
      </w:r>
    </w:p>
    <w:p w14:paraId="03B6C3DB" w14:textId="77777777" w:rsidR="005A1236" w:rsidRPr="005A1236" w:rsidRDefault="005A1236" w:rsidP="006D2FE9">
      <w:pPr>
        <w:spacing w:after="0" w:line="360" w:lineRule="auto"/>
        <w:ind w:left="709" w:hanging="709"/>
        <w:jc w:val="both"/>
        <w:rPr>
          <w:rFonts w:ascii="Times New Roman" w:hAnsi="Times New Roman"/>
          <w:sz w:val="24"/>
          <w:szCs w:val="24"/>
        </w:rPr>
      </w:pPr>
      <w:r w:rsidRPr="005A1236">
        <w:rPr>
          <w:rFonts w:ascii="Times New Roman" w:hAnsi="Times New Roman"/>
          <w:sz w:val="24"/>
          <w:szCs w:val="24"/>
          <w:lang w:val="en-US"/>
        </w:rPr>
        <w:t>Cuestionario Maslach Burnout Inventory (sf</w:t>
      </w:r>
      <w:r>
        <w:rPr>
          <w:rFonts w:ascii="Times New Roman" w:hAnsi="Times New Roman"/>
          <w:sz w:val="24"/>
          <w:szCs w:val="24"/>
          <w:lang w:val="en-US"/>
        </w:rPr>
        <w:t xml:space="preserve">). </w:t>
      </w:r>
      <w:r w:rsidRPr="005A1236">
        <w:rPr>
          <w:rFonts w:ascii="Times New Roman" w:hAnsi="Times New Roman"/>
          <w:sz w:val="24"/>
          <w:szCs w:val="24"/>
        </w:rPr>
        <w:t>Recuperado de:  https://www.ecestaticos.com/file/035b15f97effea4c69fd6519e8114bcf/1515665476-cuestionario_burnout.pdf</w:t>
      </w:r>
    </w:p>
    <w:p w14:paraId="15844988" w14:textId="77777777" w:rsidR="00E47576" w:rsidRDefault="002E41DA"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Domínguez González,  A.D., Velasco Jiménez</w:t>
      </w:r>
      <w:r w:rsidR="00E47576">
        <w:rPr>
          <w:rFonts w:ascii="Times New Roman" w:hAnsi="Times New Roman"/>
          <w:sz w:val="24"/>
          <w:szCs w:val="24"/>
        </w:rPr>
        <w:t xml:space="preserve"> D.M., </w:t>
      </w:r>
      <w:r w:rsidR="008F2334">
        <w:rPr>
          <w:rFonts w:ascii="Times New Roman" w:hAnsi="Times New Roman"/>
          <w:sz w:val="24"/>
          <w:szCs w:val="24"/>
        </w:rPr>
        <w:t xml:space="preserve"> </w:t>
      </w:r>
      <w:r>
        <w:rPr>
          <w:rFonts w:ascii="Times New Roman" w:hAnsi="Times New Roman"/>
          <w:sz w:val="24"/>
          <w:szCs w:val="24"/>
        </w:rPr>
        <w:t>Guzmán G., V. Gómez, V. y Castro Martínez M.</w:t>
      </w:r>
      <w:r w:rsidR="003F29F1">
        <w:rPr>
          <w:rFonts w:ascii="Times New Roman" w:hAnsi="Times New Roman"/>
          <w:sz w:val="24"/>
          <w:szCs w:val="24"/>
        </w:rPr>
        <w:t>G</w:t>
      </w:r>
      <w:r>
        <w:rPr>
          <w:rFonts w:ascii="Times New Roman" w:hAnsi="Times New Roman"/>
          <w:sz w:val="24"/>
          <w:szCs w:val="24"/>
        </w:rPr>
        <w:t>. (2017). Sín</w:t>
      </w:r>
      <w:r w:rsidR="008F2334">
        <w:rPr>
          <w:rFonts w:ascii="Times New Roman" w:hAnsi="Times New Roman"/>
          <w:sz w:val="24"/>
          <w:szCs w:val="24"/>
        </w:rPr>
        <w:t xml:space="preserve">drome de burnout en aspirantes a la carrera de Medicina. </w:t>
      </w:r>
      <w:r w:rsidRPr="000F72BB">
        <w:rPr>
          <w:rFonts w:ascii="Times New Roman" w:hAnsi="Times New Roman"/>
          <w:i/>
          <w:sz w:val="24"/>
          <w:szCs w:val="24"/>
        </w:rPr>
        <w:t>Inv. Ed. Med</w:t>
      </w:r>
      <w:r w:rsidR="00FE6352">
        <w:rPr>
          <w:rFonts w:ascii="Times New Roman" w:hAnsi="Times New Roman"/>
          <w:sz w:val="24"/>
          <w:szCs w:val="24"/>
        </w:rPr>
        <w:t xml:space="preserve">. 6(24), </w:t>
      </w:r>
      <w:r>
        <w:rPr>
          <w:rFonts w:ascii="Times New Roman" w:hAnsi="Times New Roman"/>
          <w:sz w:val="24"/>
          <w:szCs w:val="24"/>
        </w:rPr>
        <w:t xml:space="preserve">242-247. </w:t>
      </w:r>
      <w:r w:rsidR="008F2334">
        <w:rPr>
          <w:rFonts w:ascii="Times New Roman" w:hAnsi="Times New Roman"/>
          <w:sz w:val="24"/>
          <w:szCs w:val="24"/>
        </w:rPr>
        <w:t xml:space="preserve">Recuperado en julio 2020 de: </w:t>
      </w:r>
      <w:r w:rsidR="008F2334" w:rsidRPr="008F2334">
        <w:rPr>
          <w:rFonts w:ascii="Times New Roman" w:hAnsi="Times New Roman"/>
          <w:sz w:val="24"/>
          <w:szCs w:val="24"/>
        </w:rPr>
        <w:t>http://riem.facmed.unam.mx/sites/all/archivos/A6Num24/05_AO_Sindrome.pdf</w:t>
      </w:r>
    </w:p>
    <w:p w14:paraId="0F0596E3" w14:textId="77777777" w:rsidR="00286D28" w:rsidRDefault="00F52B80" w:rsidP="006D2FE9">
      <w:pPr>
        <w:spacing w:after="0" w:line="360" w:lineRule="auto"/>
        <w:ind w:left="709" w:hanging="709"/>
        <w:jc w:val="both"/>
        <w:rPr>
          <w:rFonts w:ascii="Times New Roman" w:hAnsi="Times New Roman"/>
          <w:sz w:val="24"/>
          <w:szCs w:val="24"/>
        </w:rPr>
      </w:pPr>
      <w:r w:rsidRPr="00F52B80">
        <w:rPr>
          <w:rFonts w:ascii="Times New Roman" w:hAnsi="Times New Roman"/>
          <w:sz w:val="24"/>
          <w:szCs w:val="24"/>
        </w:rPr>
        <w:t xml:space="preserve">Gil-Monte P. R., Peiró J.M. </w:t>
      </w:r>
      <w:r w:rsidR="00BB7840">
        <w:rPr>
          <w:rFonts w:ascii="Times New Roman" w:hAnsi="Times New Roman"/>
          <w:sz w:val="24"/>
          <w:szCs w:val="24"/>
        </w:rPr>
        <w:t xml:space="preserve">(1999). </w:t>
      </w:r>
      <w:r w:rsidRPr="00F52B80">
        <w:rPr>
          <w:rFonts w:ascii="Times New Roman" w:hAnsi="Times New Roman"/>
          <w:sz w:val="24"/>
          <w:szCs w:val="24"/>
        </w:rPr>
        <w:t>Perspectivas teóricas y modelos interpretativos para el estudio del síndrome de quemarse por el tr</w:t>
      </w:r>
      <w:r w:rsidR="00BB7840">
        <w:rPr>
          <w:rFonts w:ascii="Times New Roman" w:hAnsi="Times New Roman"/>
          <w:sz w:val="24"/>
          <w:szCs w:val="24"/>
        </w:rPr>
        <w:t xml:space="preserve">abajo. </w:t>
      </w:r>
      <w:r w:rsidR="00BB7840" w:rsidRPr="000F72BB">
        <w:rPr>
          <w:rFonts w:ascii="Times New Roman" w:hAnsi="Times New Roman"/>
          <w:i/>
          <w:sz w:val="24"/>
          <w:szCs w:val="24"/>
        </w:rPr>
        <w:t>Anales de Psicología</w:t>
      </w:r>
      <w:r w:rsidR="000F72BB">
        <w:rPr>
          <w:rFonts w:ascii="Times New Roman" w:hAnsi="Times New Roman"/>
          <w:sz w:val="24"/>
          <w:szCs w:val="24"/>
        </w:rPr>
        <w:t>.</w:t>
      </w:r>
      <w:r w:rsidR="00FE6352">
        <w:rPr>
          <w:rFonts w:ascii="Times New Roman" w:hAnsi="Times New Roman"/>
          <w:sz w:val="24"/>
          <w:szCs w:val="24"/>
        </w:rPr>
        <w:t xml:space="preserve"> 15(</w:t>
      </w:r>
      <w:r w:rsidRPr="00F52B80">
        <w:rPr>
          <w:rFonts w:ascii="Times New Roman" w:hAnsi="Times New Roman"/>
          <w:sz w:val="24"/>
          <w:szCs w:val="24"/>
        </w:rPr>
        <w:t>2</w:t>
      </w:r>
      <w:r w:rsidR="00FE6352">
        <w:rPr>
          <w:rFonts w:ascii="Times New Roman" w:hAnsi="Times New Roman"/>
          <w:sz w:val="24"/>
          <w:szCs w:val="24"/>
        </w:rPr>
        <w:t>)</w:t>
      </w:r>
      <w:r w:rsidRPr="00F52B80">
        <w:rPr>
          <w:rFonts w:ascii="Times New Roman" w:hAnsi="Times New Roman"/>
          <w:sz w:val="24"/>
          <w:szCs w:val="24"/>
        </w:rPr>
        <w:t>, 261-268</w:t>
      </w:r>
      <w:r>
        <w:rPr>
          <w:rFonts w:ascii="Times New Roman" w:hAnsi="Times New Roman"/>
          <w:sz w:val="24"/>
          <w:szCs w:val="24"/>
        </w:rPr>
        <w:t xml:space="preserve">. Recuperado en julio del 2020 en: </w:t>
      </w:r>
      <w:r w:rsidRPr="00F52B80">
        <w:rPr>
          <w:rFonts w:ascii="Times New Roman" w:hAnsi="Times New Roman"/>
          <w:sz w:val="24"/>
          <w:szCs w:val="24"/>
        </w:rPr>
        <w:t>https://www.um.es/analesps/v15/v15_2pdf/12v98_05Llag2.PDF</w:t>
      </w:r>
    </w:p>
    <w:p w14:paraId="647A49F2" w14:textId="77777777" w:rsidR="000D4C05" w:rsidRDefault="000D4C05" w:rsidP="006D2FE9">
      <w:pPr>
        <w:spacing w:after="0" w:line="360" w:lineRule="auto"/>
        <w:ind w:left="709" w:hanging="709"/>
        <w:jc w:val="both"/>
        <w:rPr>
          <w:rFonts w:ascii="Times New Roman" w:hAnsi="Times New Roman"/>
          <w:sz w:val="24"/>
          <w:szCs w:val="24"/>
        </w:rPr>
      </w:pPr>
      <w:r w:rsidRPr="000D4C05">
        <w:rPr>
          <w:rFonts w:ascii="Times New Roman" w:hAnsi="Times New Roman"/>
          <w:sz w:val="24"/>
          <w:szCs w:val="24"/>
        </w:rPr>
        <w:t xml:space="preserve">Joffre Velázquez, J.M. (2009). Síndrome de Burnout en profesionales de la salud en el Hospital general “Dr. Carlos Canseco”, Tampico, Tamaulipas, México. (Tesis  de Doctorado). Universidad de Granada, España. Recuperado de </w:t>
      </w:r>
      <w:r w:rsidR="00286D28" w:rsidRPr="00286D28">
        <w:rPr>
          <w:rFonts w:ascii="Times New Roman" w:hAnsi="Times New Roman"/>
          <w:sz w:val="24"/>
          <w:szCs w:val="24"/>
        </w:rPr>
        <w:t>https://pdfs.semanticscholar.org/b4da/d510058bdd2deeb635428b83a2148f909fee.pdf?_ga=2.206078547.17898629.1598298399-868152835.1597160131</w:t>
      </w:r>
    </w:p>
    <w:p w14:paraId="4273ADB1" w14:textId="77777777" w:rsidR="000B6326" w:rsidRPr="000B6326" w:rsidRDefault="000B6326" w:rsidP="006D2FE9">
      <w:pPr>
        <w:spacing w:after="0" w:line="360" w:lineRule="auto"/>
        <w:ind w:left="709" w:hanging="709"/>
        <w:jc w:val="both"/>
        <w:rPr>
          <w:rFonts w:ascii="Times New Roman" w:hAnsi="Times New Roman"/>
          <w:sz w:val="24"/>
          <w:szCs w:val="24"/>
        </w:rPr>
      </w:pPr>
      <w:r w:rsidRPr="000B6326">
        <w:rPr>
          <w:rFonts w:ascii="Times New Roman" w:hAnsi="Times New Roman"/>
          <w:sz w:val="24"/>
          <w:szCs w:val="24"/>
        </w:rPr>
        <w:lastRenderedPageBreak/>
        <w:t xml:space="preserve">Graue Wiechers E., </w:t>
      </w:r>
      <w:r w:rsidR="00257695" w:rsidRPr="000B6326">
        <w:rPr>
          <w:rFonts w:ascii="Times New Roman" w:hAnsi="Times New Roman"/>
          <w:sz w:val="24"/>
          <w:szCs w:val="24"/>
        </w:rPr>
        <w:t>Álvarez</w:t>
      </w:r>
      <w:r w:rsidRPr="000B6326">
        <w:rPr>
          <w:rFonts w:ascii="Times New Roman" w:hAnsi="Times New Roman"/>
          <w:sz w:val="24"/>
          <w:szCs w:val="24"/>
        </w:rPr>
        <w:t xml:space="preserve"> Cordero R., Sánchez Mendiola , M. </w:t>
      </w:r>
      <w:r w:rsidR="003F29F1">
        <w:rPr>
          <w:rFonts w:ascii="Times New Roman" w:hAnsi="Times New Roman"/>
          <w:sz w:val="24"/>
          <w:szCs w:val="24"/>
        </w:rPr>
        <w:t xml:space="preserve">(sf). </w:t>
      </w:r>
      <w:r w:rsidRPr="000B6326">
        <w:rPr>
          <w:rFonts w:ascii="Times New Roman" w:hAnsi="Times New Roman"/>
          <w:sz w:val="24"/>
          <w:szCs w:val="24"/>
        </w:rPr>
        <w:t xml:space="preserve">El </w:t>
      </w:r>
      <w:r w:rsidR="003F29F1" w:rsidRPr="000B6326">
        <w:rPr>
          <w:rFonts w:ascii="Times New Roman" w:hAnsi="Times New Roman"/>
          <w:sz w:val="24"/>
          <w:szCs w:val="24"/>
        </w:rPr>
        <w:t>s</w:t>
      </w:r>
      <w:r w:rsidR="003F29F1">
        <w:rPr>
          <w:rFonts w:ascii="Times New Roman" w:hAnsi="Times New Roman"/>
          <w:sz w:val="24"/>
          <w:szCs w:val="24"/>
        </w:rPr>
        <w:t xml:space="preserve">índrome de Burnout. La </w:t>
      </w:r>
      <w:r w:rsidR="00230C76">
        <w:rPr>
          <w:rFonts w:ascii="Times New Roman" w:hAnsi="Times New Roman"/>
          <w:sz w:val="24"/>
          <w:szCs w:val="24"/>
        </w:rPr>
        <w:t>despersonalización</w:t>
      </w:r>
      <w:r>
        <w:rPr>
          <w:rFonts w:ascii="Times New Roman" w:hAnsi="Times New Roman"/>
          <w:sz w:val="24"/>
          <w:szCs w:val="24"/>
        </w:rPr>
        <w:t xml:space="preserve">, el agotamiento emocional y la insatisfacción en el trabajo como problemas en el ejercicio de la Medicina y el desarrollo profesional. </w:t>
      </w:r>
      <w:r w:rsidR="003F29F1">
        <w:rPr>
          <w:rFonts w:ascii="Times New Roman" w:hAnsi="Times New Roman"/>
          <w:sz w:val="24"/>
          <w:szCs w:val="24"/>
        </w:rPr>
        <w:t xml:space="preserve">Seminario. La medicina actual. </w:t>
      </w:r>
      <w:r>
        <w:rPr>
          <w:rFonts w:ascii="Times New Roman" w:hAnsi="Times New Roman"/>
          <w:sz w:val="24"/>
          <w:szCs w:val="24"/>
        </w:rPr>
        <w:t xml:space="preserve">Recuperado en agosto 2020 en: </w:t>
      </w:r>
      <w:r w:rsidRPr="000B6326">
        <w:rPr>
          <w:rFonts w:ascii="Times New Roman" w:hAnsi="Times New Roman"/>
          <w:sz w:val="24"/>
          <w:szCs w:val="24"/>
        </w:rPr>
        <w:t>http://www.facmed.unam.mx/eventos/seam2k1/2007/jun_01_ponencia.html</w:t>
      </w:r>
    </w:p>
    <w:p w14:paraId="6ADB44E7" w14:textId="77777777" w:rsidR="00392842" w:rsidRDefault="00392842"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 </w:t>
      </w:r>
      <w:r w:rsidR="003645BE" w:rsidRPr="003645BE">
        <w:rPr>
          <w:rFonts w:ascii="Times New Roman" w:hAnsi="Times New Roman"/>
          <w:sz w:val="24"/>
          <w:szCs w:val="24"/>
        </w:rPr>
        <w:t>Medina, M.L., Medina G.M., Gauna, N.T.,</w:t>
      </w:r>
      <w:r w:rsidR="003645BE">
        <w:rPr>
          <w:rFonts w:ascii="Times New Roman" w:hAnsi="Times New Roman"/>
          <w:sz w:val="24"/>
          <w:szCs w:val="24"/>
        </w:rPr>
        <w:t xml:space="preserve"> Molfino L. y Merino L.A.</w:t>
      </w:r>
      <w:r w:rsidR="003645BE" w:rsidRPr="003645BE">
        <w:rPr>
          <w:rFonts w:ascii="Times New Roman" w:hAnsi="Times New Roman"/>
          <w:sz w:val="24"/>
          <w:szCs w:val="24"/>
        </w:rPr>
        <w:t xml:space="preserve"> </w:t>
      </w:r>
      <w:r>
        <w:rPr>
          <w:rFonts w:ascii="Times New Roman" w:hAnsi="Times New Roman"/>
          <w:sz w:val="24"/>
          <w:szCs w:val="24"/>
        </w:rPr>
        <w:t xml:space="preserve">(2017). </w:t>
      </w:r>
      <w:r w:rsidR="003645BE">
        <w:rPr>
          <w:rFonts w:ascii="Times New Roman" w:hAnsi="Times New Roman"/>
          <w:sz w:val="24"/>
          <w:szCs w:val="24"/>
        </w:rPr>
        <w:t xml:space="preserve">Prevalencia del síndrome de burnout en residentes de pediatría de un hospital. </w:t>
      </w:r>
      <w:r w:rsidR="003645BE" w:rsidRPr="000F72BB">
        <w:rPr>
          <w:rFonts w:ascii="Times New Roman" w:hAnsi="Times New Roman"/>
          <w:i/>
          <w:sz w:val="24"/>
          <w:szCs w:val="24"/>
        </w:rPr>
        <w:t>Inv. Ed Med</w:t>
      </w:r>
      <w:r w:rsidR="00FE6352">
        <w:rPr>
          <w:rFonts w:ascii="Times New Roman" w:hAnsi="Times New Roman"/>
          <w:sz w:val="24"/>
          <w:szCs w:val="24"/>
        </w:rPr>
        <w:t xml:space="preserve">. 6(23), </w:t>
      </w:r>
      <w:r w:rsidR="003645BE">
        <w:rPr>
          <w:rFonts w:ascii="Times New Roman" w:hAnsi="Times New Roman"/>
          <w:sz w:val="24"/>
          <w:szCs w:val="24"/>
        </w:rPr>
        <w:t xml:space="preserve">160-168. </w:t>
      </w:r>
      <w:r w:rsidR="0063218F">
        <w:rPr>
          <w:rFonts w:ascii="Times New Roman" w:hAnsi="Times New Roman"/>
          <w:sz w:val="24"/>
          <w:szCs w:val="24"/>
        </w:rPr>
        <w:t>Recuperado</w:t>
      </w:r>
      <w:r>
        <w:rPr>
          <w:rFonts w:ascii="Times New Roman" w:hAnsi="Times New Roman"/>
          <w:sz w:val="24"/>
          <w:szCs w:val="24"/>
        </w:rPr>
        <w:t xml:space="preserve"> en agosto 2020 en: </w:t>
      </w:r>
      <w:r w:rsidRPr="00392842">
        <w:rPr>
          <w:rFonts w:ascii="Times New Roman" w:hAnsi="Times New Roman"/>
          <w:sz w:val="24"/>
          <w:szCs w:val="24"/>
        </w:rPr>
        <w:t>http://riem.facmed.unam.mx/sites/all/archivos/A6Num23/04_AO_Prevalencia.pdf</w:t>
      </w:r>
    </w:p>
    <w:p w14:paraId="78EF3771" w14:textId="77777777" w:rsidR="00D44171" w:rsidRPr="00D44171" w:rsidRDefault="000306F1"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Miravalles, J.</w:t>
      </w:r>
      <w:r w:rsidR="003077F9">
        <w:rPr>
          <w:rFonts w:ascii="Times New Roman" w:hAnsi="Times New Roman"/>
          <w:sz w:val="24"/>
          <w:szCs w:val="24"/>
        </w:rPr>
        <w:t xml:space="preserve"> (sf).</w:t>
      </w:r>
      <w:r>
        <w:rPr>
          <w:rFonts w:ascii="Times New Roman" w:hAnsi="Times New Roman"/>
          <w:sz w:val="24"/>
          <w:szCs w:val="24"/>
        </w:rPr>
        <w:t xml:space="preserve"> Cuestionario de Maslach Burnout Inventory. Recuperado eel 4 de julio del 2018 en: </w:t>
      </w:r>
      <w:r w:rsidRPr="000306F1">
        <w:rPr>
          <w:rFonts w:ascii="Times New Roman" w:hAnsi="Times New Roman"/>
          <w:sz w:val="24"/>
          <w:szCs w:val="24"/>
        </w:rPr>
        <w:t>http://www.javiermiravalles.es/sindrome%20burnout/Cuestionario%20de%20Maslach%20Burnout%20Inventory.pdf</w:t>
      </w:r>
    </w:p>
    <w:p w14:paraId="0C2EEF0D" w14:textId="77777777" w:rsidR="003A13DD" w:rsidRPr="003A13DD" w:rsidRDefault="003A13DD" w:rsidP="006D2FE9">
      <w:pPr>
        <w:spacing w:after="0" w:line="360" w:lineRule="auto"/>
        <w:ind w:left="709" w:hanging="709"/>
        <w:jc w:val="both"/>
        <w:rPr>
          <w:rFonts w:ascii="Times New Roman" w:hAnsi="Times New Roman"/>
          <w:sz w:val="24"/>
          <w:szCs w:val="24"/>
          <w:lang w:val="en-US"/>
        </w:rPr>
      </w:pPr>
      <w:r w:rsidRPr="003A13DD">
        <w:rPr>
          <w:rFonts w:ascii="Times New Roman" w:hAnsi="Times New Roman"/>
          <w:sz w:val="24"/>
          <w:szCs w:val="24"/>
        </w:rPr>
        <w:t>Nava F, &amp; Durán L (2018). Ciclo vital y salud mental. Fuente J, &amp; Heinze G</w:t>
      </w:r>
      <w:r w:rsidR="00557210">
        <w:rPr>
          <w:rFonts w:ascii="Times New Roman" w:hAnsi="Times New Roman"/>
          <w:sz w:val="24"/>
          <w:szCs w:val="24"/>
        </w:rPr>
        <w:t xml:space="preserve">. </w:t>
      </w:r>
      <w:r w:rsidRPr="003A13DD">
        <w:rPr>
          <w:rFonts w:ascii="Times New Roman" w:hAnsi="Times New Roman"/>
          <w:sz w:val="24"/>
          <w:szCs w:val="24"/>
        </w:rPr>
        <w:t xml:space="preserve">(Eds.), Salud mental y medicina psicológica, 3e. </w:t>
      </w:r>
      <w:r w:rsidRPr="003A13DD">
        <w:rPr>
          <w:rFonts w:ascii="Times New Roman" w:hAnsi="Times New Roman"/>
          <w:sz w:val="24"/>
          <w:szCs w:val="24"/>
          <w:lang w:val="en-US"/>
        </w:rPr>
        <w:t>McGraw-Hill. https://accessmedicina.mhmedical.com/content.aspx?bookid=2368&amp;sectionid=186911167</w:t>
      </w:r>
    </w:p>
    <w:p w14:paraId="7F958914" w14:textId="77777777" w:rsidR="005A6195" w:rsidRPr="005A6195" w:rsidRDefault="005A6195" w:rsidP="006D2FE9">
      <w:pPr>
        <w:spacing w:after="0" w:line="360" w:lineRule="auto"/>
        <w:ind w:left="709" w:hanging="709"/>
        <w:jc w:val="both"/>
        <w:rPr>
          <w:rFonts w:ascii="Times New Roman" w:hAnsi="Times New Roman"/>
          <w:sz w:val="24"/>
          <w:szCs w:val="24"/>
        </w:rPr>
      </w:pPr>
      <w:r w:rsidRPr="005A6195">
        <w:rPr>
          <w:rFonts w:ascii="Times New Roman" w:hAnsi="Times New Roman"/>
          <w:sz w:val="24"/>
          <w:szCs w:val="24"/>
        </w:rPr>
        <w:t>Olivares Faúndez, V., Gil Monte, P.R. (</w:t>
      </w:r>
      <w:r>
        <w:rPr>
          <w:rFonts w:ascii="Times New Roman" w:hAnsi="Times New Roman"/>
          <w:sz w:val="24"/>
          <w:szCs w:val="24"/>
        </w:rPr>
        <w:t>2009</w:t>
      </w:r>
      <w:r w:rsidRPr="005A6195">
        <w:rPr>
          <w:rFonts w:ascii="Times New Roman" w:hAnsi="Times New Roman"/>
          <w:sz w:val="24"/>
          <w:szCs w:val="24"/>
        </w:rPr>
        <w:t xml:space="preserve">). </w:t>
      </w:r>
      <w:r>
        <w:rPr>
          <w:rFonts w:ascii="Times New Roman" w:hAnsi="Times New Roman"/>
          <w:sz w:val="24"/>
          <w:szCs w:val="24"/>
        </w:rPr>
        <w:t xml:space="preserve">Análisis de las principales fortalezas y debilidades del Maslach Burnout Inventory. </w:t>
      </w:r>
      <w:r w:rsidRPr="0063218F">
        <w:rPr>
          <w:rFonts w:ascii="Times New Roman" w:hAnsi="Times New Roman"/>
          <w:i/>
          <w:sz w:val="24"/>
          <w:szCs w:val="24"/>
        </w:rPr>
        <w:t>Rev. Ciencia y trabajo</w:t>
      </w:r>
      <w:r w:rsidR="000F72BB">
        <w:rPr>
          <w:rFonts w:ascii="Times New Roman" w:hAnsi="Times New Roman"/>
          <w:sz w:val="24"/>
          <w:szCs w:val="24"/>
        </w:rPr>
        <w:t>.</w:t>
      </w:r>
      <w:r w:rsidR="00FE6352">
        <w:rPr>
          <w:rFonts w:ascii="Times New Roman" w:hAnsi="Times New Roman"/>
          <w:sz w:val="24"/>
          <w:szCs w:val="24"/>
        </w:rPr>
        <w:t xml:space="preserve"> 11(33),</w:t>
      </w:r>
      <w:r w:rsidR="00557210">
        <w:rPr>
          <w:rFonts w:ascii="Times New Roman" w:hAnsi="Times New Roman"/>
          <w:sz w:val="24"/>
          <w:szCs w:val="24"/>
        </w:rPr>
        <w:t xml:space="preserve"> </w:t>
      </w:r>
      <w:r>
        <w:rPr>
          <w:rFonts w:ascii="Times New Roman" w:hAnsi="Times New Roman"/>
          <w:sz w:val="24"/>
          <w:szCs w:val="24"/>
        </w:rPr>
        <w:t xml:space="preserve">160-161. Recuperado en julio 2018 en: </w:t>
      </w:r>
      <w:r w:rsidRPr="005A6195">
        <w:rPr>
          <w:rFonts w:ascii="Times New Roman" w:hAnsi="Times New Roman"/>
          <w:sz w:val="24"/>
          <w:szCs w:val="24"/>
        </w:rPr>
        <w:t>https://www.uv.es/unipsico/pdf/CESQT/Internos/2009_Olivares_y_Gil-Monte.pdf</w:t>
      </w:r>
    </w:p>
    <w:p w14:paraId="26B8CFC9" w14:textId="77777777" w:rsidR="00AA0836" w:rsidRDefault="00AA0836" w:rsidP="006D2FE9">
      <w:pPr>
        <w:spacing w:after="0" w:line="360" w:lineRule="auto"/>
        <w:ind w:left="709" w:hanging="709"/>
        <w:jc w:val="both"/>
        <w:rPr>
          <w:rFonts w:ascii="Times New Roman" w:hAnsi="Times New Roman"/>
          <w:sz w:val="24"/>
          <w:szCs w:val="24"/>
        </w:rPr>
      </w:pPr>
      <w:r w:rsidRPr="005A6195">
        <w:rPr>
          <w:rFonts w:ascii="Times New Roman" w:hAnsi="Times New Roman"/>
          <w:sz w:val="24"/>
          <w:szCs w:val="24"/>
        </w:rPr>
        <w:t xml:space="preserve">Oxford English Dictionary. Enero-Dic. </w:t>
      </w:r>
      <w:r w:rsidRPr="00AA0836">
        <w:rPr>
          <w:rFonts w:ascii="Times New Roman" w:hAnsi="Times New Roman"/>
          <w:sz w:val="24"/>
          <w:szCs w:val="24"/>
        </w:rPr>
        <w:t>2012. Disponible en: http://www.oed.com/view/Entry/191511?rskey=zScoge&amp;result=1&amp;isAdvanced=false#eid</w:t>
      </w:r>
    </w:p>
    <w:p w14:paraId="1B080DE4" w14:textId="77777777" w:rsidR="008F2334" w:rsidRPr="000B6326" w:rsidRDefault="008F2334"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Palmer Morales, L.Y., Gómez Vera, a., Cabrera Pivaral, C., Prince Velez, R., Searcy Bernal, r. (2005). Prevalencia del Síndrome de Agotamiento Profesional en Médicos anestesiólogos de la ciudad de Mexicali. </w:t>
      </w:r>
      <w:r w:rsidRPr="000F72BB">
        <w:rPr>
          <w:rFonts w:ascii="Times New Roman" w:hAnsi="Times New Roman"/>
          <w:i/>
          <w:sz w:val="24"/>
          <w:szCs w:val="24"/>
        </w:rPr>
        <w:t>Gac. Méd. Méx</w:t>
      </w:r>
      <w:r w:rsidR="00FE6352">
        <w:rPr>
          <w:rFonts w:ascii="Times New Roman" w:hAnsi="Times New Roman"/>
          <w:sz w:val="24"/>
          <w:szCs w:val="24"/>
        </w:rPr>
        <w:t xml:space="preserve">. (14)3, </w:t>
      </w:r>
      <w:r>
        <w:rPr>
          <w:rFonts w:ascii="Times New Roman" w:hAnsi="Times New Roman"/>
          <w:sz w:val="24"/>
          <w:szCs w:val="24"/>
        </w:rPr>
        <w:t>18</w:t>
      </w:r>
      <w:r w:rsidR="00FE6352">
        <w:rPr>
          <w:rFonts w:ascii="Times New Roman" w:hAnsi="Times New Roman"/>
          <w:sz w:val="24"/>
          <w:szCs w:val="24"/>
        </w:rPr>
        <w:t>1-183 Recuperado el julio</w:t>
      </w:r>
      <w:r>
        <w:rPr>
          <w:rFonts w:ascii="Times New Roman" w:hAnsi="Times New Roman"/>
          <w:sz w:val="24"/>
          <w:szCs w:val="24"/>
        </w:rPr>
        <w:t xml:space="preserve"> 2020 en:  </w:t>
      </w:r>
      <w:hyperlink r:id="rId9" w:history="1">
        <w:r w:rsidR="000B6326" w:rsidRPr="000B6326">
          <w:rPr>
            <w:rStyle w:val="Hipervnculo"/>
            <w:rFonts w:ascii="Times New Roman" w:hAnsi="Times New Roman"/>
            <w:color w:val="auto"/>
            <w:sz w:val="24"/>
            <w:szCs w:val="24"/>
            <w:u w:val="none"/>
          </w:rPr>
          <w:t>http://www.scielo.org.mx/pdf//gmm/v141n3/v141n3a2.pdf</w:t>
        </w:r>
      </w:hyperlink>
    </w:p>
    <w:p w14:paraId="1F099C54" w14:textId="77777777" w:rsidR="000B6326" w:rsidRDefault="000B6326"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Peralta Reyes, e. Vargas Mendoza, J.E. (2009). Agotamiento emocional en el personal de enfermería del Hospital de niñez Oaxaqueña: L</w:t>
      </w:r>
      <w:r w:rsidR="000F72BB">
        <w:rPr>
          <w:rFonts w:ascii="Times New Roman" w:hAnsi="Times New Roman"/>
          <w:sz w:val="24"/>
          <w:szCs w:val="24"/>
        </w:rPr>
        <w:t>a prevención del Burnout</w:t>
      </w:r>
      <w:r>
        <w:rPr>
          <w:rFonts w:ascii="Times New Roman" w:hAnsi="Times New Roman"/>
          <w:sz w:val="24"/>
          <w:szCs w:val="24"/>
        </w:rPr>
        <w:t xml:space="preserve">. </w:t>
      </w:r>
      <w:r w:rsidRPr="000F72BB">
        <w:rPr>
          <w:rFonts w:ascii="Times New Roman" w:hAnsi="Times New Roman"/>
          <w:i/>
          <w:sz w:val="24"/>
          <w:szCs w:val="24"/>
        </w:rPr>
        <w:t>Centro Regional</w:t>
      </w:r>
      <w:r w:rsidR="00557210">
        <w:rPr>
          <w:rFonts w:ascii="Times New Roman" w:hAnsi="Times New Roman"/>
          <w:i/>
          <w:sz w:val="24"/>
          <w:szCs w:val="24"/>
        </w:rPr>
        <w:t xml:space="preserve"> de Investigación en Psicología. </w:t>
      </w:r>
      <w:r w:rsidR="00557210">
        <w:rPr>
          <w:rFonts w:ascii="Times New Roman" w:hAnsi="Times New Roman"/>
          <w:sz w:val="24"/>
          <w:szCs w:val="24"/>
        </w:rPr>
        <w:t xml:space="preserve"> 3(1), </w:t>
      </w:r>
      <w:r>
        <w:rPr>
          <w:rFonts w:ascii="Times New Roman" w:hAnsi="Times New Roman"/>
          <w:sz w:val="24"/>
          <w:szCs w:val="24"/>
        </w:rPr>
        <w:t>5-10</w:t>
      </w:r>
    </w:p>
    <w:p w14:paraId="4EBEF458" w14:textId="77777777" w:rsidR="000B6326" w:rsidRDefault="00A96D11"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Priet</w:t>
      </w:r>
      <w:r w:rsidR="00D94B40">
        <w:rPr>
          <w:rFonts w:ascii="Times New Roman" w:hAnsi="Times New Roman"/>
          <w:sz w:val="24"/>
          <w:szCs w:val="24"/>
        </w:rPr>
        <w:t>o Miranda S.E., Rodríguez Gallardo, G., Jiménez Bernardino, C. A.,  Guerrero Quintero, L.G.</w:t>
      </w:r>
      <w:r w:rsidR="00434D55">
        <w:rPr>
          <w:rFonts w:ascii="Times New Roman" w:hAnsi="Times New Roman"/>
          <w:sz w:val="24"/>
          <w:szCs w:val="24"/>
        </w:rPr>
        <w:t xml:space="preserve"> (2013). </w:t>
      </w:r>
      <w:r w:rsidR="00D94B40">
        <w:rPr>
          <w:rFonts w:ascii="Times New Roman" w:hAnsi="Times New Roman"/>
          <w:sz w:val="24"/>
          <w:szCs w:val="24"/>
        </w:rPr>
        <w:t xml:space="preserve"> Desgaste profesional y calidad de vida en médico residentes. </w:t>
      </w:r>
      <w:r w:rsidR="00D94B40" w:rsidRPr="000F72BB">
        <w:rPr>
          <w:rFonts w:ascii="Times New Roman" w:hAnsi="Times New Roman"/>
          <w:i/>
          <w:sz w:val="24"/>
          <w:szCs w:val="24"/>
        </w:rPr>
        <w:lastRenderedPageBreak/>
        <w:t>Rev. Med. Inst. Seguro Soc</w:t>
      </w:r>
      <w:r w:rsidR="00557210">
        <w:rPr>
          <w:rFonts w:ascii="Times New Roman" w:hAnsi="Times New Roman"/>
          <w:sz w:val="24"/>
          <w:szCs w:val="24"/>
        </w:rPr>
        <w:t xml:space="preserve">. 51(5), </w:t>
      </w:r>
      <w:r w:rsidR="00D94B40">
        <w:rPr>
          <w:rFonts w:ascii="Times New Roman" w:hAnsi="Times New Roman"/>
          <w:sz w:val="24"/>
          <w:szCs w:val="24"/>
        </w:rPr>
        <w:t xml:space="preserve">584-579. Recuperado en agosto 2020: </w:t>
      </w:r>
      <w:r w:rsidR="00D94B40" w:rsidRPr="00D94B40">
        <w:rPr>
          <w:rFonts w:ascii="Times New Roman" w:hAnsi="Times New Roman"/>
          <w:sz w:val="24"/>
          <w:szCs w:val="24"/>
        </w:rPr>
        <w:t>https://www.redalyc.org/pdf/4577/457745491013.pdf</w:t>
      </w:r>
    </w:p>
    <w:p w14:paraId="0EB0A5CB" w14:textId="77777777" w:rsidR="00D94B40" w:rsidRDefault="00D94B40" w:rsidP="006D2FE9">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Prieto Miranda S. E., López Benitez W., Jiménez Bernardino. C.A. (2009). Medición de la calidad de vida en médicos residentes. </w:t>
      </w:r>
      <w:r w:rsidRPr="000F72BB">
        <w:rPr>
          <w:rFonts w:ascii="Times New Roman" w:hAnsi="Times New Roman"/>
          <w:i/>
          <w:sz w:val="24"/>
          <w:szCs w:val="24"/>
        </w:rPr>
        <w:t>Educ. Med</w:t>
      </w:r>
      <w:r>
        <w:rPr>
          <w:rFonts w:ascii="Times New Roman" w:hAnsi="Times New Roman"/>
          <w:sz w:val="24"/>
          <w:szCs w:val="24"/>
        </w:rPr>
        <w:t xml:space="preserve">, 12(3), 168-177. Recuperado agosto 2020 en: </w:t>
      </w:r>
      <w:r w:rsidRPr="00D94B40">
        <w:rPr>
          <w:rFonts w:ascii="Times New Roman" w:hAnsi="Times New Roman"/>
          <w:sz w:val="24"/>
          <w:szCs w:val="24"/>
        </w:rPr>
        <w:t>http://scielo.isciii.es/pdf/edu/v12n3/original2.pdf</w:t>
      </w:r>
    </w:p>
    <w:p w14:paraId="29D51DB6" w14:textId="77777777" w:rsidR="000B6326" w:rsidRDefault="004E0665" w:rsidP="006D2FE9">
      <w:pPr>
        <w:spacing w:after="0" w:line="360" w:lineRule="auto"/>
        <w:ind w:left="709" w:hanging="709"/>
        <w:jc w:val="both"/>
        <w:rPr>
          <w:rFonts w:ascii="Times New Roman" w:hAnsi="Times New Roman"/>
          <w:sz w:val="24"/>
          <w:szCs w:val="24"/>
        </w:rPr>
      </w:pPr>
      <w:r w:rsidRPr="004E0665">
        <w:rPr>
          <w:rFonts w:ascii="Times New Roman" w:hAnsi="Times New Roman"/>
          <w:sz w:val="24"/>
          <w:szCs w:val="24"/>
        </w:rPr>
        <w:t>Terrones-Rodríguez JF, Cisneros-Pérez V, Arreola-Rocha JJ.</w:t>
      </w:r>
      <w:r w:rsidR="00691BC8">
        <w:rPr>
          <w:rFonts w:ascii="Times New Roman" w:hAnsi="Times New Roman"/>
          <w:sz w:val="24"/>
          <w:szCs w:val="24"/>
        </w:rPr>
        <w:t xml:space="preserve"> (2016</w:t>
      </w:r>
      <w:r>
        <w:rPr>
          <w:rFonts w:ascii="Times New Roman" w:hAnsi="Times New Roman"/>
          <w:sz w:val="24"/>
          <w:szCs w:val="24"/>
        </w:rPr>
        <w:t>).</w:t>
      </w:r>
      <w:r w:rsidRPr="004E0665">
        <w:rPr>
          <w:rFonts w:ascii="Times New Roman" w:hAnsi="Times New Roman"/>
          <w:sz w:val="24"/>
          <w:szCs w:val="24"/>
        </w:rPr>
        <w:t xml:space="preserve"> Síndrome de burnout en médicos residentes del Hospital General de Durango, México. </w:t>
      </w:r>
      <w:r w:rsidRPr="000F72BB">
        <w:rPr>
          <w:rFonts w:ascii="Times New Roman" w:hAnsi="Times New Roman"/>
          <w:i/>
          <w:sz w:val="24"/>
          <w:szCs w:val="24"/>
        </w:rPr>
        <w:t>R</w:t>
      </w:r>
      <w:r w:rsidR="00691BC8" w:rsidRPr="000F72BB">
        <w:rPr>
          <w:rFonts w:ascii="Times New Roman" w:hAnsi="Times New Roman"/>
          <w:i/>
          <w:sz w:val="24"/>
          <w:szCs w:val="24"/>
        </w:rPr>
        <w:t>ev Med Inst Mex Seguro Soc</w:t>
      </w:r>
      <w:r w:rsidR="00691BC8">
        <w:rPr>
          <w:rFonts w:ascii="Times New Roman" w:hAnsi="Times New Roman"/>
          <w:sz w:val="24"/>
          <w:szCs w:val="24"/>
        </w:rPr>
        <w:t>.</w:t>
      </w:r>
      <w:r w:rsidRPr="004E0665">
        <w:rPr>
          <w:rFonts w:ascii="Times New Roman" w:hAnsi="Times New Roman"/>
          <w:sz w:val="24"/>
          <w:szCs w:val="24"/>
        </w:rPr>
        <w:t>;</w:t>
      </w:r>
      <w:r w:rsidR="00691BC8">
        <w:rPr>
          <w:rFonts w:ascii="Times New Roman" w:hAnsi="Times New Roman"/>
          <w:sz w:val="24"/>
          <w:szCs w:val="24"/>
        </w:rPr>
        <w:t xml:space="preserve"> </w:t>
      </w:r>
      <w:r w:rsidR="00557210">
        <w:rPr>
          <w:rFonts w:ascii="Times New Roman" w:hAnsi="Times New Roman"/>
          <w:sz w:val="24"/>
          <w:szCs w:val="24"/>
        </w:rPr>
        <w:t xml:space="preserve">54(2), </w:t>
      </w:r>
      <w:r w:rsidRPr="004E0665">
        <w:rPr>
          <w:rFonts w:ascii="Times New Roman" w:hAnsi="Times New Roman"/>
          <w:sz w:val="24"/>
          <w:szCs w:val="24"/>
        </w:rPr>
        <w:t>242-</w:t>
      </w:r>
      <w:r w:rsidR="00557210">
        <w:rPr>
          <w:rFonts w:ascii="Times New Roman" w:hAnsi="Times New Roman"/>
          <w:sz w:val="24"/>
          <w:szCs w:val="24"/>
        </w:rPr>
        <w:t>24</w:t>
      </w:r>
      <w:r w:rsidRPr="004E0665">
        <w:rPr>
          <w:rFonts w:ascii="Times New Roman" w:hAnsi="Times New Roman"/>
          <w:sz w:val="24"/>
          <w:szCs w:val="24"/>
        </w:rPr>
        <w:t>8.</w:t>
      </w:r>
      <w:r>
        <w:rPr>
          <w:rFonts w:ascii="Times New Roman" w:hAnsi="Times New Roman"/>
          <w:sz w:val="24"/>
          <w:szCs w:val="24"/>
        </w:rPr>
        <w:t xml:space="preserve"> </w:t>
      </w:r>
      <w:r w:rsidR="00691BC8">
        <w:rPr>
          <w:rFonts w:ascii="Times New Roman" w:hAnsi="Times New Roman"/>
          <w:sz w:val="24"/>
          <w:szCs w:val="24"/>
        </w:rPr>
        <w:t>Recu</w:t>
      </w:r>
      <w:r>
        <w:rPr>
          <w:rFonts w:ascii="Times New Roman" w:hAnsi="Times New Roman"/>
          <w:sz w:val="24"/>
          <w:szCs w:val="24"/>
        </w:rPr>
        <w:t xml:space="preserve">perado en agosto 2020 en: </w:t>
      </w:r>
    </w:p>
    <w:p w14:paraId="6FE19519" w14:textId="77777777" w:rsidR="000B6326" w:rsidRDefault="00691BC8" w:rsidP="006D2FE9">
      <w:pPr>
        <w:spacing w:after="0" w:line="360" w:lineRule="auto"/>
        <w:ind w:left="709" w:hanging="709"/>
        <w:jc w:val="both"/>
        <w:rPr>
          <w:rFonts w:ascii="Times New Roman" w:hAnsi="Times New Roman"/>
          <w:sz w:val="24"/>
          <w:szCs w:val="24"/>
        </w:rPr>
      </w:pPr>
      <w:r w:rsidRPr="00691BC8">
        <w:rPr>
          <w:rFonts w:ascii="Times New Roman" w:hAnsi="Times New Roman"/>
          <w:sz w:val="24"/>
          <w:szCs w:val="24"/>
        </w:rPr>
        <w:t>http://revistamedica.imss.gob.mx/editorial/index.php/revista_medica/article/view/301/719</w:t>
      </w:r>
    </w:p>
    <w:p w14:paraId="3C21D2F3" w14:textId="77777777" w:rsidR="000B6326" w:rsidRPr="00855B26" w:rsidRDefault="000B6326" w:rsidP="006D2FE9">
      <w:pPr>
        <w:spacing w:after="0" w:line="360" w:lineRule="auto"/>
        <w:ind w:left="709" w:hanging="709"/>
        <w:jc w:val="both"/>
        <w:rPr>
          <w:rFonts w:ascii="Times New Roman" w:hAnsi="Times New Roman"/>
          <w:sz w:val="24"/>
          <w:szCs w:val="24"/>
        </w:rPr>
      </w:pPr>
    </w:p>
    <w:sectPr w:rsidR="000B6326" w:rsidRPr="00855B26" w:rsidSect="008F330F">
      <w:headerReference w:type="default" r:id="rId10"/>
      <w:footerReference w:type="default" r:id="rId11"/>
      <w:pgSz w:w="12240" w:h="15840"/>
      <w:pgMar w:top="851" w:right="1701" w:bottom="851" w:left="1701" w:header="284"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DA2A1" w14:textId="77777777" w:rsidR="001C2332" w:rsidRDefault="001C2332" w:rsidP="008F330F">
      <w:pPr>
        <w:spacing w:after="0" w:line="240" w:lineRule="auto"/>
      </w:pPr>
      <w:r>
        <w:separator/>
      </w:r>
    </w:p>
  </w:endnote>
  <w:endnote w:type="continuationSeparator" w:id="0">
    <w:p w14:paraId="6891CEC6" w14:textId="77777777" w:rsidR="001C2332" w:rsidRDefault="001C2332" w:rsidP="008F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D9F7" w14:textId="2060D038" w:rsidR="008F330F" w:rsidRDefault="008F330F" w:rsidP="008F330F">
    <w:pPr>
      <w:pStyle w:val="Piedepgina"/>
      <w:jc w:val="center"/>
    </w:pPr>
    <w:r w:rsidRPr="00A67E82">
      <w:rPr>
        <w:rFonts w:cs="Calibri"/>
        <w:b/>
        <w:szCs w:val="20"/>
      </w:rPr>
      <w:t>Vol. 7, Núm. 14                  Julio - Diciembre 2020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28B8B" w14:textId="77777777" w:rsidR="001C2332" w:rsidRDefault="001C2332" w:rsidP="008F330F">
      <w:pPr>
        <w:spacing w:after="0" w:line="240" w:lineRule="auto"/>
      </w:pPr>
      <w:r>
        <w:separator/>
      </w:r>
    </w:p>
  </w:footnote>
  <w:footnote w:type="continuationSeparator" w:id="0">
    <w:p w14:paraId="59A3D81D" w14:textId="77777777" w:rsidR="001C2332" w:rsidRDefault="001C2332" w:rsidP="008F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55D20" w14:textId="459D2894" w:rsidR="008F330F" w:rsidRDefault="008F330F" w:rsidP="008F330F">
    <w:pPr>
      <w:pStyle w:val="Encabezado"/>
      <w:jc w:val="center"/>
    </w:pPr>
    <w:r w:rsidRPr="00A67E82">
      <w:rPr>
        <w:rFonts w:ascii="Calibri" w:hAnsi="Calibri" w:cs="Calibri"/>
        <w:b/>
        <w:i/>
        <w:sz w:val="22"/>
        <w:szCs w:val="20"/>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2A"/>
    <w:rsid w:val="00010157"/>
    <w:rsid w:val="000107B9"/>
    <w:rsid w:val="000167DF"/>
    <w:rsid w:val="000306F1"/>
    <w:rsid w:val="00091CA7"/>
    <w:rsid w:val="000B6326"/>
    <w:rsid w:val="000D4C05"/>
    <w:rsid w:val="000E6910"/>
    <w:rsid w:val="000F72BB"/>
    <w:rsid w:val="00123B93"/>
    <w:rsid w:val="00133067"/>
    <w:rsid w:val="00137554"/>
    <w:rsid w:val="00143490"/>
    <w:rsid w:val="001A69A0"/>
    <w:rsid w:val="001C2332"/>
    <w:rsid w:val="001D74CA"/>
    <w:rsid w:val="001F4B61"/>
    <w:rsid w:val="0020250F"/>
    <w:rsid w:val="0021672F"/>
    <w:rsid w:val="00224EFC"/>
    <w:rsid w:val="00230C76"/>
    <w:rsid w:val="00257695"/>
    <w:rsid w:val="00260F5C"/>
    <w:rsid w:val="00286D28"/>
    <w:rsid w:val="002D5069"/>
    <w:rsid w:val="002E41DA"/>
    <w:rsid w:val="002F0CC9"/>
    <w:rsid w:val="002F47F4"/>
    <w:rsid w:val="002F7506"/>
    <w:rsid w:val="00300140"/>
    <w:rsid w:val="00301A0B"/>
    <w:rsid w:val="003077F9"/>
    <w:rsid w:val="00317300"/>
    <w:rsid w:val="003645BE"/>
    <w:rsid w:val="00392842"/>
    <w:rsid w:val="003A13DD"/>
    <w:rsid w:val="003F29F1"/>
    <w:rsid w:val="00434D55"/>
    <w:rsid w:val="00475087"/>
    <w:rsid w:val="004E0665"/>
    <w:rsid w:val="004E2D2A"/>
    <w:rsid w:val="004F099B"/>
    <w:rsid w:val="005264BE"/>
    <w:rsid w:val="00537450"/>
    <w:rsid w:val="00557210"/>
    <w:rsid w:val="005713C0"/>
    <w:rsid w:val="005A1236"/>
    <w:rsid w:val="005A6195"/>
    <w:rsid w:val="005C4279"/>
    <w:rsid w:val="005D08A2"/>
    <w:rsid w:val="005D5F49"/>
    <w:rsid w:val="005E5D07"/>
    <w:rsid w:val="0063218F"/>
    <w:rsid w:val="00691BC8"/>
    <w:rsid w:val="006A087D"/>
    <w:rsid w:val="006D2FE9"/>
    <w:rsid w:val="006E0480"/>
    <w:rsid w:val="006F2F9C"/>
    <w:rsid w:val="00705E6F"/>
    <w:rsid w:val="00741C91"/>
    <w:rsid w:val="007C563C"/>
    <w:rsid w:val="007C7A49"/>
    <w:rsid w:val="007D788C"/>
    <w:rsid w:val="007E278A"/>
    <w:rsid w:val="00812D29"/>
    <w:rsid w:val="00835415"/>
    <w:rsid w:val="008504AD"/>
    <w:rsid w:val="008537B5"/>
    <w:rsid w:val="00855B26"/>
    <w:rsid w:val="00872D94"/>
    <w:rsid w:val="008746C5"/>
    <w:rsid w:val="008C2629"/>
    <w:rsid w:val="008F2334"/>
    <w:rsid w:val="008F330F"/>
    <w:rsid w:val="009004AB"/>
    <w:rsid w:val="009132BA"/>
    <w:rsid w:val="00990093"/>
    <w:rsid w:val="00990AFC"/>
    <w:rsid w:val="009C300D"/>
    <w:rsid w:val="009F3697"/>
    <w:rsid w:val="00A01BD3"/>
    <w:rsid w:val="00A02C5F"/>
    <w:rsid w:val="00A0321A"/>
    <w:rsid w:val="00A12F89"/>
    <w:rsid w:val="00A32CB4"/>
    <w:rsid w:val="00A86849"/>
    <w:rsid w:val="00A95947"/>
    <w:rsid w:val="00A96D11"/>
    <w:rsid w:val="00AA0836"/>
    <w:rsid w:val="00B14F57"/>
    <w:rsid w:val="00B4348A"/>
    <w:rsid w:val="00B537C2"/>
    <w:rsid w:val="00B62D05"/>
    <w:rsid w:val="00B81721"/>
    <w:rsid w:val="00BB7840"/>
    <w:rsid w:val="00C0096A"/>
    <w:rsid w:val="00C9017B"/>
    <w:rsid w:val="00CA2C8A"/>
    <w:rsid w:val="00CC052C"/>
    <w:rsid w:val="00CF00F4"/>
    <w:rsid w:val="00D1748D"/>
    <w:rsid w:val="00D3202F"/>
    <w:rsid w:val="00D32672"/>
    <w:rsid w:val="00D341B6"/>
    <w:rsid w:val="00D360A3"/>
    <w:rsid w:val="00D44171"/>
    <w:rsid w:val="00D717AE"/>
    <w:rsid w:val="00D94B40"/>
    <w:rsid w:val="00DA2C18"/>
    <w:rsid w:val="00DB6D41"/>
    <w:rsid w:val="00DC65CC"/>
    <w:rsid w:val="00E03835"/>
    <w:rsid w:val="00E47576"/>
    <w:rsid w:val="00E702B4"/>
    <w:rsid w:val="00EB3235"/>
    <w:rsid w:val="00EF39B6"/>
    <w:rsid w:val="00EF6EB9"/>
    <w:rsid w:val="00F417E1"/>
    <w:rsid w:val="00F52B80"/>
    <w:rsid w:val="00F5394E"/>
    <w:rsid w:val="00FC0A71"/>
    <w:rsid w:val="00FD3BC5"/>
    <w:rsid w:val="00FE6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CA86"/>
  <w15:chartTrackingRefBased/>
  <w15:docId w15:val="{4E9D69DC-8310-4731-8536-40ADBC76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F2334"/>
    <w:rPr>
      <w:color w:val="0000FF"/>
      <w:u w:val="single"/>
    </w:rPr>
  </w:style>
  <w:style w:type="table" w:styleId="Tablaconcuadrcula">
    <w:name w:val="Table Grid"/>
    <w:basedOn w:val="Tablanormal"/>
    <w:uiPriority w:val="59"/>
    <w:rsid w:val="00A9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8F330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8F330F"/>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8F330F"/>
    <w:pPr>
      <w:tabs>
        <w:tab w:val="center" w:pos="4419"/>
        <w:tab w:val="right" w:pos="8838"/>
      </w:tabs>
    </w:pPr>
  </w:style>
  <w:style w:type="character" w:customStyle="1" w:styleId="PiedepginaCar">
    <w:name w:val="Pie de página Car"/>
    <w:basedOn w:val="Fuentedeprrafopredeter"/>
    <w:link w:val="Piedepgina"/>
    <w:uiPriority w:val="99"/>
    <w:rsid w:val="008F33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lo.org.mx/pdf//gmm/v141n3/v141n3a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ECFF-B2AA-47EA-A0D7-3C82007F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4041</Words>
  <Characters>22228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26217</CharactersWithSpaces>
  <SharedDoc>false</SharedDoc>
  <HLinks>
    <vt:vector size="6" baseType="variant">
      <vt:variant>
        <vt:i4>1572928</vt:i4>
      </vt:variant>
      <vt:variant>
        <vt:i4>0</vt:i4>
      </vt:variant>
      <vt:variant>
        <vt:i4>0</vt:i4>
      </vt:variant>
      <vt:variant>
        <vt:i4>5</vt:i4>
      </vt:variant>
      <vt:variant>
        <vt:lpwstr>http://www.scielo.org.mx/pdf//gmm/v141n3/v141n3a2.pdf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2</cp:revision>
  <dcterms:created xsi:type="dcterms:W3CDTF">2020-10-23T20:08:00Z</dcterms:created>
  <dcterms:modified xsi:type="dcterms:W3CDTF">2020-10-23T20:08:00Z</dcterms:modified>
</cp:coreProperties>
</file>