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841EA" w14:textId="630C7C15" w:rsidR="005715D4" w:rsidRPr="007113DC" w:rsidRDefault="00DE280F" w:rsidP="007113DC">
      <w:pPr>
        <w:spacing w:after="0" w:line="276" w:lineRule="auto"/>
        <w:jc w:val="right"/>
        <w:rPr>
          <w:rFonts w:ascii="Calibri" w:eastAsia="Times New Roman" w:hAnsi="Calibri" w:cs="Calibri"/>
          <w:b/>
          <w:color w:val="000000"/>
          <w:sz w:val="36"/>
          <w:szCs w:val="36"/>
          <w:lang w:eastAsia="es-MX"/>
        </w:rPr>
      </w:pPr>
      <w:r w:rsidRPr="007113DC">
        <w:rPr>
          <w:rFonts w:ascii="Calibri" w:eastAsia="Times New Roman" w:hAnsi="Calibri" w:cs="Calibri"/>
          <w:b/>
          <w:color w:val="000000"/>
          <w:sz w:val="36"/>
          <w:szCs w:val="36"/>
          <w:lang w:eastAsia="es-MX"/>
        </w:rPr>
        <w:t>Reorganización escolar para generar ciudadanía en estudiantes</w:t>
      </w:r>
    </w:p>
    <w:p w14:paraId="6CA5BADF" w14:textId="3BF0B0C2" w:rsidR="00103671" w:rsidRPr="007113DC" w:rsidRDefault="007113DC" w:rsidP="007113DC">
      <w:pPr>
        <w:spacing w:after="0" w:line="276" w:lineRule="auto"/>
        <w:jc w:val="right"/>
        <w:rPr>
          <w:rFonts w:ascii="Calibri" w:eastAsia="Times New Roman" w:hAnsi="Calibri" w:cs="Calibri"/>
          <w:b/>
          <w:i/>
          <w:iCs/>
          <w:color w:val="000000"/>
          <w:sz w:val="28"/>
          <w:szCs w:val="28"/>
          <w:lang w:eastAsia="es-MX"/>
        </w:rPr>
      </w:pPr>
      <w:r>
        <w:rPr>
          <w:rFonts w:ascii="Calibri" w:eastAsia="Times New Roman" w:hAnsi="Calibri" w:cs="Calibri"/>
          <w:b/>
          <w:i/>
          <w:iCs/>
          <w:color w:val="000000"/>
          <w:sz w:val="28"/>
          <w:szCs w:val="28"/>
          <w:lang w:eastAsia="es-MX"/>
        </w:rPr>
        <w:br/>
      </w:r>
      <w:r w:rsidR="00DE280F" w:rsidRPr="007113DC">
        <w:rPr>
          <w:rFonts w:ascii="Calibri" w:eastAsia="Times New Roman" w:hAnsi="Calibri" w:cs="Calibri"/>
          <w:b/>
          <w:i/>
          <w:iCs/>
          <w:color w:val="000000"/>
          <w:sz w:val="28"/>
          <w:szCs w:val="28"/>
          <w:lang w:eastAsia="es-MX"/>
        </w:rPr>
        <w:t>School reorganization to generate citizenship in students</w:t>
      </w:r>
    </w:p>
    <w:p w14:paraId="44EC9999" w14:textId="77777777" w:rsidR="007113DC" w:rsidRDefault="007113DC" w:rsidP="00DE280F">
      <w:pPr>
        <w:spacing w:after="0" w:line="480" w:lineRule="auto"/>
        <w:jc w:val="right"/>
        <w:rPr>
          <w:rFonts w:ascii="Times New Roman" w:hAnsi="Times New Roman" w:cs="Times New Roman"/>
          <w:sz w:val="24"/>
          <w:szCs w:val="24"/>
        </w:rPr>
      </w:pPr>
    </w:p>
    <w:p w14:paraId="4D433A32" w14:textId="1BB9E0AA" w:rsidR="00DE280F" w:rsidRPr="007113DC" w:rsidRDefault="000B66CF" w:rsidP="007113DC">
      <w:pPr>
        <w:spacing w:after="0" w:line="276" w:lineRule="auto"/>
        <w:jc w:val="right"/>
        <w:rPr>
          <w:rFonts w:ascii="Calibri" w:eastAsia="Calibri" w:hAnsi="Calibri" w:cs="Calibri"/>
          <w:b/>
          <w:sz w:val="24"/>
          <w:szCs w:val="24"/>
          <w:lang w:val="es-ES"/>
        </w:rPr>
      </w:pPr>
      <w:r w:rsidRPr="007113DC">
        <w:rPr>
          <w:rFonts w:ascii="Calibri" w:eastAsia="Calibri" w:hAnsi="Calibri" w:cs="Calibri"/>
          <w:b/>
          <w:sz w:val="24"/>
          <w:szCs w:val="24"/>
          <w:lang w:val="es-ES"/>
        </w:rPr>
        <w:t>Cort</w:t>
      </w:r>
      <w:r w:rsidR="00A04C0F" w:rsidRPr="007113DC">
        <w:rPr>
          <w:rFonts w:ascii="Calibri" w:eastAsia="Calibri" w:hAnsi="Calibri" w:cs="Calibri"/>
          <w:b/>
          <w:sz w:val="24"/>
          <w:szCs w:val="24"/>
          <w:lang w:val="es-ES"/>
        </w:rPr>
        <w:t>é</w:t>
      </w:r>
      <w:r w:rsidRPr="007113DC">
        <w:rPr>
          <w:rFonts w:ascii="Calibri" w:eastAsia="Calibri" w:hAnsi="Calibri" w:cs="Calibri"/>
          <w:b/>
          <w:sz w:val="24"/>
          <w:szCs w:val="24"/>
          <w:lang w:val="es-ES"/>
        </w:rPr>
        <w:t>s Flores Mar</w:t>
      </w:r>
      <w:r w:rsidR="005977E6" w:rsidRPr="007113DC">
        <w:rPr>
          <w:rFonts w:ascii="Calibri" w:eastAsia="Calibri" w:hAnsi="Calibri" w:cs="Calibri"/>
          <w:b/>
          <w:sz w:val="24"/>
          <w:szCs w:val="24"/>
          <w:lang w:val="es-ES"/>
        </w:rPr>
        <w:t>i</w:t>
      </w:r>
      <w:r w:rsidRPr="007113DC">
        <w:rPr>
          <w:rFonts w:ascii="Calibri" w:eastAsia="Calibri" w:hAnsi="Calibri" w:cs="Calibri"/>
          <w:b/>
          <w:sz w:val="24"/>
          <w:szCs w:val="24"/>
          <w:lang w:val="es-ES"/>
        </w:rPr>
        <w:t>cela</w:t>
      </w:r>
    </w:p>
    <w:p w14:paraId="33936324" w14:textId="33FAFF94" w:rsidR="005977E6" w:rsidRPr="007113DC" w:rsidRDefault="007113DC" w:rsidP="007113DC">
      <w:pPr>
        <w:spacing w:after="0" w:line="276" w:lineRule="auto"/>
        <w:jc w:val="right"/>
        <w:rPr>
          <w:rStyle w:val="Hipervnculo"/>
          <w:rFonts w:ascii="Calibri" w:eastAsia="Calibri" w:hAnsi="Calibri"/>
          <w:color w:val="FF0000"/>
          <w:kern w:val="1"/>
          <w:sz w:val="24"/>
          <w:szCs w:val="24"/>
          <w:u w:val="none"/>
          <w:lang w:eastAsia="zh-CN" w:bidi="hi-IN"/>
        </w:rPr>
      </w:pPr>
      <w:r w:rsidRPr="002E2F18">
        <w:rPr>
          <w:rFonts w:ascii="Times New Roman" w:hAnsi="Times New Roman" w:cs="Times New Roman"/>
          <w:sz w:val="24"/>
          <w:szCs w:val="24"/>
        </w:rPr>
        <w:t>Colegio de Bachilleres</w:t>
      </w:r>
      <w:r>
        <w:rPr>
          <w:rFonts w:ascii="Times New Roman" w:hAnsi="Times New Roman" w:cs="Times New Roman"/>
          <w:sz w:val="24"/>
          <w:szCs w:val="24"/>
        </w:rPr>
        <w:t>, Plantel 18 “Tlilhuaca-Azcapotzalco”, México</w:t>
      </w:r>
      <w:r>
        <w:t xml:space="preserve"> </w:t>
      </w:r>
      <w:r w:rsidR="00DE280F" w:rsidRPr="007113DC">
        <w:rPr>
          <w:rStyle w:val="Hipervnculo"/>
          <w:rFonts w:ascii="Calibri" w:eastAsia="Calibri" w:hAnsi="Calibri"/>
          <w:color w:val="FF0000"/>
          <w:kern w:val="1"/>
          <w:sz w:val="24"/>
          <w:szCs w:val="24"/>
          <w:u w:val="none"/>
          <w:lang w:eastAsia="zh-CN" w:bidi="hi-IN"/>
        </w:rPr>
        <w:t>maricela.cortes@bachilleres.edu.mx</w:t>
      </w:r>
    </w:p>
    <w:p w14:paraId="083099B2" w14:textId="1F35CA98" w:rsidR="00DE280F" w:rsidRPr="007113DC" w:rsidRDefault="007113DC" w:rsidP="007113DC">
      <w:pPr>
        <w:spacing w:after="0" w:line="276" w:lineRule="auto"/>
        <w:jc w:val="right"/>
        <w:rPr>
          <w:rFonts w:ascii="Calibri" w:eastAsia="Calibri" w:hAnsi="Calibri" w:cs="Calibri"/>
          <w:b/>
          <w:sz w:val="24"/>
          <w:szCs w:val="24"/>
          <w:lang w:val="es-ES"/>
        </w:rPr>
      </w:pPr>
      <w:r>
        <w:rPr>
          <w:rFonts w:ascii="Calibri" w:eastAsia="Calibri" w:hAnsi="Calibri" w:cs="Calibri"/>
          <w:b/>
          <w:sz w:val="24"/>
          <w:szCs w:val="24"/>
          <w:lang w:val="es-ES"/>
        </w:rPr>
        <w:br/>
      </w:r>
      <w:r w:rsidR="000B66CF" w:rsidRPr="007113DC">
        <w:rPr>
          <w:rFonts w:ascii="Calibri" w:eastAsia="Calibri" w:hAnsi="Calibri" w:cs="Calibri"/>
          <w:b/>
          <w:sz w:val="24"/>
          <w:szCs w:val="24"/>
          <w:lang w:val="es-ES"/>
        </w:rPr>
        <w:t>Pérez Ortiz Octavio Benjamín</w:t>
      </w:r>
    </w:p>
    <w:p w14:paraId="55CBFE38" w14:textId="77777777" w:rsidR="007113DC" w:rsidRDefault="007113DC" w:rsidP="007113DC">
      <w:pPr>
        <w:spacing w:after="0" w:line="276" w:lineRule="auto"/>
        <w:jc w:val="right"/>
      </w:pPr>
      <w:r w:rsidRPr="002E2F18">
        <w:rPr>
          <w:rFonts w:ascii="Times New Roman" w:hAnsi="Times New Roman" w:cs="Times New Roman"/>
          <w:sz w:val="24"/>
          <w:szCs w:val="24"/>
        </w:rPr>
        <w:t>Colegio de Bachilleres</w:t>
      </w:r>
      <w:r>
        <w:rPr>
          <w:rFonts w:ascii="Times New Roman" w:hAnsi="Times New Roman" w:cs="Times New Roman"/>
          <w:sz w:val="24"/>
          <w:szCs w:val="24"/>
        </w:rPr>
        <w:t>, Plantel 18 “Tlilhuaca-Azcapotzalco”, México</w:t>
      </w:r>
      <w:r>
        <w:t xml:space="preserve"> </w:t>
      </w:r>
    </w:p>
    <w:p w14:paraId="585DEF79" w14:textId="08CCCA08" w:rsidR="005977E6" w:rsidRPr="007113DC" w:rsidRDefault="00DE280F" w:rsidP="007113DC">
      <w:pPr>
        <w:spacing w:after="0" w:line="276" w:lineRule="auto"/>
        <w:jc w:val="right"/>
        <w:rPr>
          <w:rStyle w:val="Hipervnculo"/>
          <w:rFonts w:ascii="Calibri" w:eastAsia="Calibri" w:hAnsi="Calibri"/>
          <w:color w:val="FF0000"/>
          <w:kern w:val="1"/>
          <w:sz w:val="24"/>
          <w:szCs w:val="24"/>
          <w:u w:val="none"/>
          <w:lang w:eastAsia="zh-CN" w:bidi="hi-IN"/>
        </w:rPr>
      </w:pPr>
      <w:r w:rsidRPr="007113DC">
        <w:rPr>
          <w:rStyle w:val="Hipervnculo"/>
          <w:rFonts w:ascii="Calibri" w:eastAsia="Calibri" w:hAnsi="Calibri"/>
          <w:color w:val="FF0000"/>
          <w:kern w:val="1"/>
          <w:sz w:val="24"/>
          <w:szCs w:val="24"/>
          <w:u w:val="none"/>
          <w:lang w:eastAsia="zh-CN" w:bidi="hi-IN"/>
        </w:rPr>
        <w:t>octaviobenjamin@gmail.com</w:t>
      </w:r>
    </w:p>
    <w:p w14:paraId="1B2CF1F9" w14:textId="6DA9EDED" w:rsidR="00DE280F" w:rsidRPr="007113DC" w:rsidRDefault="007113DC" w:rsidP="007113DC">
      <w:pPr>
        <w:spacing w:after="0" w:line="276" w:lineRule="auto"/>
        <w:jc w:val="right"/>
        <w:rPr>
          <w:rFonts w:ascii="Calibri" w:eastAsia="Calibri" w:hAnsi="Calibri" w:cs="Calibri"/>
          <w:b/>
          <w:sz w:val="24"/>
          <w:szCs w:val="24"/>
          <w:lang w:val="es-ES"/>
        </w:rPr>
      </w:pPr>
      <w:r>
        <w:rPr>
          <w:rFonts w:ascii="Calibri" w:eastAsia="Calibri" w:hAnsi="Calibri" w:cs="Calibri"/>
          <w:b/>
          <w:sz w:val="24"/>
          <w:szCs w:val="24"/>
          <w:lang w:val="es-ES"/>
        </w:rPr>
        <w:br/>
      </w:r>
      <w:r w:rsidR="000B66CF" w:rsidRPr="007113DC">
        <w:rPr>
          <w:rFonts w:ascii="Calibri" w:eastAsia="Calibri" w:hAnsi="Calibri" w:cs="Calibri"/>
          <w:b/>
          <w:sz w:val="24"/>
          <w:szCs w:val="24"/>
          <w:lang w:val="es-ES"/>
        </w:rPr>
        <w:t>Ruíz Arellano Alejandra Sofía</w:t>
      </w:r>
    </w:p>
    <w:p w14:paraId="4D36F8DB" w14:textId="4A5D3752" w:rsidR="00DE280F" w:rsidRDefault="00DE280F" w:rsidP="007113DC">
      <w:pPr>
        <w:spacing w:after="0" w:line="276" w:lineRule="auto"/>
        <w:jc w:val="right"/>
        <w:rPr>
          <w:rFonts w:ascii="Times New Roman" w:hAnsi="Times New Roman" w:cs="Times New Roman"/>
          <w:sz w:val="24"/>
          <w:szCs w:val="24"/>
        </w:rPr>
      </w:pPr>
      <w:r w:rsidRPr="002E2F18">
        <w:rPr>
          <w:rFonts w:ascii="Times New Roman" w:hAnsi="Times New Roman" w:cs="Times New Roman"/>
          <w:sz w:val="24"/>
          <w:szCs w:val="24"/>
        </w:rPr>
        <w:t>Colegio de Bachilleres</w:t>
      </w:r>
      <w:r>
        <w:rPr>
          <w:rFonts w:ascii="Times New Roman" w:hAnsi="Times New Roman" w:cs="Times New Roman"/>
          <w:sz w:val="24"/>
          <w:szCs w:val="24"/>
        </w:rPr>
        <w:t xml:space="preserve">, Plantel 18 “Tlilhuaca-Azcapotzalco”, </w:t>
      </w:r>
      <w:r w:rsidR="007113DC">
        <w:rPr>
          <w:rFonts w:ascii="Times New Roman" w:hAnsi="Times New Roman" w:cs="Times New Roman"/>
          <w:sz w:val="24"/>
          <w:szCs w:val="24"/>
        </w:rPr>
        <w:t>México</w:t>
      </w:r>
    </w:p>
    <w:p w14:paraId="0D6223AB" w14:textId="4EE26D27" w:rsidR="008E4D45" w:rsidRPr="007113DC" w:rsidRDefault="00DE280F" w:rsidP="007113DC">
      <w:pPr>
        <w:spacing w:after="0" w:line="276" w:lineRule="auto"/>
        <w:jc w:val="right"/>
        <w:rPr>
          <w:rStyle w:val="Hipervnculo"/>
          <w:rFonts w:ascii="Calibri" w:eastAsia="Calibri" w:hAnsi="Calibri"/>
          <w:color w:val="FF0000"/>
          <w:kern w:val="1"/>
          <w:sz w:val="24"/>
          <w:szCs w:val="24"/>
          <w:u w:val="none"/>
          <w:lang w:eastAsia="zh-CN" w:bidi="hi-IN"/>
        </w:rPr>
      </w:pPr>
      <w:r w:rsidRPr="007113DC">
        <w:rPr>
          <w:rStyle w:val="Hipervnculo"/>
          <w:rFonts w:ascii="Calibri" w:eastAsia="Calibri" w:hAnsi="Calibri"/>
          <w:color w:val="FF0000"/>
          <w:kern w:val="1"/>
          <w:sz w:val="24"/>
          <w:szCs w:val="24"/>
          <w:u w:val="none"/>
          <w:lang w:eastAsia="zh-CN" w:bidi="hi-IN"/>
        </w:rPr>
        <w:t>alesofi.ra@gmail.com</w:t>
      </w:r>
    </w:p>
    <w:p w14:paraId="0E33617D" w14:textId="77777777" w:rsidR="007113DC" w:rsidRDefault="007113DC" w:rsidP="005977E6">
      <w:pPr>
        <w:spacing w:after="0" w:line="480" w:lineRule="auto"/>
        <w:jc w:val="both"/>
        <w:rPr>
          <w:rFonts w:ascii="Times New Roman" w:hAnsi="Times New Roman" w:cs="Times New Roman"/>
          <w:b/>
          <w:sz w:val="24"/>
          <w:szCs w:val="24"/>
        </w:rPr>
      </w:pPr>
    </w:p>
    <w:p w14:paraId="36CFC3F2" w14:textId="2B198C98" w:rsidR="00A63BE0" w:rsidRPr="007113DC" w:rsidRDefault="00A63BE0" w:rsidP="007113DC">
      <w:pPr>
        <w:spacing w:after="0" w:line="360" w:lineRule="auto"/>
        <w:jc w:val="both"/>
        <w:rPr>
          <w:rFonts w:ascii="Calibri" w:eastAsia="Times New Roman" w:hAnsi="Calibri" w:cs="Calibri"/>
          <w:b/>
          <w:color w:val="000000"/>
          <w:sz w:val="28"/>
          <w:szCs w:val="28"/>
          <w:lang w:val="es-ES_tradnl" w:eastAsia="es-MX"/>
        </w:rPr>
      </w:pPr>
      <w:r w:rsidRPr="007113DC">
        <w:rPr>
          <w:rFonts w:ascii="Calibri" w:eastAsia="Times New Roman" w:hAnsi="Calibri" w:cs="Calibri"/>
          <w:b/>
          <w:color w:val="000000"/>
          <w:sz w:val="28"/>
          <w:szCs w:val="28"/>
          <w:lang w:val="es-ES_tradnl" w:eastAsia="es-MX"/>
        </w:rPr>
        <w:t>Resumen</w:t>
      </w:r>
    </w:p>
    <w:p w14:paraId="647C142B" w14:textId="365E9571" w:rsidR="00A63BE0" w:rsidRPr="002E2F18" w:rsidRDefault="00A63BE0" w:rsidP="007113DC">
      <w:pPr>
        <w:spacing w:after="0" w:line="360" w:lineRule="auto"/>
        <w:jc w:val="both"/>
        <w:rPr>
          <w:rFonts w:ascii="Times New Roman" w:hAnsi="Times New Roman" w:cs="Times New Roman"/>
          <w:sz w:val="24"/>
          <w:szCs w:val="24"/>
        </w:rPr>
      </w:pPr>
      <w:r w:rsidRPr="002E2F18">
        <w:rPr>
          <w:rFonts w:ascii="Times New Roman" w:hAnsi="Times New Roman" w:cs="Times New Roman"/>
          <w:sz w:val="24"/>
          <w:szCs w:val="24"/>
        </w:rPr>
        <w:t>El proceso de globalización para México</w:t>
      </w:r>
      <w:r w:rsidR="00D87114" w:rsidRPr="002E2F18">
        <w:rPr>
          <w:rFonts w:ascii="Times New Roman" w:hAnsi="Times New Roman" w:cs="Times New Roman"/>
          <w:sz w:val="24"/>
          <w:szCs w:val="24"/>
        </w:rPr>
        <w:t xml:space="preserve"> </w:t>
      </w:r>
      <w:r w:rsidR="00277E3F" w:rsidRPr="002E2F18">
        <w:rPr>
          <w:rFonts w:ascii="Times New Roman" w:hAnsi="Times New Roman" w:cs="Times New Roman"/>
          <w:sz w:val="24"/>
          <w:szCs w:val="24"/>
        </w:rPr>
        <w:t xml:space="preserve">siempre </w:t>
      </w:r>
      <w:r w:rsidR="00D87114" w:rsidRPr="002E2F18">
        <w:rPr>
          <w:rFonts w:ascii="Times New Roman" w:hAnsi="Times New Roman" w:cs="Times New Roman"/>
          <w:sz w:val="24"/>
          <w:szCs w:val="24"/>
        </w:rPr>
        <w:t xml:space="preserve">ha sido </w:t>
      </w:r>
      <w:r w:rsidRPr="002E2F18">
        <w:rPr>
          <w:rFonts w:ascii="Times New Roman" w:hAnsi="Times New Roman" w:cs="Times New Roman"/>
          <w:sz w:val="24"/>
          <w:szCs w:val="24"/>
        </w:rPr>
        <w:t>en condiciones desfavorables. Ante este involucramiento más intenso en aspectos internacionales, se ve</w:t>
      </w:r>
      <w:r w:rsidR="0057252B" w:rsidRPr="002E2F18">
        <w:rPr>
          <w:rFonts w:ascii="Times New Roman" w:hAnsi="Times New Roman" w:cs="Times New Roman"/>
          <w:sz w:val="24"/>
          <w:szCs w:val="24"/>
        </w:rPr>
        <w:t>n</w:t>
      </w:r>
      <w:r w:rsidRPr="002E2F18">
        <w:rPr>
          <w:rFonts w:ascii="Times New Roman" w:hAnsi="Times New Roman" w:cs="Times New Roman"/>
          <w:sz w:val="24"/>
          <w:szCs w:val="24"/>
        </w:rPr>
        <w:t xml:space="preserve"> comprometid</w:t>
      </w:r>
      <w:r w:rsidR="0057252B" w:rsidRPr="002E2F18">
        <w:rPr>
          <w:rFonts w:ascii="Times New Roman" w:hAnsi="Times New Roman" w:cs="Times New Roman"/>
          <w:sz w:val="24"/>
          <w:szCs w:val="24"/>
        </w:rPr>
        <w:t>as</w:t>
      </w:r>
      <w:r w:rsidRPr="002E2F18">
        <w:rPr>
          <w:rFonts w:ascii="Times New Roman" w:hAnsi="Times New Roman" w:cs="Times New Roman"/>
          <w:sz w:val="24"/>
          <w:szCs w:val="24"/>
        </w:rPr>
        <w:t xml:space="preserve"> la</w:t>
      </w:r>
      <w:r w:rsidR="0057252B" w:rsidRPr="002E2F18">
        <w:rPr>
          <w:rFonts w:ascii="Times New Roman" w:hAnsi="Times New Roman" w:cs="Times New Roman"/>
          <w:sz w:val="24"/>
          <w:szCs w:val="24"/>
        </w:rPr>
        <w:t>s</w:t>
      </w:r>
      <w:r w:rsidRPr="002E2F18">
        <w:rPr>
          <w:rFonts w:ascii="Times New Roman" w:hAnsi="Times New Roman" w:cs="Times New Roman"/>
          <w:sz w:val="24"/>
          <w:szCs w:val="24"/>
        </w:rPr>
        <w:t xml:space="preserve"> noci</w:t>
      </w:r>
      <w:r w:rsidR="0057252B" w:rsidRPr="002E2F18">
        <w:rPr>
          <w:rFonts w:ascii="Times New Roman" w:hAnsi="Times New Roman" w:cs="Times New Roman"/>
          <w:sz w:val="24"/>
          <w:szCs w:val="24"/>
        </w:rPr>
        <w:t xml:space="preserve">ones de </w:t>
      </w:r>
      <w:r w:rsidRPr="002E2F18">
        <w:rPr>
          <w:rFonts w:ascii="Times New Roman" w:hAnsi="Times New Roman" w:cs="Times New Roman"/>
          <w:sz w:val="24"/>
          <w:szCs w:val="24"/>
        </w:rPr>
        <w:t>Estado-</w:t>
      </w:r>
      <w:r w:rsidR="00D87114" w:rsidRPr="002E2F18">
        <w:rPr>
          <w:rFonts w:ascii="Times New Roman" w:hAnsi="Times New Roman" w:cs="Times New Roman"/>
          <w:sz w:val="24"/>
          <w:szCs w:val="24"/>
        </w:rPr>
        <w:t>N</w:t>
      </w:r>
      <w:r w:rsidRPr="002E2F18">
        <w:rPr>
          <w:rFonts w:ascii="Times New Roman" w:hAnsi="Times New Roman" w:cs="Times New Roman"/>
          <w:sz w:val="24"/>
          <w:szCs w:val="24"/>
        </w:rPr>
        <w:t>ación y de ciudadanía, los Estados pierden fuerza ante el contexto internacional</w:t>
      </w:r>
      <w:r w:rsidR="0057252B" w:rsidRPr="002E2F18">
        <w:rPr>
          <w:rFonts w:ascii="Times New Roman" w:hAnsi="Times New Roman" w:cs="Times New Roman"/>
          <w:sz w:val="24"/>
          <w:szCs w:val="24"/>
        </w:rPr>
        <w:t xml:space="preserve"> globalizado, mientras que </w:t>
      </w:r>
      <w:r w:rsidRPr="002E2F18">
        <w:rPr>
          <w:rFonts w:ascii="Times New Roman" w:hAnsi="Times New Roman" w:cs="Times New Roman"/>
          <w:sz w:val="24"/>
          <w:szCs w:val="24"/>
        </w:rPr>
        <w:t xml:space="preserve">la ciudadanía clama porque los individuos adopten compromisos y derechos, así como un involucramiento más activo en la vida pública, con el fin de incrementar el bien colectivo. </w:t>
      </w:r>
      <w:r w:rsidR="00D87114" w:rsidRPr="002E2F18">
        <w:rPr>
          <w:rFonts w:ascii="Times New Roman" w:hAnsi="Times New Roman" w:cs="Times New Roman"/>
          <w:sz w:val="24"/>
          <w:szCs w:val="24"/>
        </w:rPr>
        <w:t>L</w:t>
      </w:r>
      <w:r w:rsidRPr="002E2F18">
        <w:rPr>
          <w:rFonts w:ascii="Times New Roman" w:hAnsi="Times New Roman" w:cs="Times New Roman"/>
          <w:sz w:val="24"/>
          <w:szCs w:val="24"/>
        </w:rPr>
        <w:t>a debilidad de los gobiernos y los actos de corrupción, las personas han perdido la confianza en las instituciones y han optado por prácticas sociales anómicas, lo que ha depauperado a la sociedad desde sus raíces. Es</w:t>
      </w:r>
      <w:r w:rsidR="00277E3F" w:rsidRPr="002E2F18">
        <w:rPr>
          <w:rFonts w:ascii="Times New Roman" w:hAnsi="Times New Roman" w:cs="Times New Roman"/>
          <w:sz w:val="24"/>
          <w:szCs w:val="24"/>
        </w:rPr>
        <w:t xml:space="preserve"> </w:t>
      </w:r>
      <w:r w:rsidRPr="002E2F18">
        <w:rPr>
          <w:rFonts w:ascii="Times New Roman" w:hAnsi="Times New Roman" w:cs="Times New Roman"/>
          <w:sz w:val="24"/>
          <w:szCs w:val="24"/>
        </w:rPr>
        <w:t>la misión de la Escuela recuperar la confianza de las personas en el Estado y las instituciones que de éste emanan, con la convicción de vivir en comunidad</w:t>
      </w:r>
      <w:r w:rsidR="00277E3F" w:rsidRPr="002E2F18">
        <w:rPr>
          <w:rFonts w:ascii="Times New Roman" w:hAnsi="Times New Roman" w:cs="Times New Roman"/>
          <w:sz w:val="24"/>
          <w:szCs w:val="24"/>
        </w:rPr>
        <w:t xml:space="preserve"> y</w:t>
      </w:r>
      <w:r w:rsidRPr="002E2F18">
        <w:rPr>
          <w:rFonts w:ascii="Times New Roman" w:hAnsi="Times New Roman" w:cs="Times New Roman"/>
          <w:sz w:val="24"/>
          <w:szCs w:val="24"/>
        </w:rPr>
        <w:t xml:space="preserve"> ofrece</w:t>
      </w:r>
      <w:r w:rsidR="000C55CD" w:rsidRPr="002E2F18">
        <w:rPr>
          <w:rFonts w:ascii="Times New Roman" w:hAnsi="Times New Roman" w:cs="Times New Roman"/>
          <w:sz w:val="24"/>
          <w:szCs w:val="24"/>
        </w:rPr>
        <w:t>r</w:t>
      </w:r>
      <w:r w:rsidRPr="002E2F18">
        <w:rPr>
          <w:rFonts w:ascii="Times New Roman" w:hAnsi="Times New Roman" w:cs="Times New Roman"/>
          <w:sz w:val="24"/>
          <w:szCs w:val="24"/>
        </w:rPr>
        <w:t xml:space="preserve"> una educación que coadyuve sustancialmente en la construcción de la noción de ciudadanía, lo cual se puede hacer a través de iniciativas en las que los ciudadanos y los jóvenes adolescentes se involucren activamente en las decisiones de carácter público. La iniciativa </w:t>
      </w:r>
      <w:r w:rsidR="00277E3F" w:rsidRPr="002E2F18">
        <w:rPr>
          <w:rFonts w:ascii="Times New Roman" w:hAnsi="Times New Roman" w:cs="Times New Roman"/>
          <w:sz w:val="24"/>
          <w:szCs w:val="24"/>
        </w:rPr>
        <w:t>de</w:t>
      </w:r>
      <w:r w:rsidRPr="002E2F18">
        <w:rPr>
          <w:rFonts w:ascii="Times New Roman" w:hAnsi="Times New Roman" w:cs="Times New Roman"/>
          <w:sz w:val="24"/>
          <w:szCs w:val="24"/>
        </w:rPr>
        <w:t xml:space="preserve"> este trabajo busca revalorizar las áreas </w:t>
      </w:r>
      <w:r w:rsidR="00174205" w:rsidRPr="002E2F18">
        <w:rPr>
          <w:rFonts w:ascii="Times New Roman" w:hAnsi="Times New Roman" w:cs="Times New Roman"/>
          <w:sz w:val="24"/>
          <w:szCs w:val="24"/>
        </w:rPr>
        <w:t>escolares dignificándolas</w:t>
      </w:r>
      <w:r w:rsidR="00D87114" w:rsidRPr="002E2F18">
        <w:rPr>
          <w:rFonts w:ascii="Times New Roman" w:hAnsi="Times New Roman" w:cs="Times New Roman"/>
          <w:sz w:val="24"/>
          <w:szCs w:val="24"/>
        </w:rPr>
        <w:t xml:space="preserve"> </w:t>
      </w:r>
      <w:r w:rsidR="00174205" w:rsidRPr="002E2F18">
        <w:rPr>
          <w:rFonts w:ascii="Times New Roman" w:hAnsi="Times New Roman" w:cs="Times New Roman"/>
          <w:sz w:val="24"/>
          <w:szCs w:val="24"/>
        </w:rPr>
        <w:t xml:space="preserve">por medio del </w:t>
      </w:r>
      <w:r w:rsidRPr="002E2F18">
        <w:rPr>
          <w:rFonts w:ascii="Times New Roman" w:hAnsi="Times New Roman" w:cs="Times New Roman"/>
          <w:sz w:val="24"/>
          <w:szCs w:val="24"/>
        </w:rPr>
        <w:t xml:space="preserve">involucramiento y de toma de decisiones sobre estos espacios </w:t>
      </w:r>
      <w:r w:rsidR="00174205" w:rsidRPr="002E2F18">
        <w:rPr>
          <w:rFonts w:ascii="Times New Roman" w:hAnsi="Times New Roman" w:cs="Times New Roman"/>
          <w:sz w:val="24"/>
          <w:szCs w:val="24"/>
        </w:rPr>
        <w:t>escolares</w:t>
      </w:r>
      <w:r w:rsidRPr="002E2F18">
        <w:rPr>
          <w:rFonts w:ascii="Times New Roman" w:hAnsi="Times New Roman" w:cs="Times New Roman"/>
          <w:sz w:val="24"/>
          <w:szCs w:val="24"/>
        </w:rPr>
        <w:t>.</w:t>
      </w:r>
    </w:p>
    <w:p w14:paraId="3777723B" w14:textId="560DCC63" w:rsidR="000B66CF" w:rsidRDefault="000B66CF" w:rsidP="007113DC">
      <w:pPr>
        <w:spacing w:after="0" w:line="360" w:lineRule="auto"/>
        <w:jc w:val="both"/>
        <w:rPr>
          <w:rFonts w:ascii="Times New Roman" w:hAnsi="Times New Roman" w:cs="Times New Roman"/>
          <w:b/>
          <w:sz w:val="24"/>
          <w:szCs w:val="24"/>
        </w:rPr>
      </w:pPr>
      <w:r w:rsidRPr="007113DC">
        <w:rPr>
          <w:rFonts w:ascii="Calibri" w:eastAsia="Times New Roman" w:hAnsi="Calibri" w:cs="Calibri"/>
          <w:b/>
          <w:color w:val="000000"/>
          <w:sz w:val="28"/>
          <w:szCs w:val="28"/>
          <w:lang w:val="es-ES_tradnl" w:eastAsia="es-MX"/>
        </w:rPr>
        <w:lastRenderedPageBreak/>
        <w:t>Palabras clave:</w:t>
      </w:r>
      <w:r w:rsidRPr="002E2F18">
        <w:rPr>
          <w:rFonts w:ascii="Times New Roman" w:hAnsi="Times New Roman" w:cs="Times New Roman"/>
          <w:b/>
          <w:sz w:val="24"/>
          <w:szCs w:val="24"/>
        </w:rPr>
        <w:t xml:space="preserve"> </w:t>
      </w:r>
      <w:r w:rsidRPr="007113DC">
        <w:rPr>
          <w:rFonts w:ascii="Times New Roman" w:hAnsi="Times New Roman" w:cs="Times New Roman"/>
          <w:sz w:val="24"/>
          <w:szCs w:val="24"/>
        </w:rPr>
        <w:t>tutoría, globalización, educación inclusiva, habilidades socioemocionales.</w:t>
      </w:r>
    </w:p>
    <w:p w14:paraId="61DB185C" w14:textId="5D980C58" w:rsidR="007113DC" w:rsidRDefault="007113DC" w:rsidP="007113DC">
      <w:pPr>
        <w:spacing w:after="0" w:line="360" w:lineRule="auto"/>
        <w:jc w:val="both"/>
        <w:rPr>
          <w:rFonts w:ascii="Calibri" w:eastAsia="Times New Roman" w:hAnsi="Calibri" w:cs="Calibri"/>
          <w:b/>
          <w:color w:val="000000"/>
          <w:sz w:val="28"/>
          <w:szCs w:val="28"/>
          <w:lang w:val="es-ES_tradnl" w:eastAsia="es-MX"/>
        </w:rPr>
      </w:pPr>
    </w:p>
    <w:p w14:paraId="613770D5" w14:textId="1665FE57" w:rsidR="001E1FA2" w:rsidRPr="007113DC" w:rsidRDefault="001E1FA2" w:rsidP="007113DC">
      <w:pPr>
        <w:spacing w:after="0" w:line="360" w:lineRule="auto"/>
        <w:jc w:val="both"/>
        <w:rPr>
          <w:rFonts w:ascii="Calibri" w:eastAsia="Times New Roman" w:hAnsi="Calibri" w:cs="Calibri"/>
          <w:b/>
          <w:color w:val="000000"/>
          <w:sz w:val="28"/>
          <w:szCs w:val="28"/>
          <w:lang w:val="es-ES_tradnl" w:eastAsia="es-MX"/>
        </w:rPr>
      </w:pPr>
      <w:r w:rsidRPr="007113DC">
        <w:rPr>
          <w:rFonts w:ascii="Calibri" w:eastAsia="Times New Roman" w:hAnsi="Calibri" w:cs="Calibri"/>
          <w:b/>
          <w:color w:val="000000"/>
          <w:sz w:val="28"/>
          <w:szCs w:val="28"/>
          <w:lang w:val="es-ES_tradnl" w:eastAsia="es-MX"/>
        </w:rPr>
        <w:t>Abstract</w:t>
      </w:r>
    </w:p>
    <w:p w14:paraId="6A66E86D" w14:textId="26F078AB" w:rsidR="001E1FA2" w:rsidRPr="001E1FA2" w:rsidRDefault="001E1FA2" w:rsidP="007113DC">
      <w:pPr>
        <w:spacing w:after="0" w:line="360" w:lineRule="auto"/>
        <w:jc w:val="both"/>
        <w:rPr>
          <w:rFonts w:ascii="Times New Roman" w:hAnsi="Times New Roman" w:cs="Times New Roman"/>
          <w:sz w:val="24"/>
          <w:szCs w:val="24"/>
        </w:rPr>
      </w:pPr>
      <w:r w:rsidRPr="001E1FA2">
        <w:rPr>
          <w:rFonts w:ascii="Times New Roman" w:hAnsi="Times New Roman" w:cs="Times New Roman"/>
          <w:sz w:val="24"/>
          <w:szCs w:val="24"/>
        </w:rPr>
        <w:t>Mexico has been involved in the process of globalization, promoted by large economies. States, with weak economies, lose strength in the face of the globalized international context and the awareness of citizenship, in the most vulnerable socio-economic levels, dissolves. Given the weakness of governments, people have lost confidence in institutions and have chosen anomic social practices. It is the mission of the School to regain the trust of people in the State, which is committed to offering an education that substantially contributes to the construction of citizenship, which can be done through initiatives in which citizens and youth adolescents are actively involved in public decisions. The initiative of this work seeks to revalue the school areas by dignifying them through involvement and decision making about these school spaces.</w:t>
      </w:r>
    </w:p>
    <w:p w14:paraId="33B72E70" w14:textId="62755CAF" w:rsidR="00133C61" w:rsidRDefault="00133C61" w:rsidP="007113DC">
      <w:pPr>
        <w:spacing w:after="0" w:line="360" w:lineRule="auto"/>
        <w:jc w:val="both"/>
        <w:rPr>
          <w:rFonts w:ascii="Times New Roman" w:hAnsi="Times New Roman" w:cs="Times New Roman"/>
          <w:sz w:val="24"/>
          <w:szCs w:val="24"/>
        </w:rPr>
      </w:pPr>
      <w:r w:rsidRPr="007113DC">
        <w:rPr>
          <w:rFonts w:ascii="Calibri" w:eastAsia="Times New Roman" w:hAnsi="Calibri" w:cs="Calibri"/>
          <w:b/>
          <w:color w:val="000000"/>
          <w:sz w:val="28"/>
          <w:szCs w:val="28"/>
          <w:lang w:val="es-ES_tradnl" w:eastAsia="es-MX"/>
        </w:rPr>
        <w:t>Key words:</w:t>
      </w:r>
      <w:r w:rsidRPr="002E2F18">
        <w:rPr>
          <w:rFonts w:ascii="Times New Roman" w:hAnsi="Times New Roman" w:cs="Times New Roman"/>
          <w:b/>
          <w:sz w:val="24"/>
          <w:szCs w:val="24"/>
          <w:lang w:val="en-US"/>
        </w:rPr>
        <w:t xml:space="preserve"> </w:t>
      </w:r>
      <w:r w:rsidRPr="007113DC">
        <w:rPr>
          <w:rFonts w:ascii="Times New Roman" w:hAnsi="Times New Roman" w:cs="Times New Roman"/>
          <w:sz w:val="24"/>
          <w:szCs w:val="24"/>
        </w:rPr>
        <w:t>tutoring, globalization, inclusive eduaction, socio-emotinal skills.</w:t>
      </w:r>
    </w:p>
    <w:p w14:paraId="09D9D793" w14:textId="63E42FDB" w:rsidR="00FE10DA" w:rsidRDefault="00FE10DA" w:rsidP="00FE10DA">
      <w:pPr>
        <w:spacing w:before="120" w:after="240" w:line="360" w:lineRule="auto"/>
        <w:jc w:val="both"/>
      </w:pPr>
      <w:r w:rsidRPr="00B73F9B">
        <w:rPr>
          <w:rFonts w:ascii="Times New Roman" w:hAnsi="Times New Roman" w:cs="Times New Roman"/>
          <w:b/>
          <w:sz w:val="24"/>
        </w:rPr>
        <w:t>Fecha Recepción:</w:t>
      </w:r>
      <w:r w:rsidRPr="00B73F9B">
        <w:rPr>
          <w:rFonts w:ascii="Times New Roman" w:hAnsi="Times New Roman" w:cs="Times New Roman"/>
          <w:sz w:val="24"/>
        </w:rPr>
        <w:t xml:space="preserve"> </w:t>
      </w:r>
      <w:r>
        <w:rPr>
          <w:rFonts w:ascii="Times New Roman" w:hAnsi="Times New Roman" w:cs="Times New Roman"/>
          <w:sz w:val="24"/>
        </w:rPr>
        <w:t>Noviembre 2018</w:t>
      </w:r>
      <w:r w:rsidRPr="00B73F9B">
        <w:rPr>
          <w:rFonts w:ascii="Times New Roman" w:hAnsi="Times New Roman" w:cs="Times New Roman"/>
          <w:sz w:val="24"/>
        </w:rPr>
        <w:t xml:space="preserve">     </w:t>
      </w:r>
      <w:r w:rsidRPr="00B73F9B">
        <w:rPr>
          <w:rFonts w:ascii="Times New Roman" w:hAnsi="Times New Roman" w:cs="Times New Roman"/>
          <w:b/>
          <w:sz w:val="24"/>
        </w:rPr>
        <w:t>Fecha Aceptación:</w:t>
      </w:r>
      <w:r w:rsidRPr="00B73F9B">
        <w:rPr>
          <w:rFonts w:ascii="Times New Roman" w:hAnsi="Times New Roman" w:cs="Times New Roman"/>
          <w:sz w:val="24"/>
        </w:rPr>
        <w:t xml:space="preserve"> Julio 201</w:t>
      </w:r>
      <w:r>
        <w:rPr>
          <w:rFonts w:ascii="Times New Roman" w:hAnsi="Times New Roman" w:cs="Times New Roman"/>
          <w:sz w:val="24"/>
        </w:rPr>
        <w:t>9</w:t>
      </w:r>
      <w:r>
        <w:br/>
      </w:r>
      <w:r>
        <w:pict w14:anchorId="3A2DCB37">
          <v:rect id="_x0000_i1025" style="width:446.5pt;height:1.5pt" o:hralign="center" o:hrstd="t" o:hr="t" fillcolor="#a0a0a0" stroked="f"/>
        </w:pict>
      </w:r>
    </w:p>
    <w:p w14:paraId="3CE3DA09" w14:textId="3D2CE5C0" w:rsidR="005715D4" w:rsidRPr="00962E1E" w:rsidRDefault="005715D4" w:rsidP="00FE10DA">
      <w:pPr>
        <w:spacing w:after="0" w:line="360" w:lineRule="auto"/>
        <w:jc w:val="center"/>
        <w:rPr>
          <w:rFonts w:ascii="Times New Roman" w:hAnsi="Times New Roman" w:cs="Times New Roman"/>
          <w:b/>
          <w:sz w:val="32"/>
          <w:szCs w:val="32"/>
        </w:rPr>
      </w:pPr>
      <w:r w:rsidRPr="00962E1E">
        <w:rPr>
          <w:rFonts w:ascii="Times New Roman" w:hAnsi="Times New Roman" w:cs="Times New Roman"/>
          <w:b/>
          <w:sz w:val="32"/>
          <w:szCs w:val="32"/>
        </w:rPr>
        <w:t>Introducción</w:t>
      </w:r>
    </w:p>
    <w:p w14:paraId="0C306064" w14:textId="4C9575F9" w:rsidR="00401A13" w:rsidRDefault="00265FA3" w:rsidP="00FE10DA">
      <w:pPr>
        <w:spacing w:after="0" w:line="360" w:lineRule="auto"/>
        <w:jc w:val="both"/>
        <w:rPr>
          <w:rFonts w:ascii="Times New Roman" w:hAnsi="Times New Roman" w:cs="Times New Roman"/>
          <w:sz w:val="24"/>
          <w:szCs w:val="24"/>
        </w:rPr>
      </w:pPr>
      <w:r w:rsidRPr="002E2F18">
        <w:rPr>
          <w:rFonts w:ascii="Times New Roman" w:hAnsi="Times New Roman" w:cs="Times New Roman"/>
          <w:sz w:val="24"/>
          <w:szCs w:val="24"/>
        </w:rPr>
        <w:t xml:space="preserve">La sociedad actual se caracteriza por una crisis del contrato social, el cual permitió la integración de los grupos </w:t>
      </w:r>
      <w:r w:rsidR="008C28D7" w:rsidRPr="002E2F18">
        <w:rPr>
          <w:rFonts w:ascii="Times New Roman" w:hAnsi="Times New Roman" w:cs="Times New Roman"/>
          <w:sz w:val="24"/>
          <w:szCs w:val="24"/>
        </w:rPr>
        <w:t>subordinados</w:t>
      </w:r>
      <w:r w:rsidRPr="002E2F18">
        <w:rPr>
          <w:rFonts w:ascii="Times New Roman" w:hAnsi="Times New Roman" w:cs="Times New Roman"/>
          <w:sz w:val="24"/>
          <w:szCs w:val="24"/>
        </w:rPr>
        <w:t xml:space="preserve"> en las ventajas sociales gestionadas desde el Estado. En esta gestión, se consideraba al trabajo o empleo como un generador de los derechos sociales (Dandurand. 1996). Esto significa que el empleo asalariado ha dejado de ser el articulador de los derechos sociales, garantizados por las instituciones de bienestar social, dando paso a la precariedad, que se expresa en una multiplicación de las desigualdades que tienen diferentes orígenes, como raza, edad, discapacidad, sexo </w:t>
      </w:r>
      <w:r w:rsidR="00F2624A" w:rsidRPr="002E2F18">
        <w:rPr>
          <w:rFonts w:ascii="Times New Roman" w:hAnsi="Times New Roman" w:cs="Times New Roman"/>
          <w:sz w:val="24"/>
          <w:szCs w:val="24"/>
        </w:rPr>
        <w:t xml:space="preserve">y condición social </w:t>
      </w:r>
      <w:r w:rsidRPr="002E2F18">
        <w:rPr>
          <w:rFonts w:ascii="Times New Roman" w:hAnsi="Times New Roman" w:cs="Times New Roman"/>
          <w:sz w:val="24"/>
          <w:szCs w:val="24"/>
        </w:rPr>
        <w:t>(Vite Pérez. 2007. Pág. 43)</w:t>
      </w:r>
      <w:r w:rsidR="00123F38" w:rsidRPr="002E2F18">
        <w:rPr>
          <w:rFonts w:ascii="Times New Roman" w:hAnsi="Times New Roman" w:cs="Times New Roman"/>
          <w:sz w:val="24"/>
          <w:szCs w:val="24"/>
        </w:rPr>
        <w:t>.</w:t>
      </w:r>
    </w:p>
    <w:p w14:paraId="36EE9CFE" w14:textId="0971CCA1" w:rsidR="001E4CF9" w:rsidRPr="002E2F18" w:rsidRDefault="00265FA3" w:rsidP="00FE10DA">
      <w:pPr>
        <w:spacing w:after="0" w:line="360" w:lineRule="auto"/>
        <w:jc w:val="both"/>
        <w:rPr>
          <w:rFonts w:ascii="Times New Roman" w:hAnsi="Times New Roman" w:cs="Times New Roman"/>
          <w:sz w:val="24"/>
          <w:szCs w:val="24"/>
        </w:rPr>
      </w:pPr>
      <w:r w:rsidRPr="002E2F18">
        <w:rPr>
          <w:rFonts w:ascii="Times New Roman" w:hAnsi="Times New Roman" w:cs="Times New Roman"/>
          <w:sz w:val="24"/>
          <w:szCs w:val="24"/>
        </w:rPr>
        <w:t>Esta crisis ha traído como consecuencia el menoscabo de la concepción de la ciudadanía entre los sujetos que integra</w:t>
      </w:r>
      <w:r w:rsidR="00C32302" w:rsidRPr="002E2F18">
        <w:rPr>
          <w:rFonts w:ascii="Times New Roman" w:hAnsi="Times New Roman" w:cs="Times New Roman"/>
          <w:sz w:val="24"/>
          <w:szCs w:val="24"/>
        </w:rPr>
        <w:t>n</w:t>
      </w:r>
      <w:r w:rsidRPr="002E2F18">
        <w:rPr>
          <w:rFonts w:ascii="Times New Roman" w:hAnsi="Times New Roman" w:cs="Times New Roman"/>
          <w:sz w:val="24"/>
          <w:szCs w:val="24"/>
        </w:rPr>
        <w:t xml:space="preserve"> a la sociedad, recordando que las sociedades son construcciones sociales, que deberían tener en común la solidaridad generada por el trabajo y las instituciones estatales de p</w:t>
      </w:r>
      <w:r w:rsidR="002076F1" w:rsidRPr="002E2F18">
        <w:rPr>
          <w:rFonts w:ascii="Times New Roman" w:hAnsi="Times New Roman" w:cs="Times New Roman"/>
          <w:sz w:val="24"/>
          <w:szCs w:val="24"/>
        </w:rPr>
        <w:t>rotección social, que se vincula</w:t>
      </w:r>
      <w:r w:rsidR="00F2624A" w:rsidRPr="002E2F18">
        <w:rPr>
          <w:rFonts w:ascii="Times New Roman" w:hAnsi="Times New Roman" w:cs="Times New Roman"/>
          <w:sz w:val="24"/>
          <w:szCs w:val="24"/>
        </w:rPr>
        <w:t>n</w:t>
      </w:r>
      <w:r w:rsidR="002076F1" w:rsidRPr="002E2F18">
        <w:rPr>
          <w:rFonts w:ascii="Times New Roman" w:hAnsi="Times New Roman" w:cs="Times New Roman"/>
          <w:sz w:val="24"/>
          <w:szCs w:val="24"/>
        </w:rPr>
        <w:t xml:space="preserve"> con el llamado Estado de bienestar (Castel 2005. Pág. 2).</w:t>
      </w:r>
    </w:p>
    <w:p w14:paraId="7B098CBE" w14:textId="42C75505" w:rsidR="002076F1" w:rsidRPr="002E2F18" w:rsidRDefault="002076F1" w:rsidP="00FE10DA">
      <w:pPr>
        <w:spacing w:after="0" w:line="360" w:lineRule="auto"/>
        <w:jc w:val="both"/>
        <w:rPr>
          <w:rFonts w:ascii="Times New Roman" w:hAnsi="Times New Roman" w:cs="Times New Roman"/>
          <w:sz w:val="24"/>
          <w:szCs w:val="24"/>
        </w:rPr>
      </w:pPr>
      <w:r w:rsidRPr="002E2F18">
        <w:rPr>
          <w:rFonts w:ascii="Times New Roman" w:hAnsi="Times New Roman" w:cs="Times New Roman"/>
          <w:sz w:val="24"/>
          <w:szCs w:val="24"/>
        </w:rPr>
        <w:lastRenderedPageBreak/>
        <w:t xml:space="preserve">Las políticas sociales han sido transformadas por programas de asistencia social orientados a los grupos sociales clasificados como pobres extremos y, al menos en México, </w:t>
      </w:r>
      <w:r w:rsidR="00C32302" w:rsidRPr="002E2F18">
        <w:rPr>
          <w:rFonts w:ascii="Times New Roman" w:hAnsi="Times New Roman" w:cs="Times New Roman"/>
          <w:sz w:val="24"/>
          <w:szCs w:val="24"/>
        </w:rPr>
        <w:t>“</w:t>
      </w:r>
      <w:r w:rsidRPr="002E2F18">
        <w:rPr>
          <w:rFonts w:ascii="Times New Roman" w:hAnsi="Times New Roman" w:cs="Times New Roman"/>
          <w:i/>
          <w:sz w:val="24"/>
          <w:szCs w:val="24"/>
        </w:rPr>
        <w:t>la definición de pobreza ha tenido como objetivo establecer una clasificación para determinar qué familias serán objeto de la ayuda estatal de tipo focal</w:t>
      </w:r>
      <w:r w:rsidR="00C32302" w:rsidRPr="002E2F18">
        <w:rPr>
          <w:rFonts w:ascii="Times New Roman" w:hAnsi="Times New Roman" w:cs="Times New Roman"/>
          <w:sz w:val="24"/>
          <w:szCs w:val="24"/>
        </w:rPr>
        <w:t>”</w:t>
      </w:r>
      <w:r w:rsidR="00A659E3" w:rsidRPr="002E2F18">
        <w:rPr>
          <w:rStyle w:val="Refdenotaalpie"/>
          <w:rFonts w:ascii="Times New Roman" w:hAnsi="Times New Roman" w:cs="Times New Roman"/>
          <w:sz w:val="24"/>
          <w:szCs w:val="24"/>
        </w:rPr>
        <w:t xml:space="preserve"> </w:t>
      </w:r>
      <w:r w:rsidRPr="002E2F18">
        <w:rPr>
          <w:rFonts w:ascii="Times New Roman" w:hAnsi="Times New Roman" w:cs="Times New Roman"/>
          <w:sz w:val="24"/>
          <w:szCs w:val="24"/>
        </w:rPr>
        <w:t>(Székely, 2005. Pág. 19)</w:t>
      </w:r>
      <w:r w:rsidR="00412C8D" w:rsidRPr="002E2F18">
        <w:rPr>
          <w:rFonts w:ascii="Times New Roman" w:hAnsi="Times New Roman" w:cs="Times New Roman"/>
          <w:sz w:val="24"/>
          <w:szCs w:val="24"/>
        </w:rPr>
        <w:t>, pero no se toma a la pobreza como una manifestación de la desigualdad social, que ha sido provocada por la expansión del desempleo y la precariedad laboral como resultado de la debilidad de los derechos sociales</w:t>
      </w:r>
      <w:r w:rsidR="00A64F22" w:rsidRPr="002E2F18">
        <w:rPr>
          <w:rFonts w:ascii="Times New Roman" w:hAnsi="Times New Roman" w:cs="Times New Roman"/>
          <w:sz w:val="24"/>
          <w:szCs w:val="24"/>
        </w:rPr>
        <w:t xml:space="preserve"> ciudadanos</w:t>
      </w:r>
      <w:r w:rsidR="00412C8D" w:rsidRPr="002E2F18">
        <w:rPr>
          <w:rFonts w:ascii="Times New Roman" w:hAnsi="Times New Roman" w:cs="Times New Roman"/>
          <w:sz w:val="24"/>
          <w:szCs w:val="24"/>
        </w:rPr>
        <w:t>.</w:t>
      </w:r>
    </w:p>
    <w:p w14:paraId="3C701E63" w14:textId="1C1539C0" w:rsidR="00345DF7" w:rsidRPr="002E2F18" w:rsidRDefault="00C32302" w:rsidP="00FE10DA">
      <w:pPr>
        <w:spacing w:after="0" w:line="360" w:lineRule="auto"/>
        <w:jc w:val="both"/>
        <w:rPr>
          <w:rFonts w:ascii="Times New Roman" w:hAnsi="Times New Roman" w:cs="Times New Roman"/>
          <w:sz w:val="24"/>
          <w:szCs w:val="24"/>
        </w:rPr>
      </w:pPr>
      <w:r w:rsidRPr="002E2F18">
        <w:rPr>
          <w:rFonts w:ascii="Times New Roman" w:hAnsi="Times New Roman" w:cs="Times New Roman"/>
          <w:sz w:val="24"/>
          <w:szCs w:val="24"/>
        </w:rPr>
        <w:t xml:space="preserve">La implantación de un modelo neoliberal </w:t>
      </w:r>
      <w:r w:rsidR="00B204ED" w:rsidRPr="002E2F18">
        <w:rPr>
          <w:rFonts w:ascii="Times New Roman" w:hAnsi="Times New Roman" w:cs="Times New Roman"/>
          <w:sz w:val="24"/>
          <w:szCs w:val="24"/>
        </w:rPr>
        <w:t xml:space="preserve">ha </w:t>
      </w:r>
      <w:r w:rsidR="00B264B0" w:rsidRPr="002E2F18">
        <w:rPr>
          <w:rFonts w:ascii="Times New Roman" w:hAnsi="Times New Roman" w:cs="Times New Roman"/>
          <w:sz w:val="24"/>
          <w:szCs w:val="24"/>
        </w:rPr>
        <w:t xml:space="preserve">incrementado </w:t>
      </w:r>
      <w:r w:rsidR="00B204ED" w:rsidRPr="002E2F18">
        <w:rPr>
          <w:rFonts w:ascii="Times New Roman" w:hAnsi="Times New Roman" w:cs="Times New Roman"/>
          <w:sz w:val="24"/>
          <w:szCs w:val="24"/>
        </w:rPr>
        <w:t>la crisis social</w:t>
      </w:r>
      <w:r w:rsidR="004A7679" w:rsidRPr="002E2F18">
        <w:rPr>
          <w:rFonts w:ascii="Times New Roman" w:hAnsi="Times New Roman" w:cs="Times New Roman"/>
          <w:sz w:val="24"/>
          <w:szCs w:val="24"/>
        </w:rPr>
        <w:t>;</w:t>
      </w:r>
      <w:r w:rsidR="00B264B0" w:rsidRPr="002E2F18">
        <w:rPr>
          <w:rFonts w:ascii="Times New Roman" w:hAnsi="Times New Roman" w:cs="Times New Roman"/>
          <w:sz w:val="24"/>
          <w:szCs w:val="24"/>
        </w:rPr>
        <w:t xml:space="preserve"> </w:t>
      </w:r>
      <w:r w:rsidR="00345DF7" w:rsidRPr="002E2F18">
        <w:rPr>
          <w:rFonts w:ascii="Times New Roman" w:hAnsi="Times New Roman" w:cs="Times New Roman"/>
          <w:sz w:val="24"/>
          <w:szCs w:val="24"/>
        </w:rPr>
        <w:t>la desigualdad</w:t>
      </w:r>
      <w:r w:rsidR="00B264B0" w:rsidRPr="002E2F18">
        <w:rPr>
          <w:rFonts w:ascii="Times New Roman" w:hAnsi="Times New Roman" w:cs="Times New Roman"/>
          <w:sz w:val="24"/>
          <w:szCs w:val="24"/>
        </w:rPr>
        <w:t>;</w:t>
      </w:r>
      <w:r w:rsidR="00345DF7" w:rsidRPr="002E2F18">
        <w:rPr>
          <w:rFonts w:ascii="Times New Roman" w:hAnsi="Times New Roman" w:cs="Times New Roman"/>
          <w:sz w:val="24"/>
          <w:szCs w:val="24"/>
        </w:rPr>
        <w:t xml:space="preserve"> </w:t>
      </w:r>
      <w:r w:rsidR="001E18E2" w:rsidRPr="002E2F18">
        <w:rPr>
          <w:rFonts w:ascii="Times New Roman" w:hAnsi="Times New Roman" w:cs="Times New Roman"/>
          <w:sz w:val="24"/>
          <w:szCs w:val="24"/>
        </w:rPr>
        <w:t xml:space="preserve">los </w:t>
      </w:r>
      <w:r w:rsidR="00345DF7" w:rsidRPr="002E2F18">
        <w:rPr>
          <w:rFonts w:ascii="Times New Roman" w:hAnsi="Times New Roman" w:cs="Times New Roman"/>
          <w:sz w:val="24"/>
          <w:szCs w:val="24"/>
        </w:rPr>
        <w:t xml:space="preserve">bajos </w:t>
      </w:r>
      <w:r w:rsidR="002A4A4B" w:rsidRPr="002E2F18">
        <w:rPr>
          <w:rFonts w:ascii="Times New Roman" w:hAnsi="Times New Roman" w:cs="Times New Roman"/>
          <w:sz w:val="24"/>
          <w:szCs w:val="24"/>
        </w:rPr>
        <w:t>Í</w:t>
      </w:r>
      <w:r w:rsidR="00345DF7" w:rsidRPr="002E2F18">
        <w:rPr>
          <w:rFonts w:ascii="Times New Roman" w:hAnsi="Times New Roman" w:cs="Times New Roman"/>
          <w:sz w:val="24"/>
          <w:szCs w:val="24"/>
        </w:rPr>
        <w:t xml:space="preserve">ndices de </w:t>
      </w:r>
      <w:r w:rsidR="002A4A4B" w:rsidRPr="002E2F18">
        <w:rPr>
          <w:rFonts w:ascii="Times New Roman" w:hAnsi="Times New Roman" w:cs="Times New Roman"/>
          <w:sz w:val="24"/>
          <w:szCs w:val="24"/>
        </w:rPr>
        <w:t>D</w:t>
      </w:r>
      <w:r w:rsidR="00345DF7" w:rsidRPr="002E2F18">
        <w:rPr>
          <w:rFonts w:ascii="Times New Roman" w:hAnsi="Times New Roman" w:cs="Times New Roman"/>
          <w:sz w:val="24"/>
          <w:szCs w:val="24"/>
        </w:rPr>
        <w:t xml:space="preserve">esarrollo </w:t>
      </w:r>
      <w:r w:rsidR="002A4A4B" w:rsidRPr="002E2F18">
        <w:rPr>
          <w:rFonts w:ascii="Times New Roman" w:hAnsi="Times New Roman" w:cs="Times New Roman"/>
          <w:sz w:val="24"/>
          <w:szCs w:val="24"/>
        </w:rPr>
        <w:t>H</w:t>
      </w:r>
      <w:r w:rsidR="00345DF7" w:rsidRPr="002E2F18">
        <w:rPr>
          <w:rFonts w:ascii="Times New Roman" w:hAnsi="Times New Roman" w:cs="Times New Roman"/>
          <w:sz w:val="24"/>
          <w:szCs w:val="24"/>
        </w:rPr>
        <w:t>umano (IDH)</w:t>
      </w:r>
      <w:r w:rsidR="002A4A4B" w:rsidRPr="002E2F18">
        <w:rPr>
          <w:rFonts w:ascii="Times New Roman" w:hAnsi="Times New Roman" w:cs="Times New Roman"/>
          <w:sz w:val="24"/>
          <w:szCs w:val="24"/>
        </w:rPr>
        <w:t>;</w:t>
      </w:r>
      <w:r w:rsidR="00345DF7" w:rsidRPr="002E2F18">
        <w:rPr>
          <w:rFonts w:ascii="Times New Roman" w:hAnsi="Times New Roman" w:cs="Times New Roman"/>
          <w:sz w:val="24"/>
          <w:szCs w:val="24"/>
        </w:rPr>
        <w:t xml:space="preserve"> pobreza extrema y una progresión</w:t>
      </w:r>
      <w:r w:rsidR="00B204ED" w:rsidRPr="002E2F18">
        <w:rPr>
          <w:rFonts w:ascii="Times New Roman" w:hAnsi="Times New Roman" w:cs="Times New Roman"/>
          <w:sz w:val="24"/>
          <w:szCs w:val="24"/>
        </w:rPr>
        <w:t xml:space="preserve"> del </w:t>
      </w:r>
      <w:r w:rsidR="00345DF7" w:rsidRPr="002E2F18">
        <w:rPr>
          <w:rFonts w:ascii="Times New Roman" w:hAnsi="Times New Roman" w:cs="Times New Roman"/>
          <w:sz w:val="24"/>
          <w:szCs w:val="24"/>
        </w:rPr>
        <w:t xml:space="preserve">poder </w:t>
      </w:r>
      <w:r w:rsidR="00B204ED" w:rsidRPr="002E2F18">
        <w:rPr>
          <w:rFonts w:ascii="Times New Roman" w:hAnsi="Times New Roman" w:cs="Times New Roman"/>
          <w:sz w:val="24"/>
          <w:szCs w:val="24"/>
        </w:rPr>
        <w:t>de grupos del crimen organizado</w:t>
      </w:r>
      <w:r w:rsidR="004728EF" w:rsidRPr="002E2F18">
        <w:rPr>
          <w:rFonts w:ascii="Times New Roman" w:hAnsi="Times New Roman" w:cs="Times New Roman"/>
          <w:sz w:val="24"/>
          <w:szCs w:val="24"/>
        </w:rPr>
        <w:t xml:space="preserve">, así como </w:t>
      </w:r>
      <w:r w:rsidR="00345DF7" w:rsidRPr="002E2F18">
        <w:rPr>
          <w:rFonts w:ascii="Times New Roman" w:hAnsi="Times New Roman" w:cs="Times New Roman"/>
          <w:sz w:val="24"/>
          <w:szCs w:val="24"/>
        </w:rPr>
        <w:t>la violencia generalizada en el territorio nacional.</w:t>
      </w:r>
    </w:p>
    <w:p w14:paraId="344A88B1" w14:textId="5748A430" w:rsidR="00412C8D" w:rsidRDefault="00345DF7" w:rsidP="00FE10DA">
      <w:pPr>
        <w:spacing w:after="0" w:line="360" w:lineRule="auto"/>
        <w:jc w:val="both"/>
        <w:rPr>
          <w:rFonts w:ascii="Times New Roman" w:hAnsi="Times New Roman" w:cs="Times New Roman"/>
          <w:sz w:val="24"/>
          <w:szCs w:val="24"/>
        </w:rPr>
      </w:pPr>
      <w:r w:rsidRPr="002E2F18">
        <w:rPr>
          <w:rFonts w:ascii="Times New Roman" w:hAnsi="Times New Roman" w:cs="Times New Roman"/>
          <w:sz w:val="24"/>
          <w:szCs w:val="24"/>
        </w:rPr>
        <w:t xml:space="preserve">Este contexto ha </w:t>
      </w:r>
      <w:r w:rsidR="00A659E3" w:rsidRPr="002E2F18">
        <w:rPr>
          <w:rFonts w:ascii="Times New Roman" w:hAnsi="Times New Roman" w:cs="Times New Roman"/>
          <w:sz w:val="24"/>
          <w:szCs w:val="24"/>
        </w:rPr>
        <w:t>mermado</w:t>
      </w:r>
      <w:r w:rsidR="001E18E2" w:rsidRPr="002E2F18">
        <w:rPr>
          <w:rFonts w:ascii="Times New Roman" w:hAnsi="Times New Roman" w:cs="Times New Roman"/>
          <w:sz w:val="24"/>
          <w:szCs w:val="24"/>
        </w:rPr>
        <w:t xml:space="preserve"> la </w:t>
      </w:r>
      <w:r w:rsidR="00593C02" w:rsidRPr="002E2F18">
        <w:rPr>
          <w:rFonts w:ascii="Times New Roman" w:hAnsi="Times New Roman" w:cs="Times New Roman"/>
          <w:sz w:val="24"/>
          <w:szCs w:val="24"/>
        </w:rPr>
        <w:t xml:space="preserve">consciencia </w:t>
      </w:r>
      <w:r w:rsidR="00FE74D5" w:rsidRPr="002E2F18">
        <w:rPr>
          <w:rFonts w:ascii="Times New Roman" w:hAnsi="Times New Roman" w:cs="Times New Roman"/>
          <w:sz w:val="24"/>
          <w:szCs w:val="24"/>
        </w:rPr>
        <w:t>ciudadana</w:t>
      </w:r>
      <w:r w:rsidRPr="002E2F18">
        <w:rPr>
          <w:rFonts w:ascii="Times New Roman" w:hAnsi="Times New Roman" w:cs="Times New Roman"/>
          <w:sz w:val="24"/>
          <w:szCs w:val="24"/>
        </w:rPr>
        <w:t xml:space="preserve"> entre las generaciones más jóvenes, </w:t>
      </w:r>
      <w:r w:rsidR="002D22AA" w:rsidRPr="002E2F18">
        <w:rPr>
          <w:rFonts w:ascii="Times New Roman" w:hAnsi="Times New Roman" w:cs="Times New Roman"/>
          <w:sz w:val="24"/>
          <w:szCs w:val="24"/>
        </w:rPr>
        <w:t>situación que h</w:t>
      </w:r>
      <w:r w:rsidR="00FE74D5" w:rsidRPr="002E2F18">
        <w:rPr>
          <w:rFonts w:ascii="Times New Roman" w:hAnsi="Times New Roman" w:cs="Times New Roman"/>
          <w:sz w:val="24"/>
          <w:szCs w:val="24"/>
        </w:rPr>
        <w:t xml:space="preserve">a </w:t>
      </w:r>
      <w:r w:rsidR="001E18E2" w:rsidRPr="002E2F18">
        <w:rPr>
          <w:rFonts w:ascii="Times New Roman" w:hAnsi="Times New Roman" w:cs="Times New Roman"/>
          <w:sz w:val="24"/>
          <w:szCs w:val="24"/>
        </w:rPr>
        <w:t>fomentado</w:t>
      </w:r>
      <w:r w:rsidR="002D22AA" w:rsidRPr="002E2F18">
        <w:rPr>
          <w:rFonts w:ascii="Times New Roman" w:hAnsi="Times New Roman" w:cs="Times New Roman"/>
          <w:sz w:val="24"/>
          <w:szCs w:val="24"/>
        </w:rPr>
        <w:t xml:space="preserve"> la existencia de un </w:t>
      </w:r>
      <w:r w:rsidR="00B204ED" w:rsidRPr="002E2F18">
        <w:rPr>
          <w:rFonts w:ascii="Times New Roman" w:hAnsi="Times New Roman" w:cs="Times New Roman"/>
          <w:sz w:val="24"/>
          <w:szCs w:val="24"/>
        </w:rPr>
        <w:t xml:space="preserve">círculo vicioso de crisis social y disminución de la construcción de ciudadanía, acentuándose más </w:t>
      </w:r>
      <w:r w:rsidR="001E18E2" w:rsidRPr="002E2F18">
        <w:rPr>
          <w:rFonts w:ascii="Times New Roman" w:hAnsi="Times New Roman" w:cs="Times New Roman"/>
          <w:sz w:val="24"/>
          <w:szCs w:val="24"/>
        </w:rPr>
        <w:t>en</w:t>
      </w:r>
      <w:r w:rsidR="00B204ED" w:rsidRPr="002E2F18">
        <w:rPr>
          <w:rFonts w:ascii="Times New Roman" w:hAnsi="Times New Roman" w:cs="Times New Roman"/>
          <w:sz w:val="24"/>
          <w:szCs w:val="24"/>
        </w:rPr>
        <w:t xml:space="preserve"> los grupos con menores oportunidades</w:t>
      </w:r>
      <w:r w:rsidR="00FE74D5" w:rsidRPr="002E2F18">
        <w:rPr>
          <w:rFonts w:ascii="Times New Roman" w:hAnsi="Times New Roman" w:cs="Times New Roman"/>
          <w:sz w:val="24"/>
          <w:szCs w:val="24"/>
        </w:rPr>
        <w:t xml:space="preserve">, menor escolaridad </w:t>
      </w:r>
      <w:r w:rsidR="00B204ED" w:rsidRPr="002E2F18">
        <w:rPr>
          <w:rFonts w:ascii="Times New Roman" w:hAnsi="Times New Roman" w:cs="Times New Roman"/>
          <w:sz w:val="24"/>
          <w:szCs w:val="24"/>
        </w:rPr>
        <w:t>y golpeados por la desigualdad.</w:t>
      </w:r>
    </w:p>
    <w:p w14:paraId="2A6AC824" w14:textId="00F26BD3" w:rsidR="00401A13" w:rsidRPr="002E2F18" w:rsidRDefault="002E2F18" w:rsidP="00FE10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0700BA" w:rsidRPr="002E2F18">
        <w:rPr>
          <w:rFonts w:ascii="Times New Roman" w:hAnsi="Times New Roman" w:cs="Times New Roman"/>
          <w:sz w:val="24"/>
          <w:szCs w:val="24"/>
        </w:rPr>
        <w:t>a función</w:t>
      </w:r>
      <w:r w:rsidR="00B204ED" w:rsidRPr="002E2F18">
        <w:rPr>
          <w:rFonts w:ascii="Times New Roman" w:hAnsi="Times New Roman" w:cs="Times New Roman"/>
          <w:sz w:val="24"/>
          <w:szCs w:val="24"/>
        </w:rPr>
        <w:t xml:space="preserve"> del Estado al </w:t>
      </w:r>
      <w:r w:rsidR="004A1437" w:rsidRPr="002E2F18">
        <w:rPr>
          <w:rFonts w:ascii="Times New Roman" w:hAnsi="Times New Roman" w:cs="Times New Roman"/>
          <w:sz w:val="24"/>
          <w:szCs w:val="24"/>
        </w:rPr>
        <w:t xml:space="preserve">disminuir </w:t>
      </w:r>
      <w:r w:rsidR="002D22AA" w:rsidRPr="002E2F18">
        <w:rPr>
          <w:rFonts w:ascii="Times New Roman" w:hAnsi="Times New Roman" w:cs="Times New Roman"/>
          <w:sz w:val="24"/>
          <w:szCs w:val="24"/>
        </w:rPr>
        <w:t xml:space="preserve">su papel </w:t>
      </w:r>
      <w:r w:rsidR="0044169E" w:rsidRPr="002E2F18">
        <w:rPr>
          <w:rFonts w:ascii="Times New Roman" w:hAnsi="Times New Roman" w:cs="Times New Roman"/>
          <w:sz w:val="24"/>
          <w:szCs w:val="24"/>
        </w:rPr>
        <w:t>como</w:t>
      </w:r>
      <w:r w:rsidR="00B204ED" w:rsidRPr="002E2F18">
        <w:rPr>
          <w:rFonts w:ascii="Times New Roman" w:hAnsi="Times New Roman" w:cs="Times New Roman"/>
          <w:sz w:val="24"/>
          <w:szCs w:val="24"/>
        </w:rPr>
        <w:t xml:space="preserve"> gestor del bienestar social</w:t>
      </w:r>
      <w:r w:rsidR="002D22AA" w:rsidRPr="002E2F18">
        <w:rPr>
          <w:rFonts w:ascii="Times New Roman" w:hAnsi="Times New Roman" w:cs="Times New Roman"/>
          <w:sz w:val="24"/>
          <w:szCs w:val="24"/>
        </w:rPr>
        <w:t>, empezando por su rol en la construcción de ciudadanía</w:t>
      </w:r>
      <w:r w:rsidR="00B204ED" w:rsidRPr="002E2F18">
        <w:rPr>
          <w:rFonts w:ascii="Times New Roman" w:hAnsi="Times New Roman" w:cs="Times New Roman"/>
          <w:sz w:val="24"/>
          <w:szCs w:val="24"/>
        </w:rPr>
        <w:t xml:space="preserve">, ha </w:t>
      </w:r>
      <w:r w:rsidR="00A659E3" w:rsidRPr="002E2F18">
        <w:rPr>
          <w:rFonts w:ascii="Times New Roman" w:hAnsi="Times New Roman" w:cs="Times New Roman"/>
          <w:sz w:val="24"/>
          <w:szCs w:val="24"/>
        </w:rPr>
        <w:t xml:space="preserve">contribuido en la </w:t>
      </w:r>
      <w:r w:rsidR="00B204ED" w:rsidRPr="002E2F18">
        <w:rPr>
          <w:rFonts w:ascii="Times New Roman" w:hAnsi="Times New Roman" w:cs="Times New Roman"/>
          <w:sz w:val="24"/>
          <w:szCs w:val="24"/>
        </w:rPr>
        <w:t>genera</w:t>
      </w:r>
      <w:r w:rsidR="00A659E3" w:rsidRPr="002E2F18">
        <w:rPr>
          <w:rFonts w:ascii="Times New Roman" w:hAnsi="Times New Roman" w:cs="Times New Roman"/>
          <w:sz w:val="24"/>
          <w:szCs w:val="24"/>
        </w:rPr>
        <w:t xml:space="preserve">ción de </w:t>
      </w:r>
      <w:r w:rsidR="00B204ED" w:rsidRPr="002E2F18">
        <w:rPr>
          <w:rFonts w:ascii="Times New Roman" w:hAnsi="Times New Roman" w:cs="Times New Roman"/>
          <w:sz w:val="24"/>
          <w:szCs w:val="24"/>
        </w:rPr>
        <w:t xml:space="preserve">una problemática </w:t>
      </w:r>
      <w:r w:rsidR="002D22AA" w:rsidRPr="002E2F18">
        <w:rPr>
          <w:rFonts w:ascii="Times New Roman" w:hAnsi="Times New Roman" w:cs="Times New Roman"/>
          <w:sz w:val="24"/>
          <w:szCs w:val="24"/>
        </w:rPr>
        <w:t xml:space="preserve">de </w:t>
      </w:r>
      <w:r w:rsidR="00AA2538" w:rsidRPr="002E2F18">
        <w:rPr>
          <w:rFonts w:ascii="Times New Roman" w:hAnsi="Times New Roman" w:cs="Times New Roman"/>
          <w:sz w:val="24"/>
          <w:szCs w:val="24"/>
        </w:rPr>
        <w:t xml:space="preserve">insuficiencia para crear solidaridad o cohesión social, </w:t>
      </w:r>
      <w:r w:rsidR="002D22AA" w:rsidRPr="002E2F18">
        <w:rPr>
          <w:rFonts w:ascii="Times New Roman" w:hAnsi="Times New Roman" w:cs="Times New Roman"/>
          <w:sz w:val="24"/>
          <w:szCs w:val="24"/>
        </w:rPr>
        <w:t xml:space="preserve">atributos </w:t>
      </w:r>
      <w:r w:rsidR="00AA2538" w:rsidRPr="002E2F18">
        <w:rPr>
          <w:rFonts w:ascii="Times New Roman" w:hAnsi="Times New Roman" w:cs="Times New Roman"/>
          <w:sz w:val="24"/>
          <w:szCs w:val="24"/>
        </w:rPr>
        <w:t>necesari</w:t>
      </w:r>
      <w:r w:rsidR="002D22AA" w:rsidRPr="002E2F18">
        <w:rPr>
          <w:rFonts w:ascii="Times New Roman" w:hAnsi="Times New Roman" w:cs="Times New Roman"/>
          <w:sz w:val="24"/>
          <w:szCs w:val="24"/>
        </w:rPr>
        <w:t>o</w:t>
      </w:r>
      <w:r w:rsidR="00AA2538" w:rsidRPr="002E2F18">
        <w:rPr>
          <w:rFonts w:ascii="Times New Roman" w:hAnsi="Times New Roman" w:cs="Times New Roman"/>
          <w:sz w:val="24"/>
          <w:szCs w:val="24"/>
        </w:rPr>
        <w:t xml:space="preserve">s para que la sociedad no se fracture y </w:t>
      </w:r>
      <w:r w:rsidR="002D22AA" w:rsidRPr="002E2F18">
        <w:rPr>
          <w:rFonts w:ascii="Times New Roman" w:hAnsi="Times New Roman" w:cs="Times New Roman"/>
          <w:sz w:val="24"/>
          <w:szCs w:val="24"/>
        </w:rPr>
        <w:t xml:space="preserve">no </w:t>
      </w:r>
      <w:r w:rsidR="00AA2538" w:rsidRPr="002E2F18">
        <w:rPr>
          <w:rFonts w:ascii="Times New Roman" w:hAnsi="Times New Roman" w:cs="Times New Roman"/>
          <w:sz w:val="24"/>
          <w:szCs w:val="24"/>
        </w:rPr>
        <w:t xml:space="preserve">se encamine a </w:t>
      </w:r>
      <w:r w:rsidR="0044169E" w:rsidRPr="002E2F18">
        <w:rPr>
          <w:rFonts w:ascii="Times New Roman" w:hAnsi="Times New Roman" w:cs="Times New Roman"/>
          <w:sz w:val="24"/>
          <w:szCs w:val="24"/>
        </w:rPr>
        <w:t>un mayor estado de crisis social</w:t>
      </w:r>
      <w:r w:rsidR="00AA2538" w:rsidRPr="002E2F18">
        <w:rPr>
          <w:rFonts w:ascii="Times New Roman" w:hAnsi="Times New Roman" w:cs="Times New Roman"/>
          <w:sz w:val="24"/>
          <w:szCs w:val="24"/>
        </w:rPr>
        <w:t xml:space="preserve"> (Castel. 1995. Pág. 21). </w:t>
      </w:r>
    </w:p>
    <w:p w14:paraId="360CE8D5" w14:textId="62C8558F" w:rsidR="009B1AAE" w:rsidRPr="002E2F18" w:rsidRDefault="009B1AAE" w:rsidP="00FE10DA">
      <w:pPr>
        <w:spacing w:after="0" w:line="360" w:lineRule="auto"/>
        <w:jc w:val="both"/>
        <w:rPr>
          <w:rFonts w:ascii="Times New Roman" w:hAnsi="Times New Roman" w:cs="Times New Roman"/>
          <w:sz w:val="24"/>
          <w:szCs w:val="24"/>
        </w:rPr>
      </w:pPr>
      <w:r w:rsidRPr="002E2F18">
        <w:rPr>
          <w:rFonts w:ascii="Times New Roman" w:hAnsi="Times New Roman" w:cs="Times New Roman"/>
          <w:sz w:val="24"/>
          <w:szCs w:val="24"/>
        </w:rPr>
        <w:t>Pues bien, en la sección anterior se ha expuesto la problemática de un proceso insuficiente para la construcción de ciudadanía, deriva</w:t>
      </w:r>
      <w:r w:rsidR="000B365B" w:rsidRPr="002E2F18">
        <w:rPr>
          <w:rFonts w:ascii="Times New Roman" w:hAnsi="Times New Roman" w:cs="Times New Roman"/>
          <w:sz w:val="24"/>
          <w:szCs w:val="24"/>
        </w:rPr>
        <w:t>da</w:t>
      </w:r>
      <w:r w:rsidRPr="002E2F18">
        <w:rPr>
          <w:rFonts w:ascii="Times New Roman" w:hAnsi="Times New Roman" w:cs="Times New Roman"/>
          <w:sz w:val="24"/>
          <w:szCs w:val="24"/>
        </w:rPr>
        <w:t xml:space="preserve"> de un contexto neoliberal en un contexto mundial globalizado, realidad de la cual no puede sustraerse el país.</w:t>
      </w:r>
    </w:p>
    <w:p w14:paraId="5D8CDEC0" w14:textId="303F0BB1" w:rsidR="005715D4" w:rsidRDefault="005715D4" w:rsidP="00FE10DA">
      <w:pPr>
        <w:spacing w:after="0" w:line="360" w:lineRule="auto"/>
        <w:jc w:val="both"/>
        <w:rPr>
          <w:rFonts w:ascii="Times New Roman" w:hAnsi="Times New Roman" w:cs="Times New Roman"/>
          <w:sz w:val="24"/>
          <w:szCs w:val="24"/>
        </w:rPr>
      </w:pPr>
      <w:r w:rsidRPr="002E2F18">
        <w:rPr>
          <w:rFonts w:ascii="Times New Roman" w:hAnsi="Times New Roman" w:cs="Times New Roman"/>
          <w:sz w:val="24"/>
          <w:szCs w:val="24"/>
        </w:rPr>
        <w:t xml:space="preserve">México </w:t>
      </w:r>
      <w:r w:rsidR="002D22AA" w:rsidRPr="002E2F18">
        <w:rPr>
          <w:rFonts w:ascii="Times New Roman" w:hAnsi="Times New Roman" w:cs="Times New Roman"/>
          <w:sz w:val="24"/>
          <w:szCs w:val="24"/>
        </w:rPr>
        <w:t>al no ser</w:t>
      </w:r>
      <w:r w:rsidRPr="002E2F18">
        <w:rPr>
          <w:rFonts w:ascii="Times New Roman" w:hAnsi="Times New Roman" w:cs="Times New Roman"/>
          <w:sz w:val="24"/>
          <w:szCs w:val="24"/>
        </w:rPr>
        <w:t xml:space="preserve"> una nación autárquica</w:t>
      </w:r>
      <w:r w:rsidR="002D22AA" w:rsidRPr="002E2F18">
        <w:rPr>
          <w:rFonts w:ascii="Times New Roman" w:hAnsi="Times New Roman" w:cs="Times New Roman"/>
          <w:sz w:val="24"/>
          <w:szCs w:val="24"/>
        </w:rPr>
        <w:t xml:space="preserve"> y</w:t>
      </w:r>
      <w:r w:rsidRPr="002E2F18">
        <w:rPr>
          <w:rFonts w:ascii="Times New Roman" w:hAnsi="Times New Roman" w:cs="Times New Roman"/>
          <w:sz w:val="24"/>
          <w:szCs w:val="24"/>
        </w:rPr>
        <w:t xml:space="preserve"> </w:t>
      </w:r>
      <w:r w:rsidR="002D22AA" w:rsidRPr="002E2F18">
        <w:rPr>
          <w:rFonts w:ascii="Times New Roman" w:hAnsi="Times New Roman" w:cs="Times New Roman"/>
          <w:sz w:val="24"/>
          <w:szCs w:val="24"/>
        </w:rPr>
        <w:t xml:space="preserve">tener </w:t>
      </w:r>
      <w:r w:rsidRPr="002E2F18">
        <w:rPr>
          <w:rFonts w:ascii="Times New Roman" w:hAnsi="Times New Roman" w:cs="Times New Roman"/>
          <w:sz w:val="24"/>
          <w:szCs w:val="24"/>
        </w:rPr>
        <w:t xml:space="preserve">una amplia participación </w:t>
      </w:r>
      <w:r w:rsidR="00DD15BB" w:rsidRPr="002E2F18">
        <w:rPr>
          <w:rFonts w:ascii="Times New Roman" w:hAnsi="Times New Roman" w:cs="Times New Roman"/>
          <w:sz w:val="24"/>
          <w:szCs w:val="24"/>
        </w:rPr>
        <w:t>mundial</w:t>
      </w:r>
      <w:r w:rsidR="002D22AA" w:rsidRPr="002E2F18">
        <w:rPr>
          <w:rFonts w:ascii="Times New Roman" w:hAnsi="Times New Roman" w:cs="Times New Roman"/>
          <w:sz w:val="24"/>
          <w:szCs w:val="24"/>
        </w:rPr>
        <w:t>, está met</w:t>
      </w:r>
      <w:r w:rsidR="00A77905" w:rsidRPr="002E2F18">
        <w:rPr>
          <w:rFonts w:ascii="Times New Roman" w:hAnsi="Times New Roman" w:cs="Times New Roman"/>
          <w:sz w:val="24"/>
          <w:szCs w:val="24"/>
        </w:rPr>
        <w:t>ido en ese proceso globalizador</w:t>
      </w:r>
      <w:r w:rsidRPr="002E2F18">
        <w:rPr>
          <w:rFonts w:ascii="Times New Roman" w:hAnsi="Times New Roman" w:cs="Times New Roman"/>
          <w:sz w:val="24"/>
          <w:szCs w:val="24"/>
        </w:rPr>
        <w:t xml:space="preserve">. Esto indica que nuestro país está atento a lo que </w:t>
      </w:r>
      <w:r w:rsidR="00D12006">
        <w:rPr>
          <w:rFonts w:ascii="Times New Roman" w:hAnsi="Times New Roman" w:cs="Times New Roman"/>
          <w:sz w:val="24"/>
          <w:szCs w:val="24"/>
        </w:rPr>
        <w:t xml:space="preserve">en el </w:t>
      </w:r>
      <w:r w:rsidR="00C8088B">
        <w:rPr>
          <w:rFonts w:ascii="Times New Roman" w:hAnsi="Times New Roman" w:cs="Times New Roman"/>
          <w:sz w:val="24"/>
          <w:szCs w:val="24"/>
        </w:rPr>
        <w:t xml:space="preserve">acontece en el </w:t>
      </w:r>
      <w:r w:rsidRPr="002E2F18">
        <w:rPr>
          <w:rFonts w:ascii="Times New Roman" w:hAnsi="Times New Roman" w:cs="Times New Roman"/>
          <w:sz w:val="24"/>
          <w:szCs w:val="24"/>
        </w:rPr>
        <w:t>mundo, bajo el principio de la a</w:t>
      </w:r>
      <w:r w:rsidR="00BA1C36" w:rsidRPr="002E2F18">
        <w:rPr>
          <w:rFonts w:ascii="Times New Roman" w:hAnsi="Times New Roman" w:cs="Times New Roman"/>
          <w:sz w:val="24"/>
          <w:szCs w:val="24"/>
        </w:rPr>
        <w:t>utodeterminación de los pueblos</w:t>
      </w:r>
      <w:r w:rsidRPr="002E2F18">
        <w:rPr>
          <w:rFonts w:ascii="Times New Roman" w:hAnsi="Times New Roman" w:cs="Times New Roman"/>
          <w:sz w:val="24"/>
          <w:szCs w:val="24"/>
        </w:rPr>
        <w:t>.</w:t>
      </w:r>
      <w:r w:rsidR="00BA1C36" w:rsidRPr="002E2F18">
        <w:rPr>
          <w:rFonts w:ascii="Times New Roman" w:hAnsi="Times New Roman" w:cs="Times New Roman"/>
          <w:sz w:val="24"/>
          <w:szCs w:val="24"/>
        </w:rPr>
        <w:t xml:space="preserve"> </w:t>
      </w:r>
      <w:r w:rsidR="008C28D7" w:rsidRPr="002E2F18">
        <w:rPr>
          <w:rFonts w:ascii="Times New Roman" w:hAnsi="Times New Roman" w:cs="Times New Roman"/>
          <w:sz w:val="24"/>
          <w:szCs w:val="24"/>
        </w:rPr>
        <w:t>De</w:t>
      </w:r>
      <w:r w:rsidRPr="002E2F18">
        <w:rPr>
          <w:rFonts w:ascii="Times New Roman" w:hAnsi="Times New Roman" w:cs="Times New Roman"/>
          <w:sz w:val="24"/>
          <w:szCs w:val="24"/>
        </w:rPr>
        <w:t xml:space="preserve"> forma sucinta, México pertenece a 92 organismos internacionales (Secretaría de Asuntos Internacionales/PRI. 2014)</w:t>
      </w:r>
      <w:r w:rsidR="00BA1C36" w:rsidRPr="002E2F18">
        <w:rPr>
          <w:rFonts w:ascii="Times New Roman" w:hAnsi="Times New Roman" w:cs="Times New Roman"/>
          <w:sz w:val="24"/>
          <w:szCs w:val="24"/>
        </w:rPr>
        <w:t>, con los que tiene acuerdos legales, l</w:t>
      </w:r>
      <w:r w:rsidRPr="002E2F18">
        <w:rPr>
          <w:rFonts w:ascii="Times New Roman" w:hAnsi="Times New Roman" w:cs="Times New Roman"/>
          <w:sz w:val="24"/>
          <w:szCs w:val="24"/>
        </w:rPr>
        <w:t>o que hace de nuestr</w:t>
      </w:r>
      <w:r w:rsidR="00BA1C36" w:rsidRPr="002E2F18">
        <w:rPr>
          <w:rFonts w:ascii="Times New Roman" w:hAnsi="Times New Roman" w:cs="Times New Roman"/>
          <w:sz w:val="24"/>
          <w:szCs w:val="24"/>
        </w:rPr>
        <w:t>o</w:t>
      </w:r>
      <w:r w:rsidRPr="002E2F18">
        <w:rPr>
          <w:rFonts w:ascii="Times New Roman" w:hAnsi="Times New Roman" w:cs="Times New Roman"/>
          <w:sz w:val="24"/>
          <w:szCs w:val="24"/>
        </w:rPr>
        <w:t xml:space="preserve"> </w:t>
      </w:r>
      <w:r w:rsidR="00E86F87" w:rsidRPr="002E2F18">
        <w:rPr>
          <w:rFonts w:ascii="Times New Roman" w:hAnsi="Times New Roman" w:cs="Times New Roman"/>
          <w:sz w:val="24"/>
          <w:szCs w:val="24"/>
        </w:rPr>
        <w:t xml:space="preserve">país una </w:t>
      </w:r>
      <w:r w:rsidRPr="002E2F18">
        <w:rPr>
          <w:rFonts w:ascii="Times New Roman" w:hAnsi="Times New Roman" w:cs="Times New Roman"/>
          <w:sz w:val="24"/>
          <w:szCs w:val="24"/>
        </w:rPr>
        <w:t>nación activa en el proceso globalizador.</w:t>
      </w:r>
    </w:p>
    <w:p w14:paraId="7DB04955" w14:textId="447A2D22" w:rsidR="00666A30" w:rsidRDefault="00666A30" w:rsidP="00FE10DA">
      <w:pPr>
        <w:spacing w:after="0" w:line="360" w:lineRule="auto"/>
        <w:jc w:val="both"/>
        <w:rPr>
          <w:rFonts w:ascii="Times New Roman" w:hAnsi="Times New Roman" w:cs="Times New Roman"/>
          <w:sz w:val="24"/>
          <w:szCs w:val="24"/>
        </w:rPr>
      </w:pPr>
    </w:p>
    <w:p w14:paraId="1E223BE8" w14:textId="226102DB" w:rsidR="00666A30" w:rsidRDefault="00666A30" w:rsidP="00FE10DA">
      <w:pPr>
        <w:spacing w:after="0" w:line="360" w:lineRule="auto"/>
        <w:jc w:val="both"/>
        <w:rPr>
          <w:rFonts w:ascii="Times New Roman" w:hAnsi="Times New Roman" w:cs="Times New Roman"/>
          <w:sz w:val="24"/>
          <w:szCs w:val="24"/>
        </w:rPr>
      </w:pPr>
    </w:p>
    <w:p w14:paraId="7EB761A6" w14:textId="5C2A1231" w:rsidR="00666A30" w:rsidRDefault="00666A30" w:rsidP="00FE10DA">
      <w:pPr>
        <w:spacing w:after="0" w:line="360" w:lineRule="auto"/>
        <w:jc w:val="both"/>
        <w:rPr>
          <w:rFonts w:ascii="Times New Roman" w:hAnsi="Times New Roman" w:cs="Times New Roman"/>
          <w:sz w:val="24"/>
          <w:szCs w:val="24"/>
        </w:rPr>
      </w:pPr>
    </w:p>
    <w:p w14:paraId="5508C96D" w14:textId="77777777" w:rsidR="00666A30" w:rsidRPr="002E2F18" w:rsidRDefault="00666A30" w:rsidP="00FE10DA">
      <w:pPr>
        <w:spacing w:after="0" w:line="360" w:lineRule="auto"/>
        <w:jc w:val="both"/>
        <w:rPr>
          <w:rFonts w:ascii="Times New Roman" w:hAnsi="Times New Roman" w:cs="Times New Roman"/>
          <w:sz w:val="24"/>
          <w:szCs w:val="24"/>
        </w:rPr>
      </w:pPr>
    </w:p>
    <w:p w14:paraId="004A4525" w14:textId="77777777" w:rsidR="00BA1C36" w:rsidRPr="00666A30" w:rsidRDefault="00BA1C36" w:rsidP="00666A30">
      <w:pPr>
        <w:spacing w:after="0" w:line="360" w:lineRule="auto"/>
        <w:jc w:val="center"/>
        <w:rPr>
          <w:rFonts w:ascii="Times New Roman" w:hAnsi="Times New Roman" w:cs="Times New Roman"/>
          <w:b/>
          <w:sz w:val="28"/>
          <w:szCs w:val="28"/>
        </w:rPr>
      </w:pPr>
      <w:r w:rsidRPr="00666A30">
        <w:rPr>
          <w:rFonts w:ascii="Times New Roman" w:hAnsi="Times New Roman" w:cs="Times New Roman"/>
          <w:b/>
          <w:sz w:val="28"/>
          <w:szCs w:val="28"/>
        </w:rPr>
        <w:lastRenderedPageBreak/>
        <w:t>Planteamiento del problema</w:t>
      </w:r>
    </w:p>
    <w:p w14:paraId="3C4B444E" w14:textId="092DBC3D" w:rsidR="00BA1C36" w:rsidRPr="002E2F18" w:rsidRDefault="005715D4" w:rsidP="00FE10DA">
      <w:pPr>
        <w:spacing w:after="0" w:line="360" w:lineRule="auto"/>
        <w:jc w:val="both"/>
        <w:rPr>
          <w:rFonts w:ascii="Times New Roman" w:hAnsi="Times New Roman" w:cs="Times New Roman"/>
          <w:sz w:val="24"/>
          <w:szCs w:val="24"/>
        </w:rPr>
      </w:pPr>
      <w:r w:rsidRPr="002E2F18">
        <w:rPr>
          <w:rFonts w:ascii="Times New Roman" w:hAnsi="Times New Roman" w:cs="Times New Roman"/>
          <w:sz w:val="24"/>
          <w:szCs w:val="24"/>
        </w:rPr>
        <w:t>Una vez establecido qu</w:t>
      </w:r>
      <w:r w:rsidR="000700BA" w:rsidRPr="002E2F18">
        <w:rPr>
          <w:rFonts w:ascii="Times New Roman" w:hAnsi="Times New Roman" w:cs="Times New Roman"/>
          <w:sz w:val="24"/>
          <w:szCs w:val="24"/>
        </w:rPr>
        <w:t>e</w:t>
      </w:r>
      <w:r w:rsidR="00BA1C36" w:rsidRPr="002E2F18">
        <w:rPr>
          <w:rFonts w:ascii="Times New Roman" w:hAnsi="Times New Roman" w:cs="Times New Roman"/>
          <w:sz w:val="24"/>
          <w:szCs w:val="24"/>
        </w:rPr>
        <w:t xml:space="preserve"> </w:t>
      </w:r>
      <w:r w:rsidR="00657C7F" w:rsidRPr="002E2F18">
        <w:rPr>
          <w:rFonts w:ascii="Times New Roman" w:hAnsi="Times New Roman" w:cs="Times New Roman"/>
          <w:sz w:val="24"/>
          <w:szCs w:val="24"/>
        </w:rPr>
        <w:t xml:space="preserve">existe una relación entre </w:t>
      </w:r>
      <w:r w:rsidR="00BA1C36" w:rsidRPr="002E2F18">
        <w:rPr>
          <w:rFonts w:ascii="Times New Roman" w:hAnsi="Times New Roman" w:cs="Times New Roman"/>
          <w:sz w:val="24"/>
          <w:szCs w:val="24"/>
        </w:rPr>
        <w:t>la globalización</w:t>
      </w:r>
      <w:r w:rsidR="00657C7F" w:rsidRPr="002E2F18">
        <w:rPr>
          <w:rFonts w:ascii="Times New Roman" w:hAnsi="Times New Roman" w:cs="Times New Roman"/>
          <w:sz w:val="24"/>
          <w:szCs w:val="24"/>
        </w:rPr>
        <w:t xml:space="preserve">, el </w:t>
      </w:r>
      <w:r w:rsidR="00BA1C36" w:rsidRPr="002E2F18">
        <w:rPr>
          <w:rFonts w:ascii="Times New Roman" w:hAnsi="Times New Roman" w:cs="Times New Roman"/>
          <w:sz w:val="24"/>
          <w:szCs w:val="24"/>
        </w:rPr>
        <w:t>pro</w:t>
      </w:r>
      <w:r w:rsidR="00657C7F" w:rsidRPr="002E2F18">
        <w:rPr>
          <w:rFonts w:ascii="Times New Roman" w:hAnsi="Times New Roman" w:cs="Times New Roman"/>
          <w:sz w:val="24"/>
          <w:szCs w:val="24"/>
        </w:rPr>
        <w:t xml:space="preserve">yecto económico </w:t>
      </w:r>
      <w:r w:rsidR="00BA1C36" w:rsidRPr="002E2F18">
        <w:rPr>
          <w:rFonts w:ascii="Times New Roman" w:hAnsi="Times New Roman" w:cs="Times New Roman"/>
          <w:sz w:val="24"/>
          <w:szCs w:val="24"/>
        </w:rPr>
        <w:t xml:space="preserve">neoliberal </w:t>
      </w:r>
      <w:r w:rsidR="00657C7F" w:rsidRPr="002E2F18">
        <w:rPr>
          <w:rFonts w:ascii="Times New Roman" w:hAnsi="Times New Roman" w:cs="Times New Roman"/>
          <w:sz w:val="24"/>
          <w:szCs w:val="24"/>
        </w:rPr>
        <w:t xml:space="preserve">y </w:t>
      </w:r>
      <w:r w:rsidR="00BA1C36" w:rsidRPr="002E2F18">
        <w:rPr>
          <w:rFonts w:ascii="Times New Roman" w:hAnsi="Times New Roman" w:cs="Times New Roman"/>
          <w:sz w:val="24"/>
          <w:szCs w:val="24"/>
        </w:rPr>
        <w:t>realidades de desigualdad</w:t>
      </w:r>
      <w:r w:rsidR="00657C7F" w:rsidRPr="002E2F18">
        <w:rPr>
          <w:rFonts w:ascii="Times New Roman" w:hAnsi="Times New Roman" w:cs="Times New Roman"/>
          <w:sz w:val="24"/>
          <w:szCs w:val="24"/>
        </w:rPr>
        <w:t xml:space="preserve"> en los países con economía débiles </w:t>
      </w:r>
      <w:r w:rsidR="00D12006">
        <w:rPr>
          <w:rFonts w:ascii="Times New Roman" w:hAnsi="Times New Roman" w:cs="Times New Roman"/>
          <w:sz w:val="24"/>
          <w:szCs w:val="24"/>
        </w:rPr>
        <w:t xml:space="preserve">y al mismo tiempo reconociendo que </w:t>
      </w:r>
      <w:r w:rsidR="00657C7F" w:rsidRPr="002E2F18">
        <w:rPr>
          <w:rFonts w:ascii="Times New Roman" w:hAnsi="Times New Roman" w:cs="Times New Roman"/>
          <w:sz w:val="24"/>
          <w:szCs w:val="24"/>
        </w:rPr>
        <w:t xml:space="preserve">México </w:t>
      </w:r>
      <w:r w:rsidRPr="002E2F18">
        <w:rPr>
          <w:rFonts w:ascii="Times New Roman" w:hAnsi="Times New Roman" w:cs="Times New Roman"/>
          <w:sz w:val="24"/>
          <w:szCs w:val="24"/>
        </w:rPr>
        <w:t>se encuentra dentro del proceso globalizador</w:t>
      </w:r>
      <w:r w:rsidR="00657C7F" w:rsidRPr="002E2F18">
        <w:rPr>
          <w:rFonts w:ascii="Times New Roman" w:hAnsi="Times New Roman" w:cs="Times New Roman"/>
          <w:sz w:val="24"/>
          <w:szCs w:val="24"/>
        </w:rPr>
        <w:t>;</w:t>
      </w:r>
      <w:r w:rsidRPr="002E2F18">
        <w:rPr>
          <w:rFonts w:ascii="Times New Roman" w:hAnsi="Times New Roman" w:cs="Times New Roman"/>
          <w:sz w:val="24"/>
          <w:szCs w:val="24"/>
        </w:rPr>
        <w:t xml:space="preserve"> surge una </w:t>
      </w:r>
      <w:r w:rsidR="00657C7F" w:rsidRPr="002E2F18">
        <w:rPr>
          <w:rFonts w:ascii="Times New Roman" w:hAnsi="Times New Roman" w:cs="Times New Roman"/>
          <w:sz w:val="24"/>
          <w:szCs w:val="24"/>
        </w:rPr>
        <w:t xml:space="preserve">pregunta </w:t>
      </w:r>
      <w:r w:rsidR="00C8088B">
        <w:rPr>
          <w:rFonts w:ascii="Times New Roman" w:hAnsi="Times New Roman" w:cs="Times New Roman"/>
          <w:sz w:val="24"/>
          <w:szCs w:val="24"/>
        </w:rPr>
        <w:t>de</w:t>
      </w:r>
      <w:r w:rsidRPr="002E2F18">
        <w:rPr>
          <w:rFonts w:ascii="Times New Roman" w:hAnsi="Times New Roman" w:cs="Times New Roman"/>
          <w:sz w:val="24"/>
          <w:szCs w:val="24"/>
        </w:rPr>
        <w:t xml:space="preserve"> importancia</w:t>
      </w:r>
      <w:r w:rsidR="00657C7F" w:rsidRPr="002E2F18">
        <w:rPr>
          <w:rFonts w:ascii="Times New Roman" w:hAnsi="Times New Roman" w:cs="Times New Roman"/>
          <w:sz w:val="24"/>
          <w:szCs w:val="24"/>
        </w:rPr>
        <w:t xml:space="preserve"> para el desarrollo del presente trabajo</w:t>
      </w:r>
      <w:r w:rsidR="00C8088B">
        <w:rPr>
          <w:rFonts w:ascii="Times New Roman" w:hAnsi="Times New Roman" w:cs="Times New Roman"/>
          <w:sz w:val="24"/>
          <w:szCs w:val="24"/>
        </w:rPr>
        <w:t xml:space="preserve"> </w:t>
      </w:r>
      <w:r w:rsidRPr="002E2F18">
        <w:rPr>
          <w:rFonts w:ascii="Times New Roman" w:hAnsi="Times New Roman" w:cs="Times New Roman"/>
          <w:sz w:val="24"/>
          <w:szCs w:val="24"/>
        </w:rPr>
        <w:t>¿Cómo generar ciudadanía</w:t>
      </w:r>
      <w:r w:rsidR="00680EC9" w:rsidRPr="002E2F18">
        <w:rPr>
          <w:rFonts w:ascii="Times New Roman" w:hAnsi="Times New Roman" w:cs="Times New Roman"/>
          <w:sz w:val="24"/>
          <w:szCs w:val="24"/>
        </w:rPr>
        <w:t>,</w:t>
      </w:r>
      <w:r w:rsidRPr="002E2F18">
        <w:rPr>
          <w:rFonts w:ascii="Times New Roman" w:hAnsi="Times New Roman" w:cs="Times New Roman"/>
          <w:sz w:val="24"/>
          <w:szCs w:val="24"/>
        </w:rPr>
        <w:t xml:space="preserve"> dentro de un contexto globalizador</w:t>
      </w:r>
      <w:r w:rsidR="00680EC9" w:rsidRPr="002E2F18">
        <w:rPr>
          <w:rFonts w:ascii="Times New Roman" w:hAnsi="Times New Roman" w:cs="Times New Roman"/>
          <w:sz w:val="24"/>
          <w:szCs w:val="24"/>
        </w:rPr>
        <w:t>,</w:t>
      </w:r>
      <w:r w:rsidR="00BA1C36" w:rsidRPr="002E2F18">
        <w:rPr>
          <w:rFonts w:ascii="Times New Roman" w:hAnsi="Times New Roman" w:cs="Times New Roman"/>
          <w:sz w:val="24"/>
          <w:szCs w:val="24"/>
        </w:rPr>
        <w:t xml:space="preserve"> en los jóvenes </w:t>
      </w:r>
      <w:r w:rsidR="00680EC9" w:rsidRPr="002E2F18">
        <w:rPr>
          <w:rFonts w:ascii="Times New Roman" w:hAnsi="Times New Roman" w:cs="Times New Roman"/>
          <w:sz w:val="24"/>
          <w:szCs w:val="24"/>
        </w:rPr>
        <w:t xml:space="preserve">que cursan la </w:t>
      </w:r>
      <w:r w:rsidR="002E2F18">
        <w:rPr>
          <w:rFonts w:ascii="Times New Roman" w:hAnsi="Times New Roman" w:cs="Times New Roman"/>
          <w:sz w:val="24"/>
          <w:szCs w:val="24"/>
        </w:rPr>
        <w:t>EMS</w:t>
      </w:r>
      <w:r w:rsidRPr="002E2F18">
        <w:rPr>
          <w:rFonts w:ascii="Times New Roman" w:hAnsi="Times New Roman" w:cs="Times New Roman"/>
          <w:sz w:val="24"/>
          <w:szCs w:val="24"/>
        </w:rPr>
        <w:t xml:space="preserve">? </w:t>
      </w:r>
    </w:p>
    <w:p w14:paraId="2E883017" w14:textId="3A9B1C38" w:rsidR="001267B8" w:rsidRPr="002E2F18" w:rsidRDefault="005715D4" w:rsidP="00FE10DA">
      <w:pPr>
        <w:spacing w:after="0" w:line="360" w:lineRule="auto"/>
        <w:jc w:val="both"/>
        <w:rPr>
          <w:rFonts w:ascii="Times New Roman" w:hAnsi="Times New Roman" w:cs="Times New Roman"/>
          <w:sz w:val="24"/>
          <w:szCs w:val="24"/>
        </w:rPr>
      </w:pPr>
      <w:r w:rsidRPr="002E2F18">
        <w:rPr>
          <w:rFonts w:ascii="Times New Roman" w:hAnsi="Times New Roman" w:cs="Times New Roman"/>
          <w:sz w:val="24"/>
          <w:szCs w:val="24"/>
        </w:rPr>
        <w:t>E</w:t>
      </w:r>
      <w:r w:rsidR="00657C7F" w:rsidRPr="002E2F18">
        <w:rPr>
          <w:rFonts w:ascii="Times New Roman" w:hAnsi="Times New Roman" w:cs="Times New Roman"/>
          <w:sz w:val="24"/>
          <w:szCs w:val="24"/>
        </w:rPr>
        <w:t xml:space="preserve">l propósito de </w:t>
      </w:r>
      <w:r w:rsidRPr="002E2F18">
        <w:rPr>
          <w:rFonts w:ascii="Times New Roman" w:hAnsi="Times New Roman" w:cs="Times New Roman"/>
          <w:sz w:val="24"/>
          <w:szCs w:val="24"/>
        </w:rPr>
        <w:t xml:space="preserve">este trabajo </w:t>
      </w:r>
      <w:r w:rsidR="00657C7F" w:rsidRPr="002E2F18">
        <w:rPr>
          <w:rFonts w:ascii="Times New Roman" w:hAnsi="Times New Roman" w:cs="Times New Roman"/>
          <w:sz w:val="24"/>
          <w:szCs w:val="24"/>
        </w:rPr>
        <w:t>es</w:t>
      </w:r>
      <w:r w:rsidRPr="002E2F18">
        <w:rPr>
          <w:rFonts w:ascii="Times New Roman" w:hAnsi="Times New Roman" w:cs="Times New Roman"/>
          <w:sz w:val="24"/>
          <w:szCs w:val="24"/>
        </w:rPr>
        <w:t xml:space="preserve"> </w:t>
      </w:r>
      <w:r w:rsidR="00680EC9" w:rsidRPr="002E2F18">
        <w:rPr>
          <w:rFonts w:ascii="Times New Roman" w:hAnsi="Times New Roman" w:cs="Times New Roman"/>
          <w:sz w:val="24"/>
          <w:szCs w:val="24"/>
        </w:rPr>
        <w:t xml:space="preserve">hacer una contribución para </w:t>
      </w:r>
      <w:r w:rsidRPr="002E2F18">
        <w:rPr>
          <w:rFonts w:ascii="Times New Roman" w:hAnsi="Times New Roman" w:cs="Times New Roman"/>
          <w:sz w:val="24"/>
          <w:szCs w:val="24"/>
        </w:rPr>
        <w:t xml:space="preserve">dar respuesta a esta pregunta, a través de una </w:t>
      </w:r>
      <w:r w:rsidR="002C65B1" w:rsidRPr="002E2F18">
        <w:rPr>
          <w:rFonts w:ascii="Times New Roman" w:hAnsi="Times New Roman" w:cs="Times New Roman"/>
          <w:sz w:val="24"/>
          <w:szCs w:val="24"/>
        </w:rPr>
        <w:t xml:space="preserve">iniciativa </w:t>
      </w:r>
      <w:r w:rsidRPr="002E2F18">
        <w:rPr>
          <w:rFonts w:ascii="Times New Roman" w:hAnsi="Times New Roman" w:cs="Times New Roman"/>
          <w:sz w:val="24"/>
          <w:szCs w:val="24"/>
        </w:rPr>
        <w:t>de intervención</w:t>
      </w:r>
      <w:r w:rsidR="00BA1C36" w:rsidRPr="002E2F18">
        <w:rPr>
          <w:rFonts w:ascii="Times New Roman" w:hAnsi="Times New Roman" w:cs="Times New Roman"/>
          <w:sz w:val="24"/>
          <w:szCs w:val="24"/>
        </w:rPr>
        <w:t xml:space="preserve"> escolar</w:t>
      </w:r>
      <w:r w:rsidRPr="002E2F18">
        <w:rPr>
          <w:rFonts w:ascii="Times New Roman" w:hAnsi="Times New Roman" w:cs="Times New Roman"/>
          <w:sz w:val="24"/>
          <w:szCs w:val="24"/>
        </w:rPr>
        <w:t xml:space="preserve"> que </w:t>
      </w:r>
      <w:r w:rsidR="00BA1C36" w:rsidRPr="002E2F18">
        <w:rPr>
          <w:rFonts w:ascii="Times New Roman" w:hAnsi="Times New Roman" w:cs="Times New Roman"/>
          <w:sz w:val="24"/>
          <w:szCs w:val="24"/>
        </w:rPr>
        <w:t xml:space="preserve">propicie la </w:t>
      </w:r>
      <w:r w:rsidRPr="002E2F18">
        <w:rPr>
          <w:rFonts w:ascii="Times New Roman" w:hAnsi="Times New Roman" w:cs="Times New Roman"/>
          <w:sz w:val="24"/>
          <w:szCs w:val="24"/>
        </w:rPr>
        <w:t>constru</w:t>
      </w:r>
      <w:r w:rsidR="00BA1C36" w:rsidRPr="002E2F18">
        <w:rPr>
          <w:rFonts w:ascii="Times New Roman" w:hAnsi="Times New Roman" w:cs="Times New Roman"/>
          <w:sz w:val="24"/>
          <w:szCs w:val="24"/>
        </w:rPr>
        <w:t xml:space="preserve">cción de </w:t>
      </w:r>
      <w:r w:rsidRPr="002E2F18">
        <w:rPr>
          <w:rFonts w:ascii="Times New Roman" w:hAnsi="Times New Roman" w:cs="Times New Roman"/>
          <w:sz w:val="24"/>
          <w:szCs w:val="24"/>
        </w:rPr>
        <w:t xml:space="preserve">ciudadanía, por lo que el cuerpo del trabajo está compuesto por </w:t>
      </w:r>
      <w:r w:rsidR="00680EC9" w:rsidRPr="002E2F18">
        <w:rPr>
          <w:rFonts w:ascii="Times New Roman" w:hAnsi="Times New Roman" w:cs="Times New Roman"/>
          <w:sz w:val="24"/>
          <w:szCs w:val="24"/>
        </w:rPr>
        <w:t xml:space="preserve">acciones de involucramiento de los alumnos en asuntos de interés general en el ámbito escolar donde se aborden, de manera práctica, </w:t>
      </w:r>
      <w:r w:rsidR="00BA1C36" w:rsidRPr="002E2F18">
        <w:rPr>
          <w:rFonts w:ascii="Times New Roman" w:hAnsi="Times New Roman" w:cs="Times New Roman"/>
          <w:sz w:val="24"/>
          <w:szCs w:val="24"/>
        </w:rPr>
        <w:t>conceptos como</w:t>
      </w:r>
      <w:r w:rsidR="00B86331" w:rsidRPr="002E2F18">
        <w:rPr>
          <w:rFonts w:ascii="Times New Roman" w:hAnsi="Times New Roman" w:cs="Times New Roman"/>
          <w:sz w:val="24"/>
          <w:szCs w:val="24"/>
        </w:rPr>
        <w:t>:</w:t>
      </w:r>
      <w:r w:rsidR="00BA1C36" w:rsidRPr="002E2F18">
        <w:rPr>
          <w:rFonts w:ascii="Times New Roman" w:hAnsi="Times New Roman" w:cs="Times New Roman"/>
          <w:sz w:val="24"/>
          <w:szCs w:val="24"/>
        </w:rPr>
        <w:t xml:space="preserve"> la globalización, </w:t>
      </w:r>
      <w:r w:rsidR="00B86331" w:rsidRPr="002E2F18">
        <w:rPr>
          <w:rFonts w:ascii="Times New Roman" w:hAnsi="Times New Roman" w:cs="Times New Roman"/>
          <w:sz w:val="24"/>
          <w:szCs w:val="24"/>
        </w:rPr>
        <w:t xml:space="preserve">la </w:t>
      </w:r>
      <w:r w:rsidR="00BA1C36" w:rsidRPr="002E2F18">
        <w:rPr>
          <w:rFonts w:ascii="Times New Roman" w:hAnsi="Times New Roman" w:cs="Times New Roman"/>
          <w:sz w:val="24"/>
          <w:szCs w:val="24"/>
        </w:rPr>
        <w:t>ciudadanía y la intervención para construirla, así como</w:t>
      </w:r>
      <w:r w:rsidR="001267B8" w:rsidRPr="002E2F18">
        <w:rPr>
          <w:rFonts w:ascii="Times New Roman" w:hAnsi="Times New Roman" w:cs="Times New Roman"/>
          <w:sz w:val="24"/>
          <w:szCs w:val="24"/>
        </w:rPr>
        <w:t xml:space="preserve"> las bases para la propuesta de un </w:t>
      </w:r>
      <w:r w:rsidR="00BA1C36" w:rsidRPr="002E2F18">
        <w:rPr>
          <w:rFonts w:ascii="Times New Roman" w:hAnsi="Times New Roman" w:cs="Times New Roman"/>
          <w:sz w:val="24"/>
          <w:szCs w:val="24"/>
        </w:rPr>
        <w:t xml:space="preserve"> </w:t>
      </w:r>
      <w:r w:rsidR="001267B8" w:rsidRPr="002E2F18">
        <w:rPr>
          <w:rFonts w:ascii="Times New Roman" w:hAnsi="Times New Roman" w:cs="Times New Roman"/>
          <w:sz w:val="24"/>
          <w:szCs w:val="24"/>
        </w:rPr>
        <w:t xml:space="preserve">programa de intervención en el que se estipule la forma en la que se puede construir ciudadanía en la </w:t>
      </w:r>
      <w:r w:rsidR="00B32B5E" w:rsidRPr="002E2F18">
        <w:rPr>
          <w:rFonts w:ascii="Times New Roman" w:hAnsi="Times New Roman" w:cs="Times New Roman"/>
          <w:sz w:val="24"/>
          <w:szCs w:val="24"/>
        </w:rPr>
        <w:t>EMS</w:t>
      </w:r>
      <w:r w:rsidR="00680EC9" w:rsidRPr="002E2F18">
        <w:rPr>
          <w:rFonts w:ascii="Times New Roman" w:hAnsi="Times New Roman" w:cs="Times New Roman"/>
          <w:sz w:val="24"/>
          <w:szCs w:val="24"/>
        </w:rPr>
        <w:t xml:space="preserve">. Esto permitirá </w:t>
      </w:r>
      <w:r w:rsidR="00D12006" w:rsidRPr="00C8088B">
        <w:rPr>
          <w:rFonts w:ascii="Times New Roman" w:hAnsi="Times New Roman" w:cs="Times New Roman"/>
          <w:sz w:val="24"/>
          <w:szCs w:val="24"/>
        </w:rPr>
        <w:t xml:space="preserve">afirmar </w:t>
      </w:r>
      <w:r w:rsidR="00680EC9" w:rsidRPr="002E2F18">
        <w:rPr>
          <w:rFonts w:ascii="Times New Roman" w:hAnsi="Times New Roman" w:cs="Times New Roman"/>
          <w:sz w:val="24"/>
          <w:szCs w:val="24"/>
        </w:rPr>
        <w:t>que</w:t>
      </w:r>
      <w:r w:rsidR="00A77905" w:rsidRPr="002E2F18">
        <w:rPr>
          <w:rFonts w:ascii="Times New Roman" w:hAnsi="Times New Roman" w:cs="Times New Roman"/>
          <w:sz w:val="24"/>
          <w:szCs w:val="24"/>
        </w:rPr>
        <w:t xml:space="preserve"> </w:t>
      </w:r>
      <w:r w:rsidR="00680EC9" w:rsidRPr="002E2F18">
        <w:rPr>
          <w:rFonts w:ascii="Times New Roman" w:hAnsi="Times New Roman" w:cs="Times New Roman"/>
          <w:sz w:val="24"/>
          <w:szCs w:val="24"/>
        </w:rPr>
        <w:t xml:space="preserve">el </w:t>
      </w:r>
      <w:r w:rsidRPr="002E2F18">
        <w:rPr>
          <w:rFonts w:ascii="Times New Roman" w:hAnsi="Times New Roman" w:cs="Times New Roman"/>
          <w:sz w:val="24"/>
          <w:szCs w:val="24"/>
        </w:rPr>
        <w:t>papel de la escuela</w:t>
      </w:r>
      <w:r w:rsidR="001267B8" w:rsidRPr="002E2F18">
        <w:rPr>
          <w:rFonts w:ascii="Times New Roman" w:hAnsi="Times New Roman" w:cs="Times New Roman"/>
          <w:sz w:val="24"/>
          <w:szCs w:val="24"/>
        </w:rPr>
        <w:t xml:space="preserve"> </w:t>
      </w:r>
      <w:r w:rsidR="00A64F22" w:rsidRPr="002E2F18">
        <w:rPr>
          <w:rFonts w:ascii="Times New Roman" w:hAnsi="Times New Roman" w:cs="Times New Roman"/>
          <w:sz w:val="24"/>
          <w:szCs w:val="24"/>
        </w:rPr>
        <w:t>en el</w:t>
      </w:r>
      <w:r w:rsidR="001267B8" w:rsidRPr="002E2F18">
        <w:rPr>
          <w:rFonts w:ascii="Times New Roman" w:hAnsi="Times New Roman" w:cs="Times New Roman"/>
          <w:sz w:val="24"/>
          <w:szCs w:val="24"/>
        </w:rPr>
        <w:t xml:space="preserve"> </w:t>
      </w:r>
      <w:r w:rsidR="00BA1C36" w:rsidRPr="002E2F18">
        <w:rPr>
          <w:rFonts w:ascii="Times New Roman" w:hAnsi="Times New Roman" w:cs="Times New Roman"/>
          <w:sz w:val="24"/>
          <w:szCs w:val="24"/>
        </w:rPr>
        <w:t xml:space="preserve">proceso de </w:t>
      </w:r>
      <w:r w:rsidRPr="002E2F18">
        <w:rPr>
          <w:rFonts w:ascii="Times New Roman" w:hAnsi="Times New Roman" w:cs="Times New Roman"/>
          <w:sz w:val="24"/>
          <w:szCs w:val="24"/>
        </w:rPr>
        <w:t xml:space="preserve">construcción de la ciudadanía y </w:t>
      </w:r>
      <w:r w:rsidR="001267B8" w:rsidRPr="002E2F18">
        <w:rPr>
          <w:rFonts w:ascii="Times New Roman" w:hAnsi="Times New Roman" w:cs="Times New Roman"/>
          <w:sz w:val="24"/>
          <w:szCs w:val="24"/>
        </w:rPr>
        <w:t xml:space="preserve">su </w:t>
      </w:r>
      <w:r w:rsidRPr="002E2F18">
        <w:rPr>
          <w:rFonts w:ascii="Times New Roman" w:hAnsi="Times New Roman" w:cs="Times New Roman"/>
          <w:sz w:val="24"/>
          <w:szCs w:val="24"/>
        </w:rPr>
        <w:t xml:space="preserve">relevancia en el fortalecimiento de un estado democrático, </w:t>
      </w:r>
      <w:r w:rsidR="00680EC9" w:rsidRPr="002E2F18">
        <w:rPr>
          <w:rFonts w:ascii="Times New Roman" w:hAnsi="Times New Roman" w:cs="Times New Roman"/>
          <w:sz w:val="24"/>
          <w:szCs w:val="24"/>
        </w:rPr>
        <w:t xml:space="preserve">es necesario </w:t>
      </w:r>
      <w:r w:rsidRPr="002E2F18">
        <w:rPr>
          <w:rFonts w:ascii="Times New Roman" w:hAnsi="Times New Roman" w:cs="Times New Roman"/>
          <w:sz w:val="24"/>
          <w:szCs w:val="24"/>
        </w:rPr>
        <w:t xml:space="preserve">para promover una globalización </w:t>
      </w:r>
      <w:r w:rsidR="00BA1C36" w:rsidRPr="002E2F18">
        <w:rPr>
          <w:rFonts w:ascii="Times New Roman" w:hAnsi="Times New Roman" w:cs="Times New Roman"/>
          <w:sz w:val="24"/>
          <w:szCs w:val="24"/>
        </w:rPr>
        <w:t xml:space="preserve">con mayor equidad y con un enfoque más humanista, en vez de la perspectiva actual en la que prima </w:t>
      </w:r>
      <w:r w:rsidR="001267B8" w:rsidRPr="002E2F18">
        <w:rPr>
          <w:rFonts w:ascii="Times New Roman" w:hAnsi="Times New Roman" w:cs="Times New Roman"/>
          <w:sz w:val="24"/>
          <w:szCs w:val="24"/>
        </w:rPr>
        <w:t>el crecimiento económico a toda costa, sin tener en cuenta los efectos colaterales que provoca como la desigualdad y la pobreza en tod</w:t>
      </w:r>
      <w:r w:rsidR="00A659E3" w:rsidRPr="002E2F18">
        <w:rPr>
          <w:rFonts w:ascii="Times New Roman" w:hAnsi="Times New Roman" w:cs="Times New Roman"/>
          <w:sz w:val="24"/>
          <w:szCs w:val="24"/>
        </w:rPr>
        <w:t>a</w:t>
      </w:r>
      <w:r w:rsidR="001267B8" w:rsidRPr="002E2F18">
        <w:rPr>
          <w:rFonts w:ascii="Times New Roman" w:hAnsi="Times New Roman" w:cs="Times New Roman"/>
          <w:sz w:val="24"/>
          <w:szCs w:val="24"/>
        </w:rPr>
        <w:t xml:space="preserve">s sus formas de expresión. </w:t>
      </w:r>
    </w:p>
    <w:p w14:paraId="502B105F" w14:textId="12631565" w:rsidR="00DD6B23" w:rsidRDefault="00212FE8" w:rsidP="00FE10DA">
      <w:pPr>
        <w:spacing w:after="0" w:line="360" w:lineRule="auto"/>
        <w:jc w:val="both"/>
        <w:rPr>
          <w:rFonts w:ascii="Times New Roman" w:hAnsi="Times New Roman" w:cs="Times New Roman"/>
          <w:sz w:val="24"/>
          <w:szCs w:val="24"/>
        </w:rPr>
      </w:pPr>
      <w:r w:rsidRPr="002E2F18">
        <w:rPr>
          <w:rFonts w:ascii="Times New Roman" w:hAnsi="Times New Roman" w:cs="Times New Roman"/>
          <w:sz w:val="24"/>
          <w:szCs w:val="24"/>
        </w:rPr>
        <w:t>Por lo cual, el objetivo del trabajo es f</w:t>
      </w:r>
      <w:r w:rsidR="00DD6B23" w:rsidRPr="002E2F18">
        <w:rPr>
          <w:rFonts w:ascii="Times New Roman" w:hAnsi="Times New Roman" w:cs="Times New Roman"/>
          <w:sz w:val="24"/>
          <w:szCs w:val="24"/>
        </w:rPr>
        <w:t>omentar la construcción de ciudadanía en los alumnos de EMS, mediante</w:t>
      </w:r>
      <w:r w:rsidR="00D12006">
        <w:rPr>
          <w:rFonts w:ascii="Times New Roman" w:hAnsi="Times New Roman" w:cs="Times New Roman"/>
          <w:sz w:val="24"/>
          <w:szCs w:val="24"/>
        </w:rPr>
        <w:t xml:space="preserve"> </w:t>
      </w:r>
      <w:r w:rsidR="00D12006" w:rsidRPr="00C8088B">
        <w:rPr>
          <w:rFonts w:ascii="Times New Roman" w:hAnsi="Times New Roman" w:cs="Times New Roman"/>
          <w:sz w:val="24"/>
          <w:szCs w:val="24"/>
        </w:rPr>
        <w:t>su</w:t>
      </w:r>
      <w:r w:rsidR="00DD6B23" w:rsidRPr="00D12006">
        <w:rPr>
          <w:rFonts w:ascii="Times New Roman" w:hAnsi="Times New Roman" w:cs="Times New Roman"/>
          <w:color w:val="0070C0"/>
          <w:sz w:val="24"/>
          <w:szCs w:val="24"/>
        </w:rPr>
        <w:t xml:space="preserve"> </w:t>
      </w:r>
      <w:r w:rsidR="00DD6B23" w:rsidRPr="002E2F18">
        <w:rPr>
          <w:rFonts w:ascii="Times New Roman" w:hAnsi="Times New Roman" w:cs="Times New Roman"/>
          <w:sz w:val="24"/>
          <w:szCs w:val="24"/>
        </w:rPr>
        <w:t xml:space="preserve">involucramiento </w:t>
      </w:r>
      <w:r w:rsidR="000700BA" w:rsidRPr="002E2F18">
        <w:rPr>
          <w:rFonts w:ascii="Times New Roman" w:hAnsi="Times New Roman" w:cs="Times New Roman"/>
          <w:sz w:val="24"/>
          <w:szCs w:val="24"/>
        </w:rPr>
        <w:t xml:space="preserve">bajo la conducción de </w:t>
      </w:r>
      <w:r w:rsidR="00BF01CE" w:rsidRPr="002E2F18">
        <w:rPr>
          <w:rFonts w:ascii="Times New Roman" w:hAnsi="Times New Roman" w:cs="Times New Roman"/>
          <w:sz w:val="24"/>
          <w:szCs w:val="24"/>
        </w:rPr>
        <w:t>los docentes</w:t>
      </w:r>
      <w:r w:rsidR="00DD6B23" w:rsidRPr="002E2F18">
        <w:rPr>
          <w:rFonts w:ascii="Times New Roman" w:hAnsi="Times New Roman" w:cs="Times New Roman"/>
          <w:sz w:val="24"/>
          <w:szCs w:val="24"/>
        </w:rPr>
        <w:t xml:space="preserve"> en el desarrollo de tres ejes transversales fundamentales: construcción de ciudadanía; promover la educación inclusiva en la comunidad escolar y coadyuvar en el desarrollo de las habilidades socioemocionales, a través de un fortalecimiento de la tutoría de acompañamiento y de la tutoría de seguimiento. Con la intensión de que la EMS, asuma su papel central en educación de excelencia para el siglo XXI</w:t>
      </w:r>
      <w:r w:rsidR="00C8088B">
        <w:rPr>
          <w:rFonts w:ascii="Times New Roman" w:hAnsi="Times New Roman" w:cs="Times New Roman"/>
          <w:sz w:val="24"/>
          <w:szCs w:val="24"/>
        </w:rPr>
        <w:t>.</w:t>
      </w:r>
    </w:p>
    <w:p w14:paraId="112DE205" w14:textId="2844862D" w:rsidR="00666A30" w:rsidRDefault="00666A30" w:rsidP="00FE10DA">
      <w:pPr>
        <w:spacing w:after="0" w:line="360" w:lineRule="auto"/>
        <w:jc w:val="both"/>
        <w:rPr>
          <w:rFonts w:ascii="Times New Roman" w:hAnsi="Times New Roman" w:cs="Times New Roman"/>
          <w:sz w:val="24"/>
          <w:szCs w:val="24"/>
        </w:rPr>
      </w:pPr>
    </w:p>
    <w:p w14:paraId="39A9BCB8" w14:textId="46863123" w:rsidR="005715D4" w:rsidRPr="00666A30" w:rsidRDefault="00415927" w:rsidP="00666A30">
      <w:pPr>
        <w:spacing w:after="0" w:line="360" w:lineRule="auto"/>
        <w:jc w:val="center"/>
        <w:rPr>
          <w:rFonts w:ascii="Times New Roman" w:hAnsi="Times New Roman" w:cs="Times New Roman"/>
          <w:b/>
          <w:sz w:val="28"/>
          <w:szCs w:val="28"/>
        </w:rPr>
      </w:pPr>
      <w:r w:rsidRPr="00666A30">
        <w:rPr>
          <w:rFonts w:ascii="Times New Roman" w:hAnsi="Times New Roman" w:cs="Times New Roman"/>
          <w:b/>
          <w:sz w:val="28"/>
          <w:szCs w:val="28"/>
        </w:rPr>
        <w:t xml:space="preserve">Desarrollo de contenidos sobre </w:t>
      </w:r>
      <w:r w:rsidR="001267B8" w:rsidRPr="00666A30">
        <w:rPr>
          <w:rFonts w:ascii="Times New Roman" w:hAnsi="Times New Roman" w:cs="Times New Roman"/>
          <w:b/>
          <w:sz w:val="28"/>
          <w:szCs w:val="28"/>
        </w:rPr>
        <w:t>la globalización</w:t>
      </w:r>
      <w:r w:rsidR="00CE4DE2" w:rsidRPr="00666A30">
        <w:rPr>
          <w:rFonts w:ascii="Times New Roman" w:hAnsi="Times New Roman" w:cs="Times New Roman"/>
          <w:b/>
          <w:sz w:val="28"/>
          <w:szCs w:val="28"/>
        </w:rPr>
        <w:t>,</w:t>
      </w:r>
      <w:r w:rsidR="001267B8" w:rsidRPr="00666A30">
        <w:rPr>
          <w:rFonts w:ascii="Times New Roman" w:hAnsi="Times New Roman" w:cs="Times New Roman"/>
          <w:b/>
          <w:sz w:val="28"/>
          <w:szCs w:val="28"/>
        </w:rPr>
        <w:t xml:space="preserve"> su efecto en la ciudadanía y el papel de la escuela para fomentarla</w:t>
      </w:r>
    </w:p>
    <w:p w14:paraId="1DD12A00" w14:textId="59C0B9EC" w:rsidR="00127260" w:rsidRPr="002E2F18" w:rsidRDefault="005715D4" w:rsidP="00FE10DA">
      <w:pPr>
        <w:spacing w:after="0" w:line="360" w:lineRule="auto"/>
        <w:jc w:val="both"/>
        <w:rPr>
          <w:rFonts w:ascii="Times New Roman" w:hAnsi="Times New Roman" w:cs="Times New Roman"/>
          <w:sz w:val="24"/>
          <w:szCs w:val="24"/>
        </w:rPr>
      </w:pPr>
      <w:r w:rsidRPr="002E2F18">
        <w:rPr>
          <w:rFonts w:ascii="Times New Roman" w:hAnsi="Times New Roman" w:cs="Times New Roman"/>
          <w:sz w:val="24"/>
          <w:szCs w:val="24"/>
        </w:rPr>
        <w:t xml:space="preserve">En esta sección del trabajo se abordarán tres tópicos: la globalización, </w:t>
      </w:r>
      <w:r w:rsidR="00FF04F8" w:rsidRPr="002E2F18">
        <w:rPr>
          <w:rFonts w:ascii="Times New Roman" w:hAnsi="Times New Roman" w:cs="Times New Roman"/>
          <w:sz w:val="24"/>
          <w:szCs w:val="24"/>
        </w:rPr>
        <w:t>la</w:t>
      </w:r>
      <w:r w:rsidRPr="002E2F18">
        <w:rPr>
          <w:rFonts w:ascii="Times New Roman" w:hAnsi="Times New Roman" w:cs="Times New Roman"/>
          <w:sz w:val="24"/>
          <w:szCs w:val="24"/>
        </w:rPr>
        <w:t xml:space="preserve"> ciudadanía y la intervención para construirla.</w:t>
      </w:r>
      <w:r w:rsidR="002E2F18">
        <w:rPr>
          <w:rFonts w:ascii="Times New Roman" w:hAnsi="Times New Roman" w:cs="Times New Roman"/>
          <w:sz w:val="24"/>
          <w:szCs w:val="24"/>
        </w:rPr>
        <w:t xml:space="preserve"> </w:t>
      </w:r>
      <w:r w:rsidRPr="002E2F18">
        <w:rPr>
          <w:rFonts w:ascii="Times New Roman" w:hAnsi="Times New Roman" w:cs="Times New Roman"/>
          <w:sz w:val="24"/>
          <w:szCs w:val="24"/>
        </w:rPr>
        <w:t>La globalización es una serie de varios procesos que ocurren de manera simultánea, aunque no en la misma intensidad</w:t>
      </w:r>
      <w:r w:rsidR="004F0607" w:rsidRPr="002E2F18">
        <w:rPr>
          <w:rFonts w:ascii="Times New Roman" w:hAnsi="Times New Roman" w:cs="Times New Roman"/>
          <w:sz w:val="24"/>
          <w:szCs w:val="24"/>
        </w:rPr>
        <w:t xml:space="preserve"> en las naciones del mundo</w:t>
      </w:r>
      <w:r w:rsidRPr="002E2F18">
        <w:rPr>
          <w:rFonts w:ascii="Times New Roman" w:hAnsi="Times New Roman" w:cs="Times New Roman"/>
          <w:sz w:val="24"/>
          <w:szCs w:val="24"/>
        </w:rPr>
        <w:t xml:space="preserve">, que </w:t>
      </w:r>
      <w:r w:rsidRPr="002E2F18">
        <w:rPr>
          <w:rFonts w:ascii="Times New Roman" w:hAnsi="Times New Roman" w:cs="Times New Roman"/>
          <w:sz w:val="24"/>
          <w:szCs w:val="24"/>
        </w:rPr>
        <w:lastRenderedPageBreak/>
        <w:t>implican a las esferas sociales como la cultura, la política, la economía</w:t>
      </w:r>
      <w:r w:rsidR="00B34420" w:rsidRPr="002E2F18">
        <w:rPr>
          <w:rFonts w:ascii="Times New Roman" w:hAnsi="Times New Roman" w:cs="Times New Roman"/>
          <w:sz w:val="24"/>
          <w:szCs w:val="24"/>
        </w:rPr>
        <w:t xml:space="preserve"> y </w:t>
      </w:r>
      <w:r w:rsidRPr="002E2F18">
        <w:rPr>
          <w:rFonts w:ascii="Times New Roman" w:hAnsi="Times New Roman" w:cs="Times New Roman"/>
          <w:sz w:val="24"/>
          <w:szCs w:val="24"/>
        </w:rPr>
        <w:t xml:space="preserve">la conservación del ambiente. La globalización </w:t>
      </w:r>
      <w:r w:rsidR="00C4422A" w:rsidRPr="002E2F18">
        <w:rPr>
          <w:rFonts w:ascii="Times New Roman" w:hAnsi="Times New Roman" w:cs="Times New Roman"/>
          <w:sz w:val="24"/>
          <w:szCs w:val="24"/>
        </w:rPr>
        <w:t xml:space="preserve">la define </w:t>
      </w:r>
      <w:r w:rsidRPr="002E2F18">
        <w:rPr>
          <w:rFonts w:ascii="Times New Roman" w:hAnsi="Times New Roman" w:cs="Times New Roman"/>
          <w:sz w:val="24"/>
          <w:szCs w:val="24"/>
        </w:rPr>
        <w:t>Stiglitz como</w:t>
      </w:r>
      <w:r w:rsidR="00E93C5A" w:rsidRPr="002E2F18">
        <w:rPr>
          <w:rFonts w:ascii="Times New Roman" w:hAnsi="Times New Roman" w:cs="Times New Roman"/>
          <w:sz w:val="24"/>
          <w:szCs w:val="24"/>
        </w:rPr>
        <w:t>:</w:t>
      </w:r>
    </w:p>
    <w:p w14:paraId="7C7BBBA3" w14:textId="64A6D833" w:rsidR="005715D4" w:rsidRPr="002E2F18" w:rsidRDefault="005715D4" w:rsidP="00FE10DA">
      <w:pPr>
        <w:spacing w:after="0" w:line="360" w:lineRule="auto"/>
        <w:jc w:val="both"/>
        <w:rPr>
          <w:rFonts w:ascii="Times New Roman" w:hAnsi="Times New Roman" w:cs="Times New Roman"/>
          <w:sz w:val="24"/>
          <w:szCs w:val="24"/>
        </w:rPr>
      </w:pPr>
      <w:r w:rsidRPr="002E2F18">
        <w:rPr>
          <w:rFonts w:ascii="Times New Roman" w:hAnsi="Times New Roman" w:cs="Times New Roman"/>
          <w:sz w:val="24"/>
          <w:szCs w:val="24"/>
        </w:rPr>
        <w:t>“</w:t>
      </w:r>
      <w:r w:rsidRPr="002E2F18">
        <w:rPr>
          <w:rFonts w:ascii="Times New Roman" w:hAnsi="Times New Roman" w:cs="Times New Roman"/>
          <w:i/>
          <w:sz w:val="24"/>
          <w:szCs w:val="24"/>
        </w:rPr>
        <w:t>la integración más estrecha de los países y los pueblos del mundo, producida por la enorme reducción de los costes de transporte y comunicación y el desmantelamiento de las barreras artificiales a los flujos de bienes, servicios, capitales, conocimientos y personas a través de las fronteras</w:t>
      </w:r>
      <w:r w:rsidRPr="002E2F18">
        <w:rPr>
          <w:rFonts w:ascii="Times New Roman" w:hAnsi="Times New Roman" w:cs="Times New Roman"/>
          <w:sz w:val="24"/>
          <w:szCs w:val="24"/>
        </w:rPr>
        <w:t>”</w:t>
      </w:r>
      <w:r w:rsidR="00B34420" w:rsidRPr="002E2F18">
        <w:rPr>
          <w:rFonts w:ascii="Times New Roman" w:hAnsi="Times New Roman" w:cs="Times New Roman"/>
          <w:sz w:val="24"/>
          <w:szCs w:val="24"/>
        </w:rPr>
        <w:t xml:space="preserve"> (Stiglitz. 2018. Pp. 148-153). </w:t>
      </w:r>
      <w:r w:rsidRPr="002E2F18">
        <w:rPr>
          <w:rFonts w:ascii="Times New Roman" w:hAnsi="Times New Roman" w:cs="Times New Roman"/>
          <w:sz w:val="24"/>
          <w:szCs w:val="24"/>
        </w:rPr>
        <w:t>Otra definición, no menos precisa es la que la CEPAL ofrece</w:t>
      </w:r>
      <w:r w:rsidR="00C4422A" w:rsidRPr="002E2F18">
        <w:rPr>
          <w:rFonts w:ascii="Times New Roman" w:hAnsi="Times New Roman" w:cs="Times New Roman"/>
          <w:sz w:val="24"/>
          <w:szCs w:val="24"/>
        </w:rPr>
        <w:t>, siendo esta</w:t>
      </w:r>
      <w:r w:rsidR="002E2F18" w:rsidRPr="002E2F18">
        <w:rPr>
          <w:rFonts w:ascii="Times New Roman" w:hAnsi="Times New Roman" w:cs="Times New Roman"/>
          <w:sz w:val="24"/>
          <w:szCs w:val="24"/>
        </w:rPr>
        <w:t>: “</w:t>
      </w:r>
      <w:r w:rsidRPr="002E2F18">
        <w:rPr>
          <w:rFonts w:ascii="Times New Roman" w:hAnsi="Times New Roman" w:cs="Times New Roman"/>
          <w:i/>
          <w:sz w:val="24"/>
          <w:szCs w:val="24"/>
        </w:rPr>
        <w:t>la creciente gravitación de los procesos financieros, económicos, ambientales, políticos, sociales y culturales de alcance mundial en los de carácter regional, nacional y local</w:t>
      </w:r>
      <w:r w:rsidRPr="002E2F18">
        <w:rPr>
          <w:rFonts w:ascii="Times New Roman" w:hAnsi="Times New Roman" w:cs="Times New Roman"/>
          <w:sz w:val="24"/>
          <w:szCs w:val="24"/>
        </w:rPr>
        <w:t>”</w:t>
      </w:r>
      <w:r w:rsidRPr="002E2F18">
        <w:rPr>
          <w:rStyle w:val="Refdenotaalpie"/>
          <w:rFonts w:ascii="Times New Roman" w:hAnsi="Times New Roman" w:cs="Times New Roman"/>
          <w:sz w:val="24"/>
          <w:szCs w:val="24"/>
        </w:rPr>
        <w:t xml:space="preserve"> </w:t>
      </w:r>
      <w:r w:rsidRPr="002E2F18">
        <w:rPr>
          <w:rFonts w:ascii="Times New Roman" w:hAnsi="Times New Roman" w:cs="Times New Roman"/>
          <w:sz w:val="24"/>
          <w:szCs w:val="24"/>
        </w:rPr>
        <w:t>(CEPAL. 2002).</w:t>
      </w:r>
    </w:p>
    <w:p w14:paraId="31DA4A49" w14:textId="7FE5EC7E" w:rsidR="005715D4" w:rsidRPr="002E2F18" w:rsidRDefault="005715D4" w:rsidP="00FE10DA">
      <w:pPr>
        <w:spacing w:after="0" w:line="360" w:lineRule="auto"/>
        <w:jc w:val="both"/>
        <w:rPr>
          <w:rFonts w:ascii="Times New Roman" w:hAnsi="Times New Roman" w:cs="Times New Roman"/>
          <w:sz w:val="24"/>
          <w:szCs w:val="24"/>
        </w:rPr>
      </w:pPr>
      <w:r w:rsidRPr="002E2F18">
        <w:rPr>
          <w:rFonts w:ascii="Times New Roman" w:hAnsi="Times New Roman" w:cs="Times New Roman"/>
          <w:sz w:val="24"/>
          <w:szCs w:val="24"/>
        </w:rPr>
        <w:t>Las naciones desarrolladas son las que principalmente han promovido esta globalización y los países en vías de desarrollo</w:t>
      </w:r>
      <w:r w:rsidR="00A62CB9">
        <w:rPr>
          <w:rFonts w:ascii="Times New Roman" w:hAnsi="Times New Roman" w:cs="Times New Roman"/>
          <w:sz w:val="24"/>
          <w:szCs w:val="24"/>
        </w:rPr>
        <w:t xml:space="preserve"> h</w:t>
      </w:r>
      <w:r w:rsidRPr="002E2F18">
        <w:rPr>
          <w:rFonts w:ascii="Times New Roman" w:hAnsi="Times New Roman" w:cs="Times New Roman"/>
          <w:sz w:val="24"/>
          <w:szCs w:val="24"/>
        </w:rPr>
        <w:t xml:space="preserve">an tenido que incorporarse en condiciones de </w:t>
      </w:r>
      <w:r w:rsidRPr="00C8088B">
        <w:rPr>
          <w:rFonts w:ascii="Times New Roman" w:hAnsi="Times New Roman" w:cs="Times New Roman"/>
          <w:sz w:val="24"/>
          <w:szCs w:val="24"/>
        </w:rPr>
        <w:t>desventaja</w:t>
      </w:r>
      <w:r w:rsidR="00D12006" w:rsidRPr="00C8088B">
        <w:rPr>
          <w:rFonts w:ascii="Times New Roman" w:hAnsi="Times New Roman" w:cs="Times New Roman"/>
          <w:sz w:val="24"/>
          <w:szCs w:val="24"/>
        </w:rPr>
        <w:t xml:space="preserve"> económica, política, educativa, empresarial y laboral. </w:t>
      </w:r>
      <w:r w:rsidRPr="00C8088B">
        <w:rPr>
          <w:rFonts w:ascii="Times New Roman" w:hAnsi="Times New Roman" w:cs="Times New Roman"/>
          <w:sz w:val="24"/>
          <w:szCs w:val="24"/>
        </w:rPr>
        <w:t>Esto hizo que se entrara en ese mundo globalizado</w:t>
      </w:r>
      <w:r w:rsidR="008E42B3">
        <w:rPr>
          <w:rFonts w:ascii="Times New Roman" w:hAnsi="Times New Roman" w:cs="Times New Roman"/>
          <w:sz w:val="24"/>
          <w:szCs w:val="24"/>
        </w:rPr>
        <w:t xml:space="preserve">. </w:t>
      </w:r>
      <w:r w:rsidRPr="00C8088B">
        <w:rPr>
          <w:rFonts w:ascii="Times New Roman" w:hAnsi="Times New Roman" w:cs="Times New Roman"/>
          <w:sz w:val="24"/>
          <w:szCs w:val="24"/>
        </w:rPr>
        <w:t xml:space="preserve">Estas condiciones </w:t>
      </w:r>
      <w:r w:rsidR="00C4422A" w:rsidRPr="00C8088B">
        <w:rPr>
          <w:rFonts w:ascii="Times New Roman" w:hAnsi="Times New Roman" w:cs="Times New Roman"/>
          <w:sz w:val="24"/>
          <w:szCs w:val="24"/>
        </w:rPr>
        <w:t xml:space="preserve">se establecieron </w:t>
      </w:r>
      <w:r w:rsidRPr="00C8088B">
        <w:rPr>
          <w:rFonts w:ascii="Times New Roman" w:hAnsi="Times New Roman" w:cs="Times New Roman"/>
          <w:sz w:val="24"/>
          <w:szCs w:val="24"/>
        </w:rPr>
        <w:t xml:space="preserve">por una </w:t>
      </w:r>
      <w:r w:rsidR="004F0607" w:rsidRPr="00C8088B">
        <w:rPr>
          <w:rFonts w:ascii="Times New Roman" w:hAnsi="Times New Roman" w:cs="Times New Roman"/>
          <w:sz w:val="24"/>
          <w:szCs w:val="24"/>
        </w:rPr>
        <w:t>inadecuada</w:t>
      </w:r>
      <w:r w:rsidRPr="00C8088B">
        <w:rPr>
          <w:rFonts w:ascii="Times New Roman" w:hAnsi="Times New Roman" w:cs="Times New Roman"/>
          <w:sz w:val="24"/>
          <w:szCs w:val="24"/>
        </w:rPr>
        <w:t xml:space="preserve"> forma de incorporar al país en el sistema de “libre mercado </w:t>
      </w:r>
      <w:r w:rsidR="00A64F22" w:rsidRPr="00C8088B">
        <w:rPr>
          <w:rFonts w:ascii="Times New Roman" w:hAnsi="Times New Roman" w:cs="Times New Roman"/>
          <w:sz w:val="24"/>
          <w:szCs w:val="24"/>
        </w:rPr>
        <w:t>global</w:t>
      </w:r>
      <w:r w:rsidR="00127260" w:rsidRPr="00C8088B">
        <w:rPr>
          <w:rFonts w:ascii="Times New Roman" w:hAnsi="Times New Roman" w:cs="Times New Roman"/>
          <w:sz w:val="24"/>
          <w:szCs w:val="24"/>
        </w:rPr>
        <w:t>”,</w:t>
      </w:r>
      <w:r w:rsidR="00A64F22" w:rsidRPr="00C8088B">
        <w:rPr>
          <w:rFonts w:ascii="Times New Roman" w:hAnsi="Times New Roman" w:cs="Times New Roman"/>
          <w:sz w:val="24"/>
          <w:szCs w:val="24"/>
        </w:rPr>
        <w:t xml:space="preserve"> </w:t>
      </w:r>
      <w:r w:rsidR="005F4DC2" w:rsidRPr="00C8088B">
        <w:rPr>
          <w:rFonts w:ascii="Times New Roman" w:hAnsi="Times New Roman" w:cs="Times New Roman"/>
          <w:sz w:val="24"/>
          <w:szCs w:val="24"/>
        </w:rPr>
        <w:t xml:space="preserve">lo que menguó la </w:t>
      </w:r>
      <w:r w:rsidRPr="00C8088B">
        <w:rPr>
          <w:rFonts w:ascii="Times New Roman" w:hAnsi="Times New Roman" w:cs="Times New Roman"/>
          <w:sz w:val="24"/>
          <w:szCs w:val="24"/>
        </w:rPr>
        <w:t>auténtica ciudadanía. Como dice Vite Pérez</w:t>
      </w:r>
      <w:r w:rsidR="008E42B3">
        <w:rPr>
          <w:rFonts w:ascii="Times New Roman" w:hAnsi="Times New Roman" w:cs="Times New Roman"/>
          <w:sz w:val="24"/>
          <w:szCs w:val="24"/>
        </w:rPr>
        <w:t xml:space="preserve"> (1997. Pág. 144)</w:t>
      </w:r>
      <w:r w:rsidRPr="00C8088B">
        <w:rPr>
          <w:rFonts w:ascii="Times New Roman" w:hAnsi="Times New Roman" w:cs="Times New Roman"/>
          <w:sz w:val="24"/>
          <w:szCs w:val="24"/>
        </w:rPr>
        <w:t xml:space="preserve"> “</w:t>
      </w:r>
      <w:r w:rsidRPr="00C8088B">
        <w:rPr>
          <w:rFonts w:ascii="Times New Roman" w:hAnsi="Times New Roman" w:cs="Times New Roman"/>
          <w:i/>
          <w:sz w:val="24"/>
          <w:szCs w:val="24"/>
        </w:rPr>
        <w:t xml:space="preserve">El contexto antes descrito ha limitado </w:t>
      </w:r>
      <w:r w:rsidRPr="002E2F18">
        <w:rPr>
          <w:rFonts w:ascii="Times New Roman" w:hAnsi="Times New Roman" w:cs="Times New Roman"/>
          <w:i/>
          <w:sz w:val="24"/>
          <w:szCs w:val="24"/>
        </w:rPr>
        <w:t>el ejercicio efectivo de la ciudadanía y por tal motivo es un ensayo problemático en los países que quieren consolidar sistemas políticos que tengan como sustento a la democracia liberal</w:t>
      </w:r>
      <w:r w:rsidRPr="002E2F18">
        <w:rPr>
          <w:rFonts w:ascii="Times New Roman" w:hAnsi="Times New Roman" w:cs="Times New Roman"/>
          <w:sz w:val="24"/>
          <w:szCs w:val="24"/>
        </w:rPr>
        <w:t>”.</w:t>
      </w:r>
    </w:p>
    <w:p w14:paraId="43192C36" w14:textId="01A27F58" w:rsidR="005F669E" w:rsidRPr="002E2F18" w:rsidRDefault="005F669E" w:rsidP="00FE10DA">
      <w:pPr>
        <w:spacing w:after="0" w:line="360" w:lineRule="auto"/>
        <w:jc w:val="both"/>
        <w:rPr>
          <w:rFonts w:ascii="Times New Roman" w:hAnsi="Times New Roman" w:cs="Times New Roman"/>
          <w:sz w:val="24"/>
          <w:szCs w:val="24"/>
        </w:rPr>
      </w:pPr>
      <w:r w:rsidRPr="002E2F18">
        <w:rPr>
          <w:rFonts w:ascii="Times New Roman" w:hAnsi="Times New Roman" w:cs="Times New Roman"/>
          <w:sz w:val="24"/>
          <w:szCs w:val="24"/>
        </w:rPr>
        <w:t>Para el caso del sistema político mexicano en que prevalece la dialéctica entre las reglas o normatividades universales propias de una sociedad moderna y las reglas que dicta la costumbre como afirma Miguel Ángel Vite “</w:t>
      </w:r>
      <w:r w:rsidRPr="002E2F18">
        <w:rPr>
          <w:rFonts w:ascii="Times New Roman" w:hAnsi="Times New Roman" w:cs="Times New Roman"/>
          <w:i/>
          <w:sz w:val="24"/>
          <w:szCs w:val="24"/>
        </w:rPr>
        <w:t xml:space="preserve">dan paso al clientelismo, nepotismo </w:t>
      </w:r>
      <w:r w:rsidRPr="002E2F18">
        <w:rPr>
          <w:rFonts w:ascii="Times New Roman" w:hAnsi="Times New Roman" w:cs="Times New Roman"/>
          <w:sz w:val="24"/>
          <w:szCs w:val="24"/>
        </w:rPr>
        <w:t>[y]</w:t>
      </w:r>
      <w:r w:rsidRPr="002E2F18">
        <w:rPr>
          <w:rFonts w:ascii="Times New Roman" w:hAnsi="Times New Roman" w:cs="Times New Roman"/>
          <w:i/>
          <w:sz w:val="24"/>
          <w:szCs w:val="24"/>
        </w:rPr>
        <w:t xml:space="preserve"> favoritismo</w:t>
      </w:r>
      <w:r w:rsidRPr="002E2F18">
        <w:rPr>
          <w:rFonts w:ascii="Times New Roman" w:hAnsi="Times New Roman" w:cs="Times New Roman"/>
          <w:sz w:val="24"/>
          <w:szCs w:val="24"/>
        </w:rPr>
        <w:t>” (Vite Pérez. 1997. Pág. 145)</w:t>
      </w:r>
      <w:r w:rsidR="004F0607" w:rsidRPr="002E2F18">
        <w:rPr>
          <w:rFonts w:ascii="Times New Roman" w:hAnsi="Times New Roman" w:cs="Times New Roman"/>
          <w:sz w:val="24"/>
          <w:szCs w:val="24"/>
        </w:rPr>
        <w:t>. Bajo estas condiciones,</w:t>
      </w:r>
      <w:r w:rsidRPr="002E2F18">
        <w:rPr>
          <w:rFonts w:ascii="Times New Roman" w:hAnsi="Times New Roman" w:cs="Times New Roman"/>
          <w:sz w:val="24"/>
          <w:szCs w:val="24"/>
        </w:rPr>
        <w:t xml:space="preserve"> no es posible contar con un Estado de Derecho </w:t>
      </w:r>
      <w:r w:rsidR="006F4B70" w:rsidRPr="002E2F18">
        <w:rPr>
          <w:rFonts w:ascii="Times New Roman" w:hAnsi="Times New Roman" w:cs="Times New Roman"/>
          <w:sz w:val="24"/>
          <w:szCs w:val="24"/>
        </w:rPr>
        <w:t>robusto,</w:t>
      </w:r>
      <w:r w:rsidRPr="002E2F18">
        <w:rPr>
          <w:rFonts w:ascii="Times New Roman" w:hAnsi="Times New Roman" w:cs="Times New Roman"/>
          <w:sz w:val="24"/>
          <w:szCs w:val="24"/>
        </w:rPr>
        <w:t xml:space="preserve"> así como tampoco con un sistema político enérgico</w:t>
      </w:r>
      <w:r w:rsidR="00C4422A" w:rsidRPr="002E2F18">
        <w:rPr>
          <w:rFonts w:ascii="Times New Roman" w:hAnsi="Times New Roman" w:cs="Times New Roman"/>
          <w:sz w:val="24"/>
          <w:szCs w:val="24"/>
        </w:rPr>
        <w:t>. La debilidad de las instituciones ha causado,</w:t>
      </w:r>
      <w:r w:rsidRPr="002E2F18">
        <w:rPr>
          <w:rFonts w:ascii="Times New Roman" w:hAnsi="Times New Roman" w:cs="Times New Roman"/>
          <w:sz w:val="24"/>
          <w:szCs w:val="24"/>
        </w:rPr>
        <w:t xml:space="preserve"> incertidumbre</w:t>
      </w:r>
      <w:r w:rsidR="00C4422A" w:rsidRPr="002E2F18">
        <w:rPr>
          <w:rFonts w:ascii="Times New Roman" w:hAnsi="Times New Roman" w:cs="Times New Roman"/>
          <w:sz w:val="24"/>
          <w:szCs w:val="24"/>
        </w:rPr>
        <w:t>,</w:t>
      </w:r>
      <w:r w:rsidRPr="002E2F18">
        <w:rPr>
          <w:rFonts w:ascii="Times New Roman" w:hAnsi="Times New Roman" w:cs="Times New Roman"/>
          <w:sz w:val="24"/>
          <w:szCs w:val="24"/>
        </w:rPr>
        <w:t xml:space="preserve"> que a su vez favorece la ilegalidad y preferencia por grupos sociales que con incentivos dan dirección a las voluntades de los representantes políticos que toman decisiones que involucran a los ciudadanos, a los “clientes” para bien y al resto para mal.</w:t>
      </w:r>
    </w:p>
    <w:p w14:paraId="22B4763A" w14:textId="63676B68" w:rsidR="005F669E" w:rsidRPr="002E2F18" w:rsidRDefault="005F669E" w:rsidP="00FE10DA">
      <w:pPr>
        <w:spacing w:after="0" w:line="360" w:lineRule="auto"/>
        <w:jc w:val="both"/>
        <w:rPr>
          <w:rFonts w:ascii="Times New Roman" w:hAnsi="Times New Roman" w:cs="Times New Roman"/>
          <w:sz w:val="24"/>
          <w:szCs w:val="24"/>
        </w:rPr>
      </w:pPr>
      <w:r w:rsidRPr="002E2F18">
        <w:rPr>
          <w:rFonts w:ascii="Times New Roman" w:hAnsi="Times New Roman" w:cs="Times New Roman"/>
          <w:sz w:val="24"/>
          <w:szCs w:val="24"/>
        </w:rPr>
        <w:t>Bajo este contexto el país entró a la globalización</w:t>
      </w:r>
      <w:r w:rsidR="005F4DC2" w:rsidRPr="005F4DC2">
        <w:rPr>
          <w:rFonts w:ascii="Times New Roman" w:hAnsi="Times New Roman" w:cs="Times New Roman"/>
          <w:color w:val="0070C0"/>
          <w:sz w:val="24"/>
          <w:szCs w:val="24"/>
        </w:rPr>
        <w:t>.</w:t>
      </w:r>
      <w:r w:rsidR="00C8088B">
        <w:rPr>
          <w:rFonts w:ascii="Times New Roman" w:hAnsi="Times New Roman" w:cs="Times New Roman"/>
          <w:sz w:val="24"/>
          <w:szCs w:val="24"/>
        </w:rPr>
        <w:t xml:space="preserve"> </w:t>
      </w:r>
      <w:r w:rsidRPr="002E2F18">
        <w:rPr>
          <w:rFonts w:ascii="Times New Roman" w:hAnsi="Times New Roman" w:cs="Times New Roman"/>
          <w:sz w:val="24"/>
          <w:szCs w:val="24"/>
        </w:rPr>
        <w:t>En el llamado “Pacto por México” se impuso</w:t>
      </w:r>
      <w:r w:rsidR="00C8088B">
        <w:rPr>
          <w:rFonts w:ascii="Times New Roman" w:hAnsi="Times New Roman" w:cs="Times New Roman"/>
          <w:sz w:val="24"/>
          <w:szCs w:val="24"/>
        </w:rPr>
        <w:t xml:space="preserve"> </w:t>
      </w:r>
      <w:r w:rsidRPr="002E2F18">
        <w:rPr>
          <w:rFonts w:ascii="Times New Roman" w:hAnsi="Times New Roman" w:cs="Times New Roman"/>
          <w:sz w:val="24"/>
          <w:szCs w:val="24"/>
        </w:rPr>
        <w:t>la aprobación de las reformas integrales, entre las que destacaron: “</w:t>
      </w:r>
      <w:r w:rsidRPr="002E2F18">
        <w:rPr>
          <w:rFonts w:ascii="Times New Roman" w:hAnsi="Times New Roman" w:cs="Times New Roman"/>
          <w:i/>
          <w:sz w:val="24"/>
          <w:szCs w:val="24"/>
        </w:rPr>
        <w:t>la educativa, la de telecomunicaciones y la ley nacional de responsabilidad hacendaria y deuda pública</w:t>
      </w:r>
      <w:r w:rsidRPr="002E2F18">
        <w:rPr>
          <w:rFonts w:ascii="Times New Roman" w:hAnsi="Times New Roman" w:cs="Times New Roman"/>
          <w:sz w:val="24"/>
          <w:szCs w:val="24"/>
        </w:rPr>
        <w:t>” (El Economista. 2012)</w:t>
      </w:r>
      <w:r w:rsidR="00C4422A" w:rsidRPr="002E2F18">
        <w:rPr>
          <w:rFonts w:ascii="Times New Roman" w:hAnsi="Times New Roman" w:cs="Times New Roman"/>
          <w:sz w:val="24"/>
          <w:szCs w:val="24"/>
        </w:rPr>
        <w:t xml:space="preserve">, todas estas </w:t>
      </w:r>
      <w:r w:rsidR="005F4DC2">
        <w:rPr>
          <w:rFonts w:ascii="Times New Roman" w:hAnsi="Times New Roman" w:cs="Times New Roman"/>
          <w:sz w:val="24"/>
          <w:szCs w:val="24"/>
        </w:rPr>
        <w:t>derogadas</w:t>
      </w:r>
      <w:r w:rsidR="00C4422A" w:rsidRPr="002E2F18">
        <w:rPr>
          <w:rFonts w:ascii="Times New Roman" w:hAnsi="Times New Roman" w:cs="Times New Roman"/>
          <w:sz w:val="24"/>
          <w:szCs w:val="24"/>
        </w:rPr>
        <w:t xml:space="preserve"> ahora</w:t>
      </w:r>
      <w:r w:rsidRPr="002E2F18">
        <w:rPr>
          <w:rFonts w:ascii="Times New Roman" w:hAnsi="Times New Roman" w:cs="Times New Roman"/>
          <w:sz w:val="24"/>
          <w:szCs w:val="24"/>
        </w:rPr>
        <w:t>.</w:t>
      </w:r>
      <w:r w:rsidR="00F53E4F" w:rsidRPr="002E2F18">
        <w:rPr>
          <w:rFonts w:ascii="Times New Roman" w:hAnsi="Times New Roman" w:cs="Times New Roman"/>
          <w:sz w:val="24"/>
          <w:szCs w:val="24"/>
        </w:rPr>
        <w:t xml:space="preserve"> </w:t>
      </w:r>
      <w:r w:rsidRPr="002E2F18">
        <w:rPr>
          <w:rFonts w:ascii="Times New Roman" w:hAnsi="Times New Roman" w:cs="Times New Roman"/>
          <w:sz w:val="24"/>
          <w:szCs w:val="24"/>
        </w:rPr>
        <w:t xml:space="preserve">Los excesos de control social, el excesivo protagonismo de la figura presidencial y de su gabinete de estado, el corporativismo, el clientelismo y la represión formaron parte del contexto socio político del país, donde, bajo </w:t>
      </w:r>
      <w:r w:rsidRPr="002E2F18">
        <w:rPr>
          <w:rFonts w:ascii="Times New Roman" w:hAnsi="Times New Roman" w:cs="Times New Roman"/>
          <w:sz w:val="24"/>
          <w:szCs w:val="24"/>
        </w:rPr>
        <w:lastRenderedPageBreak/>
        <w:t>esas circunstancias contextuales, “</w:t>
      </w:r>
      <w:r w:rsidRPr="002E2F18">
        <w:rPr>
          <w:rFonts w:ascii="Times New Roman" w:hAnsi="Times New Roman" w:cs="Times New Roman"/>
          <w:i/>
          <w:sz w:val="24"/>
          <w:szCs w:val="24"/>
        </w:rPr>
        <w:t>no existe el pleno ejercicio de la ciudadanía</w:t>
      </w:r>
      <w:r w:rsidRPr="002E2F18">
        <w:rPr>
          <w:rFonts w:ascii="Times New Roman" w:hAnsi="Times New Roman" w:cs="Times New Roman"/>
          <w:sz w:val="24"/>
          <w:szCs w:val="24"/>
        </w:rPr>
        <w:t xml:space="preserve">” (Vite Pérez. 1997. Pág. 149). </w:t>
      </w:r>
    </w:p>
    <w:p w14:paraId="0028465F" w14:textId="04AC2680" w:rsidR="005F669E" w:rsidRPr="002E2F18" w:rsidRDefault="005F669E" w:rsidP="00FE10DA">
      <w:pPr>
        <w:spacing w:after="0" w:line="360" w:lineRule="auto"/>
        <w:jc w:val="both"/>
        <w:rPr>
          <w:rFonts w:ascii="Times New Roman" w:hAnsi="Times New Roman" w:cs="Times New Roman"/>
          <w:sz w:val="24"/>
          <w:szCs w:val="24"/>
        </w:rPr>
      </w:pPr>
      <w:r w:rsidRPr="002E2F18">
        <w:rPr>
          <w:rFonts w:ascii="Times New Roman" w:hAnsi="Times New Roman" w:cs="Times New Roman"/>
          <w:sz w:val="24"/>
          <w:szCs w:val="24"/>
        </w:rPr>
        <w:t>Esto trae como consecuencia un debilitamiento de la identidad colectiva (Vite Pérez. 1997. Pág. 50), la depauperación de la sociedad que al deshilvanarse surgen todo tipo de anomias y un empobrecimiento de la noción de ciudadanía</w:t>
      </w:r>
      <w:r w:rsidR="00C4422A" w:rsidRPr="002E2F18">
        <w:rPr>
          <w:rFonts w:ascii="Times New Roman" w:hAnsi="Times New Roman" w:cs="Times New Roman"/>
          <w:sz w:val="24"/>
          <w:szCs w:val="24"/>
        </w:rPr>
        <w:t>, aspecto que se ve reflejado en los alumnos de la EMS, evidenciado por su falta de involucramiento en los problemas que</w:t>
      </w:r>
      <w:r w:rsidR="00F65E78" w:rsidRPr="002E2F18">
        <w:rPr>
          <w:rFonts w:ascii="Times New Roman" w:hAnsi="Times New Roman" w:cs="Times New Roman"/>
          <w:sz w:val="24"/>
          <w:szCs w:val="24"/>
        </w:rPr>
        <w:t>,</w:t>
      </w:r>
      <w:r w:rsidR="00C4422A" w:rsidRPr="002E2F18">
        <w:rPr>
          <w:rFonts w:ascii="Times New Roman" w:hAnsi="Times New Roman" w:cs="Times New Roman"/>
          <w:sz w:val="24"/>
          <w:szCs w:val="24"/>
        </w:rPr>
        <w:t xml:space="preserve"> exigen para su solución, la participación pública.</w:t>
      </w:r>
    </w:p>
    <w:p w14:paraId="266FB48F" w14:textId="62EBA1D4" w:rsidR="00721F90" w:rsidRPr="002E2F18" w:rsidRDefault="00721F90" w:rsidP="00FE10DA">
      <w:pPr>
        <w:spacing w:after="0" w:line="360" w:lineRule="auto"/>
        <w:jc w:val="both"/>
        <w:rPr>
          <w:rFonts w:ascii="Times New Roman" w:hAnsi="Times New Roman" w:cs="Times New Roman"/>
          <w:sz w:val="24"/>
          <w:szCs w:val="24"/>
        </w:rPr>
      </w:pPr>
      <w:r w:rsidRPr="002E2F18">
        <w:rPr>
          <w:rFonts w:ascii="Times New Roman" w:hAnsi="Times New Roman" w:cs="Times New Roman"/>
          <w:sz w:val="24"/>
          <w:szCs w:val="24"/>
        </w:rPr>
        <w:t>“</w:t>
      </w:r>
      <w:r w:rsidRPr="002E2F18">
        <w:rPr>
          <w:rFonts w:ascii="Times New Roman" w:hAnsi="Times New Roman" w:cs="Times New Roman"/>
          <w:i/>
          <w:sz w:val="24"/>
          <w:szCs w:val="24"/>
        </w:rPr>
        <w:t>Durkheim advirtió que en una sociedad incapaz de establecer reglas claras y en la que se da una pérdida o supresión de valores morales, religiosos, jurídicos o cívicos, aumenta el riesgo de desorden social. La imposibilidad de regular e integrar a ciertos individuos podría ocasionar no sólo que atentaran contra su propia integridad, como en el caso del suicidio, sino que se rompieran los lazos que los unen, llegándose a situaciones complejas de desintegración social</w:t>
      </w:r>
      <w:r w:rsidRPr="002E2F18">
        <w:rPr>
          <w:rFonts w:ascii="Times New Roman" w:hAnsi="Times New Roman" w:cs="Times New Roman"/>
          <w:sz w:val="24"/>
          <w:szCs w:val="24"/>
        </w:rPr>
        <w:t>” (Universidad Iberoamericana/Prensa. 2019).</w:t>
      </w:r>
    </w:p>
    <w:p w14:paraId="09250047" w14:textId="4D243C74" w:rsidR="00721F90" w:rsidRDefault="00160FFE" w:rsidP="00FE10DA">
      <w:pPr>
        <w:spacing w:after="0" w:line="360" w:lineRule="auto"/>
        <w:jc w:val="both"/>
        <w:rPr>
          <w:rFonts w:ascii="Times New Roman" w:hAnsi="Times New Roman" w:cs="Times New Roman"/>
          <w:sz w:val="24"/>
          <w:szCs w:val="24"/>
        </w:rPr>
      </w:pPr>
      <w:r w:rsidRPr="002E2F18">
        <w:rPr>
          <w:rFonts w:ascii="Times New Roman" w:hAnsi="Times New Roman" w:cs="Times New Roman"/>
          <w:sz w:val="24"/>
          <w:szCs w:val="24"/>
        </w:rPr>
        <w:t>E</w:t>
      </w:r>
      <w:r w:rsidR="00721F90" w:rsidRPr="002E2F18">
        <w:rPr>
          <w:rFonts w:ascii="Times New Roman" w:hAnsi="Times New Roman" w:cs="Times New Roman"/>
          <w:sz w:val="24"/>
          <w:szCs w:val="24"/>
        </w:rPr>
        <w:t>n un Estado debilitado en sus instituciones</w:t>
      </w:r>
      <w:r w:rsidR="0095794A" w:rsidRPr="002E2F18">
        <w:rPr>
          <w:rFonts w:ascii="Times New Roman" w:hAnsi="Times New Roman" w:cs="Times New Roman"/>
          <w:sz w:val="24"/>
          <w:szCs w:val="24"/>
        </w:rPr>
        <w:t xml:space="preserve">, </w:t>
      </w:r>
      <w:r w:rsidR="00721F90" w:rsidRPr="002E2F18">
        <w:rPr>
          <w:rFonts w:ascii="Times New Roman" w:hAnsi="Times New Roman" w:cs="Times New Roman"/>
          <w:sz w:val="24"/>
          <w:szCs w:val="24"/>
        </w:rPr>
        <w:t xml:space="preserve">es sumamente difícil la práctica de los derechos ciudadanos. </w:t>
      </w:r>
      <w:r w:rsidR="00C4422A" w:rsidRPr="002E2F18">
        <w:rPr>
          <w:rFonts w:ascii="Times New Roman" w:hAnsi="Times New Roman" w:cs="Times New Roman"/>
          <w:sz w:val="24"/>
          <w:szCs w:val="24"/>
        </w:rPr>
        <w:t>L</w:t>
      </w:r>
      <w:r w:rsidR="0095794A" w:rsidRPr="002E2F18">
        <w:rPr>
          <w:rFonts w:ascii="Times New Roman" w:hAnsi="Times New Roman" w:cs="Times New Roman"/>
          <w:sz w:val="24"/>
          <w:szCs w:val="24"/>
        </w:rPr>
        <w:t xml:space="preserve">a sociedad mexicana tiene la necesidad de construir ciudadanía </w:t>
      </w:r>
      <w:r w:rsidR="00721F90" w:rsidRPr="002E2F18">
        <w:rPr>
          <w:rFonts w:ascii="Times New Roman" w:hAnsi="Times New Roman" w:cs="Times New Roman"/>
          <w:sz w:val="24"/>
          <w:szCs w:val="24"/>
        </w:rPr>
        <w:t>como un requisito apremiante para la conservación de la Nación, del Estado y de la convivencia plena de los pobladores de México.</w:t>
      </w:r>
    </w:p>
    <w:p w14:paraId="02301087" w14:textId="77777777" w:rsidR="00666A30" w:rsidRPr="002E2F18" w:rsidRDefault="00666A30" w:rsidP="00FE10DA">
      <w:pPr>
        <w:spacing w:after="0" w:line="360" w:lineRule="auto"/>
        <w:jc w:val="both"/>
        <w:rPr>
          <w:rFonts w:ascii="Times New Roman" w:hAnsi="Times New Roman" w:cs="Times New Roman"/>
          <w:sz w:val="24"/>
          <w:szCs w:val="24"/>
        </w:rPr>
      </w:pPr>
    </w:p>
    <w:p w14:paraId="6B885CD0" w14:textId="45AE9C0D" w:rsidR="00721F90" w:rsidRPr="00666A30" w:rsidRDefault="00721F90" w:rsidP="00666A30">
      <w:pPr>
        <w:spacing w:after="0" w:line="360" w:lineRule="auto"/>
        <w:jc w:val="center"/>
        <w:rPr>
          <w:rFonts w:ascii="Times New Roman" w:hAnsi="Times New Roman" w:cs="Times New Roman"/>
          <w:b/>
          <w:sz w:val="28"/>
          <w:szCs w:val="28"/>
        </w:rPr>
      </w:pPr>
      <w:r w:rsidRPr="00666A30">
        <w:rPr>
          <w:rFonts w:ascii="Times New Roman" w:hAnsi="Times New Roman" w:cs="Times New Roman"/>
          <w:b/>
          <w:sz w:val="28"/>
          <w:szCs w:val="28"/>
        </w:rPr>
        <w:t>Bases teóricas para el planteamiento de una propuesta de construcción de ciudadanía</w:t>
      </w:r>
    </w:p>
    <w:p w14:paraId="695D7A2A" w14:textId="7ECC9C58" w:rsidR="00721F90" w:rsidRPr="002E2F18" w:rsidRDefault="00721F90" w:rsidP="00FE10DA">
      <w:pPr>
        <w:spacing w:after="0" w:line="360" w:lineRule="auto"/>
        <w:jc w:val="both"/>
        <w:rPr>
          <w:rFonts w:ascii="Times New Roman" w:hAnsi="Times New Roman" w:cs="Times New Roman"/>
          <w:sz w:val="24"/>
          <w:szCs w:val="24"/>
        </w:rPr>
      </w:pPr>
      <w:r w:rsidRPr="002E2F18">
        <w:rPr>
          <w:rFonts w:ascii="Times New Roman" w:hAnsi="Times New Roman" w:cs="Times New Roman"/>
          <w:sz w:val="24"/>
          <w:szCs w:val="24"/>
        </w:rPr>
        <w:t xml:space="preserve">En esta sección del trabajo, es imprescindible trazar una definición de </w:t>
      </w:r>
      <w:r w:rsidR="00A82AEE" w:rsidRPr="002E2F18">
        <w:rPr>
          <w:rFonts w:ascii="Times New Roman" w:hAnsi="Times New Roman" w:cs="Times New Roman"/>
          <w:sz w:val="24"/>
          <w:szCs w:val="24"/>
        </w:rPr>
        <w:t>la construcción de una ciudadanía en un marco de globalización, desde una realidad local.</w:t>
      </w:r>
    </w:p>
    <w:p w14:paraId="42249EF5" w14:textId="5F467A8D" w:rsidR="00721F90" w:rsidRPr="002E2F18" w:rsidRDefault="00721F90" w:rsidP="00FE10DA">
      <w:pPr>
        <w:spacing w:after="0" w:line="360" w:lineRule="auto"/>
        <w:jc w:val="both"/>
        <w:rPr>
          <w:rFonts w:ascii="Times New Roman" w:hAnsi="Times New Roman" w:cs="Times New Roman"/>
          <w:sz w:val="24"/>
          <w:szCs w:val="24"/>
        </w:rPr>
      </w:pPr>
      <w:r w:rsidRPr="002E2F18">
        <w:rPr>
          <w:rFonts w:ascii="Times New Roman" w:hAnsi="Times New Roman" w:cs="Times New Roman"/>
          <w:sz w:val="24"/>
          <w:szCs w:val="24"/>
        </w:rPr>
        <w:t>Con el advenimiento de la modernidad y sus ideales positivistas, cobró relevancia el rol que juega el individuo en las acciones públicas. Est</w:t>
      </w:r>
      <w:r w:rsidR="004F0607" w:rsidRPr="002E2F18">
        <w:rPr>
          <w:rFonts w:ascii="Times New Roman" w:hAnsi="Times New Roman" w:cs="Times New Roman"/>
          <w:sz w:val="24"/>
          <w:szCs w:val="24"/>
        </w:rPr>
        <w:t xml:space="preserve">a realidad </w:t>
      </w:r>
      <w:r w:rsidRPr="002E2F18">
        <w:rPr>
          <w:rFonts w:ascii="Times New Roman" w:hAnsi="Times New Roman" w:cs="Times New Roman"/>
          <w:sz w:val="24"/>
          <w:szCs w:val="24"/>
        </w:rPr>
        <w:t>hipercomplej</w:t>
      </w:r>
      <w:r w:rsidR="00A82AEE" w:rsidRPr="002E2F18">
        <w:rPr>
          <w:rFonts w:ascii="Times New Roman" w:hAnsi="Times New Roman" w:cs="Times New Roman"/>
          <w:sz w:val="24"/>
          <w:szCs w:val="24"/>
        </w:rPr>
        <w:t>a</w:t>
      </w:r>
      <w:r w:rsidRPr="002E2F18">
        <w:rPr>
          <w:rFonts w:ascii="Times New Roman" w:hAnsi="Times New Roman" w:cs="Times New Roman"/>
          <w:sz w:val="24"/>
          <w:szCs w:val="24"/>
        </w:rPr>
        <w:t>, donde las relaciones van de lo local a lo global, fomentadas por los procesos de globalización, el concepto de ciudadanía debe revalorarse, reconsiderarse y redefinirse</w:t>
      </w:r>
      <w:r w:rsidR="00160FFE" w:rsidRPr="002E2F18">
        <w:rPr>
          <w:rFonts w:ascii="Times New Roman" w:hAnsi="Times New Roman" w:cs="Times New Roman"/>
          <w:sz w:val="24"/>
          <w:szCs w:val="24"/>
        </w:rPr>
        <w:t>.</w:t>
      </w:r>
    </w:p>
    <w:p w14:paraId="11F306F5" w14:textId="77777777" w:rsidR="00721F90" w:rsidRPr="002E2F18" w:rsidRDefault="00721F90" w:rsidP="00FE10DA">
      <w:pPr>
        <w:spacing w:after="0" w:line="360" w:lineRule="auto"/>
        <w:jc w:val="both"/>
        <w:rPr>
          <w:rFonts w:ascii="Times New Roman" w:hAnsi="Times New Roman" w:cs="Times New Roman"/>
          <w:sz w:val="24"/>
          <w:szCs w:val="24"/>
        </w:rPr>
      </w:pPr>
      <w:r w:rsidRPr="002E2F18">
        <w:rPr>
          <w:rFonts w:ascii="Times New Roman" w:hAnsi="Times New Roman" w:cs="Times New Roman"/>
          <w:sz w:val="24"/>
          <w:szCs w:val="24"/>
        </w:rPr>
        <w:t>Esto obliga a admitir que la convivencia de los colectivos se realiza entre entidades culturalmente diferenciadas, que comparten o no el mismo sitio geográfico, por lo que, para una convivencia dentro de un marco de igualdad político-jurídica, es necesario transigir y promover valores universales mínimos.</w:t>
      </w:r>
    </w:p>
    <w:p w14:paraId="335E9256" w14:textId="0E98AA9B" w:rsidR="00721F90" w:rsidRPr="002E2F18" w:rsidRDefault="00721F90" w:rsidP="00FE10DA">
      <w:pPr>
        <w:spacing w:after="0" w:line="360" w:lineRule="auto"/>
        <w:jc w:val="both"/>
        <w:rPr>
          <w:rFonts w:ascii="Times New Roman" w:hAnsi="Times New Roman" w:cs="Times New Roman"/>
          <w:sz w:val="24"/>
          <w:szCs w:val="24"/>
        </w:rPr>
      </w:pPr>
      <w:r w:rsidRPr="002E2F18">
        <w:rPr>
          <w:rFonts w:ascii="Times New Roman" w:hAnsi="Times New Roman" w:cs="Times New Roman"/>
          <w:sz w:val="24"/>
          <w:szCs w:val="24"/>
        </w:rPr>
        <w:t>Esto trae como necesidad primaria concebir la ciudadanía, “</w:t>
      </w:r>
      <w:r w:rsidRPr="002E2F18">
        <w:rPr>
          <w:rFonts w:ascii="Times New Roman" w:hAnsi="Times New Roman" w:cs="Times New Roman"/>
          <w:i/>
          <w:sz w:val="24"/>
          <w:szCs w:val="24"/>
        </w:rPr>
        <w:t xml:space="preserve">como un conjunto de derechos y deberes, </w:t>
      </w:r>
      <w:r w:rsidRPr="002E2F18">
        <w:rPr>
          <w:rFonts w:ascii="Times New Roman" w:hAnsi="Times New Roman" w:cs="Times New Roman"/>
          <w:sz w:val="24"/>
          <w:szCs w:val="24"/>
        </w:rPr>
        <w:t>[que]</w:t>
      </w:r>
      <w:r w:rsidRPr="002E2F18">
        <w:rPr>
          <w:rFonts w:ascii="Times New Roman" w:hAnsi="Times New Roman" w:cs="Times New Roman"/>
          <w:i/>
          <w:sz w:val="24"/>
          <w:szCs w:val="24"/>
        </w:rPr>
        <w:t xml:space="preserve"> no se puede limitar a un solo ámbito llamado Estado, aunque se defina como </w:t>
      </w:r>
      <w:r w:rsidRPr="002E2F18">
        <w:rPr>
          <w:rFonts w:ascii="Times New Roman" w:hAnsi="Times New Roman" w:cs="Times New Roman"/>
          <w:i/>
          <w:sz w:val="24"/>
          <w:szCs w:val="24"/>
        </w:rPr>
        <w:lastRenderedPageBreak/>
        <w:t>estado-nación</w:t>
      </w:r>
      <w:r w:rsidRPr="002E2F18">
        <w:rPr>
          <w:rFonts w:ascii="Times New Roman" w:hAnsi="Times New Roman" w:cs="Times New Roman"/>
          <w:sz w:val="24"/>
          <w:szCs w:val="24"/>
        </w:rPr>
        <w:t>” (Borja. 2002. Pág. 12). Una extensión de esta misma</w:t>
      </w:r>
      <w:r w:rsidR="004831DD" w:rsidRPr="002E2F18">
        <w:rPr>
          <w:rFonts w:ascii="Times New Roman" w:hAnsi="Times New Roman" w:cs="Times New Roman"/>
          <w:sz w:val="24"/>
          <w:szCs w:val="24"/>
        </w:rPr>
        <w:t>:</w:t>
      </w:r>
      <w:r w:rsidRPr="002E2F18">
        <w:rPr>
          <w:rFonts w:ascii="Times New Roman" w:hAnsi="Times New Roman" w:cs="Times New Roman"/>
          <w:sz w:val="24"/>
          <w:szCs w:val="24"/>
        </w:rPr>
        <w:t xml:space="preserve"> “</w:t>
      </w:r>
      <w:r w:rsidRPr="002E2F18">
        <w:rPr>
          <w:rFonts w:ascii="Times New Roman" w:hAnsi="Times New Roman" w:cs="Times New Roman"/>
          <w:i/>
          <w:sz w:val="24"/>
          <w:szCs w:val="24"/>
        </w:rPr>
        <w:t>La ciudadanía es un status, o sea un reconocimiento social y jurídico por el que una persona tiene derechos y deberes por su pertenencia a una comunidad casi siempre de base territorial y cultural</w:t>
      </w:r>
      <w:r w:rsidRPr="002E2F18">
        <w:rPr>
          <w:rFonts w:ascii="Times New Roman" w:hAnsi="Times New Roman" w:cs="Times New Roman"/>
          <w:sz w:val="24"/>
          <w:szCs w:val="24"/>
        </w:rPr>
        <w:t>” (Borja. 2002. Pág. 7).</w:t>
      </w:r>
    </w:p>
    <w:p w14:paraId="4E20C2F6" w14:textId="77777777" w:rsidR="00721F90" w:rsidRPr="002E2F18" w:rsidRDefault="00721F90" w:rsidP="00FE10DA">
      <w:pPr>
        <w:spacing w:after="0" w:line="360" w:lineRule="auto"/>
        <w:jc w:val="both"/>
        <w:rPr>
          <w:rFonts w:ascii="Times New Roman" w:hAnsi="Times New Roman" w:cs="Times New Roman"/>
          <w:sz w:val="24"/>
          <w:szCs w:val="24"/>
        </w:rPr>
      </w:pPr>
      <w:r w:rsidRPr="002E2F18">
        <w:rPr>
          <w:rFonts w:ascii="Times New Roman" w:hAnsi="Times New Roman" w:cs="Times New Roman"/>
          <w:sz w:val="24"/>
          <w:szCs w:val="24"/>
        </w:rPr>
        <w:t>Otra aportación en la búsqueda de dejar claro el concepto de ciudadanía es la siguiente:</w:t>
      </w:r>
    </w:p>
    <w:p w14:paraId="59E4296A" w14:textId="5B4D9FDD" w:rsidR="00721F90" w:rsidRPr="002E2F18" w:rsidRDefault="00721F90" w:rsidP="00FE10DA">
      <w:pPr>
        <w:spacing w:after="0" w:line="360" w:lineRule="auto"/>
        <w:jc w:val="both"/>
        <w:rPr>
          <w:rFonts w:ascii="Times New Roman" w:hAnsi="Times New Roman" w:cs="Times New Roman"/>
          <w:sz w:val="24"/>
          <w:szCs w:val="24"/>
        </w:rPr>
      </w:pPr>
      <w:r w:rsidRPr="002E2F18">
        <w:rPr>
          <w:rFonts w:ascii="Times New Roman" w:hAnsi="Times New Roman" w:cs="Times New Roman"/>
          <w:sz w:val="24"/>
          <w:szCs w:val="24"/>
        </w:rPr>
        <w:t>“</w:t>
      </w:r>
      <w:r w:rsidRPr="002E2F18">
        <w:rPr>
          <w:rFonts w:ascii="Times New Roman" w:hAnsi="Times New Roman" w:cs="Times New Roman"/>
          <w:i/>
          <w:sz w:val="24"/>
          <w:szCs w:val="24"/>
        </w:rPr>
        <w:t>Cabe entender a la ciudadanía como una conjunción de tres elementos constitutivos: la posesión de ciertos derechos, así como la obligación de cumplir ciertos deberes en una sociedad específica; pertenencia a una comunidad política determinada (normalmente el Estado), que se ha vinculado generalmente a la nacionalidad; y la oportunidad de contribuir a la vida pública de esa comunidad a través de la participación”</w:t>
      </w:r>
      <w:r w:rsidR="004B6F0D" w:rsidRPr="002E2F18">
        <w:rPr>
          <w:rStyle w:val="Refdenotaalpie"/>
          <w:rFonts w:ascii="Times New Roman" w:hAnsi="Times New Roman" w:cs="Times New Roman"/>
          <w:sz w:val="24"/>
          <w:szCs w:val="24"/>
        </w:rPr>
        <w:t xml:space="preserve"> </w:t>
      </w:r>
      <w:r w:rsidRPr="002E2F18">
        <w:rPr>
          <w:rFonts w:ascii="Times New Roman" w:hAnsi="Times New Roman" w:cs="Times New Roman"/>
          <w:sz w:val="24"/>
          <w:szCs w:val="24"/>
        </w:rPr>
        <w:t xml:space="preserve">(García y Lukes, 1999). </w:t>
      </w:r>
    </w:p>
    <w:p w14:paraId="21159D61" w14:textId="08FB63B8" w:rsidR="00721F90" w:rsidRPr="002E2F18" w:rsidRDefault="00721F90" w:rsidP="00FE10DA">
      <w:pPr>
        <w:spacing w:after="0" w:line="360" w:lineRule="auto"/>
        <w:jc w:val="both"/>
        <w:rPr>
          <w:rFonts w:ascii="Times New Roman" w:hAnsi="Times New Roman" w:cs="Times New Roman"/>
          <w:sz w:val="24"/>
          <w:szCs w:val="24"/>
        </w:rPr>
      </w:pPr>
      <w:r w:rsidRPr="002E2F18">
        <w:rPr>
          <w:rFonts w:ascii="Times New Roman" w:hAnsi="Times New Roman" w:cs="Times New Roman"/>
          <w:sz w:val="24"/>
          <w:szCs w:val="24"/>
        </w:rPr>
        <w:t>Si así es como se reconoce el concepto de ciudadanía, entonces puede formar parte de los recursos que brinden solución a la realidad de las sociedades caracterizadas por el multiculturalismo, que se manifiesta como una relación dialéctica entre las fuerzas que procuran la homogenización y los comunitarismos de exclusión. Para que esta relación se lleve a cabo en términos de la legalidad y no en manifestaciones de rechazo y violencia (rebeldía</w:t>
      </w:r>
      <w:r w:rsidR="00C84F10" w:rsidRPr="002E2F18">
        <w:rPr>
          <w:rFonts w:ascii="Times New Roman" w:hAnsi="Times New Roman" w:cs="Times New Roman"/>
          <w:sz w:val="24"/>
          <w:szCs w:val="24"/>
        </w:rPr>
        <w:t xml:space="preserve"> mencionada por Durkheim</w:t>
      </w:r>
      <w:r w:rsidRPr="002E2F18">
        <w:rPr>
          <w:rFonts w:ascii="Times New Roman" w:hAnsi="Times New Roman" w:cs="Times New Roman"/>
          <w:sz w:val="24"/>
          <w:szCs w:val="24"/>
        </w:rPr>
        <w:t>), es necesari</w:t>
      </w:r>
      <w:r w:rsidR="00C84F10" w:rsidRPr="002E2F18">
        <w:rPr>
          <w:rFonts w:ascii="Times New Roman" w:hAnsi="Times New Roman" w:cs="Times New Roman"/>
          <w:sz w:val="24"/>
          <w:szCs w:val="24"/>
        </w:rPr>
        <w:t>a</w:t>
      </w:r>
      <w:r w:rsidRPr="002E2F18">
        <w:rPr>
          <w:rFonts w:ascii="Times New Roman" w:hAnsi="Times New Roman" w:cs="Times New Roman"/>
          <w:sz w:val="24"/>
          <w:szCs w:val="24"/>
        </w:rPr>
        <w:t xml:space="preserve"> la revalorización de las instituciones del Estado, donde la participación informada de todos sus integrantes es un requisito “</w:t>
      </w:r>
      <w:r w:rsidRPr="002E2F18">
        <w:rPr>
          <w:rFonts w:ascii="Times New Roman" w:hAnsi="Times New Roman" w:cs="Times New Roman"/>
          <w:i/>
          <w:sz w:val="24"/>
          <w:szCs w:val="24"/>
        </w:rPr>
        <w:t>sine qua non</w:t>
      </w:r>
      <w:r w:rsidRPr="002E2F18">
        <w:rPr>
          <w:rFonts w:ascii="Times New Roman" w:hAnsi="Times New Roman" w:cs="Times New Roman"/>
          <w:sz w:val="24"/>
          <w:szCs w:val="24"/>
        </w:rPr>
        <w:t xml:space="preserve">”. Para llegar a esto, es necesario admitir que el concepto de ciudadanía es, </w:t>
      </w:r>
      <w:r w:rsidR="00CA1168" w:rsidRPr="002E2F18">
        <w:rPr>
          <w:rFonts w:ascii="Times New Roman" w:hAnsi="Times New Roman" w:cs="Times New Roman"/>
          <w:sz w:val="24"/>
          <w:szCs w:val="24"/>
        </w:rPr>
        <w:t>seg</w:t>
      </w:r>
      <w:r w:rsidR="00A04C0F" w:rsidRPr="002E2F18">
        <w:rPr>
          <w:rFonts w:ascii="Times New Roman" w:hAnsi="Times New Roman" w:cs="Times New Roman"/>
          <w:sz w:val="24"/>
          <w:szCs w:val="24"/>
        </w:rPr>
        <w:t>ú</w:t>
      </w:r>
      <w:r w:rsidR="00CA1168" w:rsidRPr="002E2F18">
        <w:rPr>
          <w:rFonts w:ascii="Times New Roman" w:hAnsi="Times New Roman" w:cs="Times New Roman"/>
          <w:sz w:val="24"/>
          <w:szCs w:val="24"/>
        </w:rPr>
        <w:t>n</w:t>
      </w:r>
      <w:r w:rsidRPr="002E2F18">
        <w:rPr>
          <w:rFonts w:ascii="Times New Roman" w:hAnsi="Times New Roman" w:cs="Times New Roman"/>
          <w:sz w:val="24"/>
          <w:szCs w:val="24"/>
        </w:rPr>
        <w:t xml:space="preserve"> Jordi Borja, “</w:t>
      </w:r>
      <w:r w:rsidRPr="002E2F18">
        <w:rPr>
          <w:rFonts w:ascii="Times New Roman" w:hAnsi="Times New Roman" w:cs="Times New Roman"/>
          <w:i/>
          <w:sz w:val="24"/>
          <w:szCs w:val="24"/>
        </w:rPr>
        <w:t>evolutivo y dialéctico, entre los derechos y deberes, entre status e instituciones, entre políticas públicas e intereses corporativos o particulares</w:t>
      </w:r>
      <w:r w:rsidRPr="002E2F18">
        <w:rPr>
          <w:rFonts w:ascii="Times New Roman" w:hAnsi="Times New Roman" w:cs="Times New Roman"/>
          <w:sz w:val="24"/>
          <w:szCs w:val="24"/>
        </w:rPr>
        <w:t>” (Borja. 2002. Pág. 9).</w:t>
      </w:r>
    </w:p>
    <w:p w14:paraId="55434BDB" w14:textId="08C49206" w:rsidR="00721F90" w:rsidRPr="002E2F18" w:rsidRDefault="00C84F10" w:rsidP="00FE10DA">
      <w:pPr>
        <w:spacing w:after="0" w:line="360" w:lineRule="auto"/>
        <w:jc w:val="both"/>
        <w:rPr>
          <w:rFonts w:ascii="Times New Roman" w:hAnsi="Times New Roman" w:cs="Times New Roman"/>
          <w:sz w:val="24"/>
          <w:szCs w:val="24"/>
        </w:rPr>
      </w:pPr>
      <w:r w:rsidRPr="002E2F18">
        <w:rPr>
          <w:rFonts w:ascii="Times New Roman" w:hAnsi="Times New Roman" w:cs="Times New Roman"/>
          <w:sz w:val="24"/>
          <w:szCs w:val="24"/>
        </w:rPr>
        <w:t xml:space="preserve">Al ser la </w:t>
      </w:r>
      <w:r w:rsidR="00721F90" w:rsidRPr="002E2F18">
        <w:rPr>
          <w:rFonts w:ascii="Times New Roman" w:hAnsi="Times New Roman" w:cs="Times New Roman"/>
          <w:sz w:val="24"/>
          <w:szCs w:val="24"/>
        </w:rPr>
        <w:t>ciudadanía evolutiva y dialéctica, entonces se deriva que puede ser enseñada y aprendida, a través de las estrategias adecuadas e idóneas para cada estamento social, pero reconociendo que cada un</w:t>
      </w:r>
      <w:r w:rsidR="004B6F0D" w:rsidRPr="002E2F18">
        <w:rPr>
          <w:rFonts w:ascii="Times New Roman" w:hAnsi="Times New Roman" w:cs="Times New Roman"/>
          <w:sz w:val="24"/>
          <w:szCs w:val="24"/>
        </w:rPr>
        <w:t>a</w:t>
      </w:r>
      <w:r w:rsidR="00721F90" w:rsidRPr="002E2F18">
        <w:rPr>
          <w:rFonts w:ascii="Times New Roman" w:hAnsi="Times New Roman" w:cs="Times New Roman"/>
          <w:sz w:val="24"/>
          <w:szCs w:val="24"/>
        </w:rPr>
        <w:t xml:space="preserve"> de estas clases sociales necesitan, construir la noción de ciudadanía en la que los principios mínimos sean los que permitan esta convivencia.</w:t>
      </w:r>
    </w:p>
    <w:p w14:paraId="11C2048D" w14:textId="4A54E62C" w:rsidR="00721F90" w:rsidRPr="002E2F18" w:rsidRDefault="00721F90" w:rsidP="00FE10DA">
      <w:pPr>
        <w:spacing w:after="0" w:line="360" w:lineRule="auto"/>
        <w:jc w:val="both"/>
        <w:rPr>
          <w:rFonts w:ascii="Times New Roman" w:hAnsi="Times New Roman" w:cs="Times New Roman"/>
          <w:sz w:val="24"/>
          <w:szCs w:val="24"/>
        </w:rPr>
      </w:pPr>
      <w:r w:rsidRPr="002E2F18">
        <w:rPr>
          <w:rFonts w:ascii="Times New Roman" w:hAnsi="Times New Roman" w:cs="Times New Roman"/>
          <w:sz w:val="24"/>
          <w:szCs w:val="24"/>
        </w:rPr>
        <w:t>La construcción de ciudadanía en México ha sido un proceso</w:t>
      </w:r>
      <w:r w:rsidR="004852B6">
        <w:rPr>
          <w:rFonts w:ascii="Times New Roman" w:hAnsi="Times New Roman" w:cs="Times New Roman"/>
          <w:sz w:val="24"/>
          <w:szCs w:val="24"/>
        </w:rPr>
        <w:t xml:space="preserve"> </w:t>
      </w:r>
      <w:r w:rsidRPr="002E2F18">
        <w:rPr>
          <w:rFonts w:ascii="Times New Roman" w:hAnsi="Times New Roman" w:cs="Times New Roman"/>
          <w:sz w:val="24"/>
          <w:szCs w:val="24"/>
        </w:rPr>
        <w:t xml:space="preserve">realizado en varias etapas, las cuales han pasado por procesos largos, azarosos y dramáticos (Reyes García. 2013). </w:t>
      </w:r>
      <w:r w:rsidR="00C84F10" w:rsidRPr="002E2F18">
        <w:rPr>
          <w:rFonts w:ascii="Times New Roman" w:hAnsi="Times New Roman" w:cs="Times New Roman"/>
          <w:sz w:val="24"/>
          <w:szCs w:val="24"/>
        </w:rPr>
        <w:t xml:space="preserve">En </w:t>
      </w:r>
      <w:r w:rsidRPr="002E2F18">
        <w:rPr>
          <w:rFonts w:ascii="Times New Roman" w:hAnsi="Times New Roman" w:cs="Times New Roman"/>
          <w:sz w:val="24"/>
          <w:szCs w:val="24"/>
        </w:rPr>
        <w:t>este proceso de construcción de ciudadanía, México está aún muy lejos de lograr la plenitud de los preceptos mínimos. “</w:t>
      </w:r>
      <w:r w:rsidRPr="002E2F18">
        <w:rPr>
          <w:rFonts w:ascii="Times New Roman" w:hAnsi="Times New Roman" w:cs="Times New Roman"/>
          <w:i/>
          <w:sz w:val="24"/>
          <w:szCs w:val="24"/>
        </w:rPr>
        <w:t>El diagnóstico de los últimos años continúa mostrando que, en términos de participación e interés en los asuntos públicos, prevalece la desconfianza, el desinterés, la manipulación y la incertidumbre</w:t>
      </w:r>
      <w:r w:rsidRPr="002E2F18">
        <w:rPr>
          <w:rFonts w:ascii="Times New Roman" w:hAnsi="Times New Roman" w:cs="Times New Roman"/>
          <w:sz w:val="24"/>
          <w:szCs w:val="24"/>
        </w:rPr>
        <w:t xml:space="preserve">” (Reyes García. </w:t>
      </w:r>
      <w:r w:rsidRPr="004852B6">
        <w:rPr>
          <w:rFonts w:ascii="Times New Roman" w:hAnsi="Times New Roman" w:cs="Times New Roman"/>
          <w:sz w:val="24"/>
          <w:szCs w:val="24"/>
        </w:rPr>
        <w:t xml:space="preserve">2013). </w:t>
      </w:r>
      <w:r w:rsidR="00E133CD" w:rsidRPr="004852B6">
        <w:rPr>
          <w:rFonts w:ascii="Times New Roman" w:hAnsi="Times New Roman" w:cs="Times New Roman"/>
          <w:sz w:val="24"/>
          <w:szCs w:val="24"/>
        </w:rPr>
        <w:t xml:space="preserve">La anterior cita evidencia </w:t>
      </w:r>
      <w:r w:rsidRPr="004852B6">
        <w:rPr>
          <w:rFonts w:ascii="Times New Roman" w:hAnsi="Times New Roman" w:cs="Times New Roman"/>
          <w:sz w:val="24"/>
          <w:szCs w:val="24"/>
        </w:rPr>
        <w:t xml:space="preserve">la necesidad </w:t>
      </w:r>
      <w:r w:rsidRPr="002E2F18">
        <w:rPr>
          <w:rFonts w:ascii="Times New Roman" w:hAnsi="Times New Roman" w:cs="Times New Roman"/>
          <w:sz w:val="24"/>
          <w:szCs w:val="24"/>
        </w:rPr>
        <w:t>de crear prácticas para construir ciudadanía.</w:t>
      </w:r>
    </w:p>
    <w:p w14:paraId="5B354F97" w14:textId="2040BAE8" w:rsidR="00721F90" w:rsidRPr="002E2F18" w:rsidRDefault="00C84F10" w:rsidP="00FE10DA">
      <w:pPr>
        <w:spacing w:after="0" w:line="360" w:lineRule="auto"/>
        <w:jc w:val="both"/>
        <w:rPr>
          <w:rFonts w:ascii="Times New Roman" w:hAnsi="Times New Roman" w:cs="Times New Roman"/>
          <w:sz w:val="24"/>
          <w:szCs w:val="24"/>
        </w:rPr>
      </w:pPr>
      <w:r w:rsidRPr="002E2F18">
        <w:rPr>
          <w:rFonts w:ascii="Times New Roman" w:hAnsi="Times New Roman" w:cs="Times New Roman"/>
          <w:sz w:val="24"/>
          <w:szCs w:val="24"/>
        </w:rPr>
        <w:lastRenderedPageBreak/>
        <w:t>L</w:t>
      </w:r>
      <w:r w:rsidR="00125A33" w:rsidRPr="002E2F18">
        <w:rPr>
          <w:rFonts w:ascii="Times New Roman" w:hAnsi="Times New Roman" w:cs="Times New Roman"/>
          <w:sz w:val="24"/>
          <w:szCs w:val="24"/>
        </w:rPr>
        <w:t>a definición de ciudadanía ofrecida por García y Lukes y es relevante debido a que en ésta es la participación de los individuos en la toma de decisiones de la vida pública</w:t>
      </w:r>
      <w:r w:rsidRPr="002E2F18">
        <w:rPr>
          <w:rFonts w:ascii="Times New Roman" w:hAnsi="Times New Roman" w:cs="Times New Roman"/>
          <w:sz w:val="24"/>
          <w:szCs w:val="24"/>
        </w:rPr>
        <w:t>, el punto medular</w:t>
      </w:r>
      <w:r w:rsidR="00125A33" w:rsidRPr="002E2F18">
        <w:rPr>
          <w:rFonts w:ascii="Times New Roman" w:hAnsi="Times New Roman" w:cs="Times New Roman"/>
          <w:sz w:val="24"/>
          <w:szCs w:val="24"/>
        </w:rPr>
        <w:t>. Sin embargo, como lo afirma Reyes García, esta participación depende de “</w:t>
      </w:r>
      <w:r w:rsidR="00125A33" w:rsidRPr="00E133CD">
        <w:rPr>
          <w:rFonts w:ascii="Times New Roman" w:hAnsi="Times New Roman" w:cs="Times New Roman"/>
          <w:i/>
          <w:sz w:val="24"/>
          <w:szCs w:val="24"/>
        </w:rPr>
        <w:t>tradiciones, valores y cultura aprendidos en los procesos de socialización que se han configurado</w:t>
      </w:r>
      <w:r w:rsidR="00125A33" w:rsidRPr="002E2F18">
        <w:rPr>
          <w:rFonts w:ascii="Times New Roman" w:hAnsi="Times New Roman" w:cs="Times New Roman"/>
          <w:sz w:val="24"/>
          <w:szCs w:val="24"/>
        </w:rPr>
        <w:t>” (Reyes García. 2013).</w:t>
      </w:r>
    </w:p>
    <w:p w14:paraId="273B40CE" w14:textId="360EF901" w:rsidR="00721F90" w:rsidRPr="002E2F18" w:rsidRDefault="00280515" w:rsidP="00FE10DA">
      <w:pPr>
        <w:spacing w:after="0" w:line="360" w:lineRule="auto"/>
        <w:jc w:val="both"/>
        <w:rPr>
          <w:rFonts w:ascii="Times New Roman" w:hAnsi="Times New Roman" w:cs="Times New Roman"/>
          <w:sz w:val="24"/>
          <w:szCs w:val="24"/>
        </w:rPr>
      </w:pPr>
      <w:r w:rsidRPr="002E2F18">
        <w:rPr>
          <w:rFonts w:ascii="Times New Roman" w:hAnsi="Times New Roman" w:cs="Times New Roman"/>
          <w:sz w:val="24"/>
          <w:szCs w:val="24"/>
        </w:rPr>
        <w:t xml:space="preserve">La participación, del individuo informado, en la vida pública es producto de una reflexión profunda y seria. Siendo </w:t>
      </w:r>
      <w:r w:rsidR="00482C41" w:rsidRPr="002E2F18">
        <w:rPr>
          <w:rFonts w:ascii="Times New Roman" w:hAnsi="Times New Roman" w:cs="Times New Roman"/>
          <w:sz w:val="24"/>
          <w:szCs w:val="24"/>
        </w:rPr>
        <w:t xml:space="preserve">este </w:t>
      </w:r>
      <w:r w:rsidRPr="002E2F18">
        <w:rPr>
          <w:rFonts w:ascii="Times New Roman" w:hAnsi="Times New Roman" w:cs="Times New Roman"/>
          <w:sz w:val="24"/>
          <w:szCs w:val="24"/>
        </w:rPr>
        <w:t xml:space="preserve">el ideal para </w:t>
      </w:r>
      <w:r w:rsidR="00482C41" w:rsidRPr="002E2F18">
        <w:rPr>
          <w:rFonts w:ascii="Times New Roman" w:hAnsi="Times New Roman" w:cs="Times New Roman"/>
          <w:sz w:val="24"/>
          <w:szCs w:val="24"/>
        </w:rPr>
        <w:t xml:space="preserve">que los individuos exijan que </w:t>
      </w:r>
      <w:r w:rsidRPr="002E2F18">
        <w:rPr>
          <w:rFonts w:ascii="Times New Roman" w:hAnsi="Times New Roman" w:cs="Times New Roman"/>
          <w:sz w:val="24"/>
          <w:szCs w:val="24"/>
        </w:rPr>
        <w:t xml:space="preserve">el Estado, </w:t>
      </w:r>
      <w:r w:rsidR="00482C41" w:rsidRPr="002E2F18">
        <w:rPr>
          <w:rFonts w:ascii="Times New Roman" w:hAnsi="Times New Roman" w:cs="Times New Roman"/>
          <w:sz w:val="24"/>
          <w:szCs w:val="24"/>
        </w:rPr>
        <w:t>fomente la participación de los ciudadanos en la resolución de los problemas de carácter público</w:t>
      </w:r>
      <w:r w:rsidR="00F42C74" w:rsidRPr="002E2F18">
        <w:rPr>
          <w:rFonts w:ascii="Times New Roman" w:hAnsi="Times New Roman" w:cs="Times New Roman"/>
          <w:sz w:val="24"/>
          <w:szCs w:val="24"/>
        </w:rPr>
        <w:t xml:space="preserve">, respaldando esta participación </w:t>
      </w:r>
      <w:r w:rsidR="00A77905" w:rsidRPr="002E2F18">
        <w:rPr>
          <w:rFonts w:ascii="Times New Roman" w:hAnsi="Times New Roman" w:cs="Times New Roman"/>
          <w:sz w:val="24"/>
          <w:szCs w:val="24"/>
        </w:rPr>
        <w:t>como garantía</w:t>
      </w:r>
      <w:r w:rsidRPr="002E2F18">
        <w:rPr>
          <w:rFonts w:ascii="Times New Roman" w:hAnsi="Times New Roman" w:cs="Times New Roman"/>
          <w:sz w:val="24"/>
          <w:szCs w:val="24"/>
        </w:rPr>
        <w:t xml:space="preserve"> ciudadana y adquiera</w:t>
      </w:r>
      <w:r w:rsidR="00F42C74" w:rsidRPr="002E2F18">
        <w:rPr>
          <w:rFonts w:ascii="Times New Roman" w:hAnsi="Times New Roman" w:cs="Times New Roman"/>
          <w:sz w:val="24"/>
          <w:szCs w:val="24"/>
        </w:rPr>
        <w:t xml:space="preserve"> </w:t>
      </w:r>
      <w:r w:rsidRPr="002E2F18">
        <w:rPr>
          <w:rFonts w:ascii="Times New Roman" w:hAnsi="Times New Roman" w:cs="Times New Roman"/>
          <w:sz w:val="24"/>
          <w:szCs w:val="24"/>
        </w:rPr>
        <w:t xml:space="preserve">el nivel de legitimidad, </w:t>
      </w:r>
      <w:r w:rsidR="00F42C74" w:rsidRPr="002E2F18">
        <w:rPr>
          <w:rFonts w:ascii="Times New Roman" w:hAnsi="Times New Roman" w:cs="Times New Roman"/>
          <w:sz w:val="24"/>
          <w:szCs w:val="24"/>
        </w:rPr>
        <w:t xml:space="preserve">siendo esta participación la </w:t>
      </w:r>
      <w:r w:rsidRPr="002E2F18">
        <w:rPr>
          <w:rFonts w:ascii="Times New Roman" w:hAnsi="Times New Roman" w:cs="Times New Roman"/>
          <w:sz w:val="24"/>
          <w:szCs w:val="24"/>
        </w:rPr>
        <w:t>fortaleza para la viabilidad de</w:t>
      </w:r>
      <w:r w:rsidR="00F42C74" w:rsidRPr="002E2F18">
        <w:rPr>
          <w:rFonts w:ascii="Times New Roman" w:hAnsi="Times New Roman" w:cs="Times New Roman"/>
          <w:sz w:val="24"/>
          <w:szCs w:val="24"/>
        </w:rPr>
        <w:t>l</w:t>
      </w:r>
      <w:r w:rsidRPr="002E2F18">
        <w:rPr>
          <w:rFonts w:ascii="Times New Roman" w:hAnsi="Times New Roman" w:cs="Times New Roman"/>
          <w:sz w:val="24"/>
          <w:szCs w:val="24"/>
        </w:rPr>
        <w:t xml:space="preserve"> Estado. </w:t>
      </w:r>
      <w:r w:rsidR="00F42C74" w:rsidRPr="002E2F18">
        <w:rPr>
          <w:rFonts w:ascii="Times New Roman" w:hAnsi="Times New Roman" w:cs="Times New Roman"/>
          <w:sz w:val="24"/>
          <w:szCs w:val="24"/>
        </w:rPr>
        <w:t>A</w:t>
      </w:r>
      <w:r w:rsidRPr="002E2F18">
        <w:rPr>
          <w:rFonts w:ascii="Times New Roman" w:hAnsi="Times New Roman" w:cs="Times New Roman"/>
          <w:sz w:val="24"/>
          <w:szCs w:val="24"/>
        </w:rPr>
        <w:t>demás de ser un ideal, la ciudadanía es un requisito indispensable para que ésta sea una realidad. Empero, es necesario destacar que cuando las condiciones preponderantes en el país son adversas para los más pobres, los ideales de ciudadanía se desvirtúan y tienden hacia formas perniciosas.</w:t>
      </w:r>
      <w:r w:rsidR="00721F90" w:rsidRPr="002E2F18">
        <w:rPr>
          <w:rFonts w:ascii="Times New Roman" w:hAnsi="Times New Roman" w:cs="Times New Roman"/>
          <w:sz w:val="24"/>
          <w:szCs w:val="24"/>
        </w:rPr>
        <w:t xml:space="preserve"> </w:t>
      </w:r>
    </w:p>
    <w:p w14:paraId="2731D65C" w14:textId="77777777" w:rsidR="00721F90" w:rsidRPr="002E2F18" w:rsidRDefault="00721F90" w:rsidP="00FE10DA">
      <w:pPr>
        <w:spacing w:after="0" w:line="360" w:lineRule="auto"/>
        <w:jc w:val="both"/>
        <w:rPr>
          <w:rFonts w:ascii="Times New Roman" w:hAnsi="Times New Roman" w:cs="Times New Roman"/>
          <w:sz w:val="24"/>
          <w:szCs w:val="24"/>
        </w:rPr>
      </w:pPr>
      <w:r w:rsidRPr="002E2F18">
        <w:rPr>
          <w:rFonts w:ascii="Times New Roman" w:hAnsi="Times New Roman" w:cs="Times New Roman"/>
          <w:sz w:val="24"/>
          <w:szCs w:val="24"/>
        </w:rPr>
        <w:t>“</w:t>
      </w:r>
      <w:r w:rsidRPr="002E2F18">
        <w:rPr>
          <w:rFonts w:ascii="Times New Roman" w:hAnsi="Times New Roman" w:cs="Times New Roman"/>
          <w:i/>
          <w:sz w:val="24"/>
          <w:szCs w:val="24"/>
        </w:rPr>
        <w:t>La participación manipulada, corporativa, preponderante en sociedades con altos niveles de pobreza y bajos niveles educacionales, contribuye a hacer de este “bien colectivo” una dimensión negativa o desagradable de lo público, a la que muchos son arrastrados de manera involuntaria, mientras que otros prefieren y pueden decidir no asomarse a ella para no tener que enfrentarse a expresiones perversas y perniciosas de la naturaleza humana</w:t>
      </w:r>
      <w:r w:rsidRPr="002E2F18">
        <w:rPr>
          <w:rFonts w:ascii="Times New Roman" w:hAnsi="Times New Roman" w:cs="Times New Roman"/>
          <w:sz w:val="24"/>
          <w:szCs w:val="24"/>
        </w:rPr>
        <w:t>” (Reyes García. 2013).</w:t>
      </w:r>
    </w:p>
    <w:p w14:paraId="3DF951C0" w14:textId="12A90A4C" w:rsidR="00721F90" w:rsidRPr="002E2F18" w:rsidRDefault="00280515" w:rsidP="00FE10DA">
      <w:pPr>
        <w:spacing w:after="0" w:line="360" w:lineRule="auto"/>
        <w:jc w:val="both"/>
        <w:rPr>
          <w:rFonts w:ascii="Times New Roman" w:hAnsi="Times New Roman" w:cs="Times New Roman"/>
          <w:sz w:val="24"/>
          <w:szCs w:val="24"/>
        </w:rPr>
      </w:pPr>
      <w:r w:rsidRPr="002E2F18">
        <w:rPr>
          <w:rFonts w:ascii="Times New Roman" w:hAnsi="Times New Roman" w:cs="Times New Roman"/>
          <w:sz w:val="24"/>
          <w:szCs w:val="24"/>
        </w:rPr>
        <w:t>No obstante, la opción que le otorga viabilidad al proyecto de nación de un país es la de ciudadanía plena. “</w:t>
      </w:r>
      <w:r w:rsidRPr="002E2F18">
        <w:rPr>
          <w:rFonts w:ascii="Times New Roman" w:hAnsi="Times New Roman" w:cs="Times New Roman"/>
          <w:i/>
          <w:sz w:val="24"/>
          <w:szCs w:val="24"/>
        </w:rPr>
        <w:t>El ciudadano es consciente de su pertenencia a una comunidad humana no limitada a un país, comparte un conjunto de valores y comportamientos, obligaciones y responsabilidades, a la vez que participa activamente en todos los asuntos de la comunidad</w:t>
      </w:r>
      <w:r w:rsidRPr="002E2F18">
        <w:rPr>
          <w:rFonts w:ascii="Times New Roman" w:hAnsi="Times New Roman" w:cs="Times New Roman"/>
          <w:sz w:val="24"/>
          <w:szCs w:val="24"/>
        </w:rPr>
        <w:t>” (Reyes García. 2013). Por ello, la ciudadanía es un valor cívico, ético, moral que es necesario construir para la vida pública pacífica y productiva, regulada por el Estado de derecho, para el beneficio colectivo.</w:t>
      </w:r>
    </w:p>
    <w:p w14:paraId="20C213C9" w14:textId="24DF8C7E" w:rsidR="00721F90" w:rsidRPr="002E2F18" w:rsidRDefault="00280515" w:rsidP="00FE10DA">
      <w:pPr>
        <w:spacing w:after="0" w:line="360" w:lineRule="auto"/>
        <w:jc w:val="both"/>
        <w:rPr>
          <w:rFonts w:ascii="Times New Roman" w:hAnsi="Times New Roman" w:cs="Times New Roman"/>
          <w:sz w:val="24"/>
          <w:szCs w:val="24"/>
        </w:rPr>
      </w:pPr>
      <w:r w:rsidRPr="002E2F18">
        <w:rPr>
          <w:rFonts w:ascii="Times New Roman" w:hAnsi="Times New Roman" w:cs="Times New Roman"/>
          <w:sz w:val="24"/>
          <w:szCs w:val="24"/>
        </w:rPr>
        <w:t xml:space="preserve">Se reconoce a la ciudadanía como un derecho y como un valor. Por lo que la educación ciudadana es un requisito para el fortalecimiento de los Estados y de las sociedades democráticas que los sustentan. Esta ciudadanía se concibe como activa, crítica y comprometida en </w:t>
      </w:r>
      <w:r w:rsidR="00E133CD">
        <w:rPr>
          <w:rFonts w:ascii="Times New Roman" w:hAnsi="Times New Roman" w:cs="Times New Roman"/>
          <w:sz w:val="24"/>
          <w:szCs w:val="24"/>
        </w:rPr>
        <w:t xml:space="preserve">los </w:t>
      </w:r>
      <w:r w:rsidRPr="002E2F18">
        <w:rPr>
          <w:rFonts w:ascii="Times New Roman" w:hAnsi="Times New Roman" w:cs="Times New Roman"/>
          <w:sz w:val="24"/>
          <w:szCs w:val="24"/>
        </w:rPr>
        <w:t xml:space="preserve">aspectos </w:t>
      </w:r>
      <w:r w:rsidRPr="004852B6">
        <w:rPr>
          <w:rFonts w:ascii="Times New Roman" w:hAnsi="Times New Roman" w:cs="Times New Roman"/>
          <w:sz w:val="24"/>
          <w:szCs w:val="24"/>
        </w:rPr>
        <w:t xml:space="preserve">importantes </w:t>
      </w:r>
      <w:r w:rsidR="00E133CD" w:rsidRPr="004852B6">
        <w:rPr>
          <w:rFonts w:ascii="Times New Roman" w:hAnsi="Times New Roman" w:cs="Times New Roman"/>
          <w:sz w:val="24"/>
          <w:szCs w:val="24"/>
        </w:rPr>
        <w:t xml:space="preserve">de </w:t>
      </w:r>
      <w:r w:rsidRPr="004852B6">
        <w:rPr>
          <w:rFonts w:ascii="Times New Roman" w:hAnsi="Times New Roman" w:cs="Times New Roman"/>
          <w:sz w:val="24"/>
          <w:szCs w:val="24"/>
        </w:rPr>
        <w:t>la socied</w:t>
      </w:r>
      <w:r w:rsidRPr="002E2F18">
        <w:rPr>
          <w:rFonts w:ascii="Times New Roman" w:hAnsi="Times New Roman" w:cs="Times New Roman"/>
          <w:sz w:val="24"/>
          <w:szCs w:val="24"/>
        </w:rPr>
        <w:t>ad.</w:t>
      </w:r>
    </w:p>
    <w:p w14:paraId="507DC21D" w14:textId="6A27E4A5" w:rsidR="00721F90" w:rsidRPr="002E2F18" w:rsidRDefault="002B2C79" w:rsidP="00FE10DA">
      <w:pPr>
        <w:spacing w:after="0" w:line="360" w:lineRule="auto"/>
        <w:jc w:val="both"/>
        <w:rPr>
          <w:rFonts w:ascii="Times New Roman" w:hAnsi="Times New Roman" w:cs="Times New Roman"/>
          <w:sz w:val="24"/>
          <w:szCs w:val="24"/>
        </w:rPr>
      </w:pPr>
      <w:r w:rsidRPr="002E2F18">
        <w:rPr>
          <w:rFonts w:ascii="Times New Roman" w:hAnsi="Times New Roman" w:cs="Times New Roman"/>
          <w:sz w:val="24"/>
          <w:szCs w:val="24"/>
        </w:rPr>
        <w:t>Para que los ciudadanos se interesen en estos temas y trasciendan de la enajenación o el tedio es necesaria “</w:t>
      </w:r>
      <w:r w:rsidRPr="00E133CD">
        <w:rPr>
          <w:rFonts w:ascii="Times New Roman" w:hAnsi="Times New Roman" w:cs="Times New Roman"/>
          <w:i/>
          <w:sz w:val="24"/>
          <w:szCs w:val="24"/>
        </w:rPr>
        <w:t xml:space="preserve">la reconstrucción del tejido social mediante el fortalecimiento y </w:t>
      </w:r>
      <w:r w:rsidRPr="00E133CD">
        <w:rPr>
          <w:rFonts w:ascii="Times New Roman" w:hAnsi="Times New Roman" w:cs="Times New Roman"/>
          <w:i/>
          <w:sz w:val="24"/>
          <w:szCs w:val="24"/>
        </w:rPr>
        <w:lastRenderedPageBreak/>
        <w:t>democratización de la sociedad civil, el desarrollo de una cultura de la participación social y política, así como la recuperación de la confianza en las instituciones y en los procesos democráticos</w:t>
      </w:r>
      <w:r w:rsidRPr="002E2F18">
        <w:rPr>
          <w:rFonts w:ascii="Times New Roman" w:hAnsi="Times New Roman" w:cs="Times New Roman"/>
          <w:sz w:val="24"/>
          <w:szCs w:val="24"/>
        </w:rPr>
        <w:t>” (Conde. 2015) o lo que es lo mismo: construcción de ciudadanía</w:t>
      </w:r>
      <w:r w:rsidR="00F42C74" w:rsidRPr="002E2F18">
        <w:rPr>
          <w:rFonts w:ascii="Times New Roman" w:hAnsi="Times New Roman" w:cs="Times New Roman"/>
          <w:sz w:val="24"/>
          <w:szCs w:val="24"/>
        </w:rPr>
        <w:t>, desde la educación que se imparte en la escuela</w:t>
      </w:r>
      <w:r w:rsidRPr="002E2F18">
        <w:rPr>
          <w:rFonts w:ascii="Times New Roman" w:hAnsi="Times New Roman" w:cs="Times New Roman"/>
          <w:sz w:val="24"/>
          <w:szCs w:val="24"/>
        </w:rPr>
        <w:t>.</w:t>
      </w:r>
      <w:r w:rsidR="00721F90" w:rsidRPr="002E2F18">
        <w:rPr>
          <w:rFonts w:ascii="Times New Roman" w:hAnsi="Times New Roman" w:cs="Times New Roman"/>
          <w:sz w:val="24"/>
          <w:szCs w:val="24"/>
        </w:rPr>
        <w:t xml:space="preserve"> </w:t>
      </w:r>
    </w:p>
    <w:p w14:paraId="44E08604" w14:textId="01BACAA5" w:rsidR="00721F90" w:rsidRPr="002E2F18" w:rsidRDefault="002B2C79" w:rsidP="00FE10DA">
      <w:pPr>
        <w:spacing w:after="0" w:line="360" w:lineRule="auto"/>
        <w:jc w:val="both"/>
        <w:rPr>
          <w:rFonts w:ascii="Times New Roman" w:hAnsi="Times New Roman" w:cs="Times New Roman"/>
          <w:sz w:val="24"/>
          <w:szCs w:val="24"/>
        </w:rPr>
      </w:pPr>
      <w:r w:rsidRPr="002E2F18">
        <w:rPr>
          <w:rFonts w:ascii="Times New Roman" w:hAnsi="Times New Roman" w:cs="Times New Roman"/>
          <w:sz w:val="24"/>
          <w:szCs w:val="24"/>
        </w:rPr>
        <w:t xml:space="preserve">El espacio idóneo para la construcción de ciudadanía es la Escuela, que debe fortalecerse para hacer frente a los retos del siglo XXI. </w:t>
      </w:r>
      <w:r w:rsidRPr="004852B6">
        <w:rPr>
          <w:rFonts w:ascii="Times New Roman" w:hAnsi="Times New Roman" w:cs="Times New Roman"/>
          <w:sz w:val="24"/>
          <w:szCs w:val="24"/>
        </w:rPr>
        <w:t xml:space="preserve">Entre </w:t>
      </w:r>
      <w:r w:rsidR="00E133CD" w:rsidRPr="004852B6">
        <w:rPr>
          <w:rFonts w:ascii="Times New Roman" w:hAnsi="Times New Roman" w:cs="Times New Roman"/>
          <w:sz w:val="24"/>
          <w:szCs w:val="24"/>
        </w:rPr>
        <w:t xml:space="preserve">las </w:t>
      </w:r>
      <w:r w:rsidRPr="004852B6">
        <w:rPr>
          <w:rFonts w:ascii="Times New Roman" w:hAnsi="Times New Roman" w:cs="Times New Roman"/>
          <w:sz w:val="24"/>
          <w:szCs w:val="24"/>
        </w:rPr>
        <w:t xml:space="preserve">asignaturas que deberá contemplar </w:t>
      </w:r>
      <w:r w:rsidR="00E133CD" w:rsidRPr="004852B6">
        <w:rPr>
          <w:rFonts w:ascii="Times New Roman" w:hAnsi="Times New Roman" w:cs="Times New Roman"/>
          <w:sz w:val="24"/>
          <w:szCs w:val="24"/>
        </w:rPr>
        <w:t xml:space="preserve">estará </w:t>
      </w:r>
      <w:r w:rsidRPr="004852B6">
        <w:rPr>
          <w:rFonts w:ascii="Times New Roman" w:hAnsi="Times New Roman" w:cs="Times New Roman"/>
          <w:sz w:val="24"/>
          <w:szCs w:val="24"/>
        </w:rPr>
        <w:t>la co</w:t>
      </w:r>
      <w:r w:rsidRPr="002E2F18">
        <w:rPr>
          <w:rFonts w:ascii="Times New Roman" w:hAnsi="Times New Roman" w:cs="Times New Roman"/>
          <w:sz w:val="24"/>
          <w:szCs w:val="24"/>
        </w:rPr>
        <w:t xml:space="preserve">nstrucción de ciudadanía en un contexto globalizado. Para </w:t>
      </w:r>
      <w:r w:rsidR="00772095" w:rsidRPr="002E2F18">
        <w:rPr>
          <w:rFonts w:ascii="Times New Roman" w:hAnsi="Times New Roman" w:cs="Times New Roman"/>
          <w:sz w:val="24"/>
          <w:szCs w:val="24"/>
        </w:rPr>
        <w:t xml:space="preserve">lograr </w:t>
      </w:r>
      <w:r w:rsidRPr="002E2F18">
        <w:rPr>
          <w:rFonts w:ascii="Times New Roman" w:hAnsi="Times New Roman" w:cs="Times New Roman"/>
          <w:sz w:val="24"/>
          <w:szCs w:val="24"/>
        </w:rPr>
        <w:t>esto, en la escuela deberán promoverse la construcción de significados</w:t>
      </w:r>
      <w:r w:rsidR="00772095" w:rsidRPr="002E2F18">
        <w:rPr>
          <w:rFonts w:ascii="Times New Roman" w:hAnsi="Times New Roman" w:cs="Times New Roman"/>
          <w:sz w:val="24"/>
          <w:szCs w:val="24"/>
        </w:rPr>
        <w:t xml:space="preserve"> sociales</w:t>
      </w:r>
      <w:r w:rsidRPr="002E2F18">
        <w:rPr>
          <w:rFonts w:ascii="Times New Roman" w:hAnsi="Times New Roman" w:cs="Times New Roman"/>
          <w:sz w:val="24"/>
          <w:szCs w:val="24"/>
        </w:rPr>
        <w:t xml:space="preserve"> y la aplicación de lo aprendido</w:t>
      </w:r>
      <w:r w:rsidR="00772095" w:rsidRPr="002E2F18">
        <w:rPr>
          <w:rFonts w:ascii="Times New Roman" w:hAnsi="Times New Roman" w:cs="Times New Roman"/>
          <w:sz w:val="24"/>
          <w:szCs w:val="24"/>
        </w:rPr>
        <w:t xml:space="preserve"> en problemas comunitarios</w:t>
      </w:r>
      <w:r w:rsidRPr="002E2F18">
        <w:rPr>
          <w:rFonts w:ascii="Times New Roman" w:hAnsi="Times New Roman" w:cs="Times New Roman"/>
          <w:sz w:val="24"/>
          <w:szCs w:val="24"/>
        </w:rPr>
        <w:t>, buscando la incorporación de valores, actitudes y emociones que dignifiquen al ser humano sin distinción de ningún tipo.</w:t>
      </w:r>
      <w:r w:rsidR="00772095" w:rsidRPr="002E2F18">
        <w:rPr>
          <w:rFonts w:ascii="Times New Roman" w:hAnsi="Times New Roman" w:cs="Times New Roman"/>
          <w:sz w:val="24"/>
          <w:szCs w:val="24"/>
        </w:rPr>
        <w:t xml:space="preserve"> </w:t>
      </w:r>
      <w:r w:rsidRPr="002E2F18">
        <w:rPr>
          <w:rFonts w:ascii="Times New Roman" w:hAnsi="Times New Roman" w:cs="Times New Roman"/>
          <w:sz w:val="24"/>
          <w:szCs w:val="24"/>
        </w:rPr>
        <w:t>De esta forma se reconoce que, la ciudadanía es un contenido transversal que está presente en todo el sistema educativo. La no consolidación de la ciudadanía en los niños y jóvenes los deja en situación de vulnerabilidad y en la posibilidad de ser víctima de los riesgos sociales.</w:t>
      </w:r>
    </w:p>
    <w:p w14:paraId="74821A65" w14:textId="77777777" w:rsidR="00721F90" w:rsidRPr="002E2F18" w:rsidRDefault="00721F90" w:rsidP="00FE10DA">
      <w:pPr>
        <w:spacing w:after="0" w:line="360" w:lineRule="auto"/>
        <w:jc w:val="both"/>
        <w:rPr>
          <w:rFonts w:ascii="Times New Roman" w:hAnsi="Times New Roman" w:cs="Times New Roman"/>
          <w:sz w:val="24"/>
          <w:szCs w:val="24"/>
        </w:rPr>
      </w:pPr>
      <w:r w:rsidRPr="002E2F18">
        <w:rPr>
          <w:rFonts w:ascii="Times New Roman" w:hAnsi="Times New Roman" w:cs="Times New Roman"/>
          <w:sz w:val="24"/>
          <w:szCs w:val="24"/>
        </w:rPr>
        <w:t>“</w:t>
      </w:r>
      <w:r w:rsidRPr="002E2F18">
        <w:rPr>
          <w:rFonts w:ascii="Times New Roman" w:hAnsi="Times New Roman" w:cs="Times New Roman"/>
          <w:i/>
          <w:sz w:val="24"/>
          <w:szCs w:val="24"/>
        </w:rPr>
        <w:t>La educación ciudadana es el conjunto de acciones llevadas a cabo por diferentes instituciones y organizaciones sociales y políticas que tienen como objetivo el desarrollo de actitudes, valores, principios y normas de convivencia democrática y el desarrollo de competencias participativas en las esferas de decisión de la sociedad. Supone un proceso de organización y de participación consciente de los ciudadanos en los asuntos del paí</w:t>
      </w:r>
      <w:r w:rsidRPr="002E2F18">
        <w:rPr>
          <w:rFonts w:ascii="Times New Roman" w:hAnsi="Times New Roman" w:cs="Times New Roman"/>
          <w:sz w:val="24"/>
          <w:szCs w:val="24"/>
        </w:rPr>
        <w:t>s” (Conde. 2015).</w:t>
      </w:r>
    </w:p>
    <w:p w14:paraId="3E3B97D1" w14:textId="3ADD7C9F" w:rsidR="00721F90" w:rsidRPr="002E2F18" w:rsidRDefault="00772095" w:rsidP="00FE10DA">
      <w:pPr>
        <w:spacing w:after="0" w:line="360" w:lineRule="auto"/>
        <w:jc w:val="both"/>
        <w:rPr>
          <w:rFonts w:ascii="Times New Roman" w:hAnsi="Times New Roman" w:cs="Times New Roman"/>
          <w:sz w:val="24"/>
          <w:szCs w:val="24"/>
        </w:rPr>
      </w:pPr>
      <w:r w:rsidRPr="002E2F18">
        <w:rPr>
          <w:rFonts w:ascii="Times New Roman" w:hAnsi="Times New Roman" w:cs="Times New Roman"/>
          <w:sz w:val="24"/>
          <w:szCs w:val="24"/>
        </w:rPr>
        <w:t>L</w:t>
      </w:r>
      <w:r w:rsidR="00721F90" w:rsidRPr="002E2F18">
        <w:rPr>
          <w:rFonts w:ascii="Times New Roman" w:hAnsi="Times New Roman" w:cs="Times New Roman"/>
          <w:sz w:val="24"/>
          <w:szCs w:val="24"/>
        </w:rPr>
        <w:t>a propuesta de intervención</w:t>
      </w:r>
      <w:r w:rsidRPr="002E2F18">
        <w:rPr>
          <w:rFonts w:ascii="Times New Roman" w:hAnsi="Times New Roman" w:cs="Times New Roman"/>
          <w:sz w:val="24"/>
          <w:szCs w:val="24"/>
        </w:rPr>
        <w:t xml:space="preserve"> pedagógica</w:t>
      </w:r>
      <w:r w:rsidR="00721F90" w:rsidRPr="002E2F18">
        <w:rPr>
          <w:rFonts w:ascii="Times New Roman" w:hAnsi="Times New Roman" w:cs="Times New Roman"/>
          <w:sz w:val="24"/>
          <w:szCs w:val="24"/>
        </w:rPr>
        <w:t xml:space="preserve"> para construcción de ciudadanía en alumnos de la EMS</w:t>
      </w:r>
      <w:r w:rsidR="00574AE1" w:rsidRPr="002E2F18">
        <w:rPr>
          <w:rFonts w:ascii="Times New Roman" w:hAnsi="Times New Roman" w:cs="Times New Roman"/>
          <w:sz w:val="24"/>
          <w:szCs w:val="24"/>
        </w:rPr>
        <w:t xml:space="preserve"> es la siguiente</w:t>
      </w:r>
      <w:r w:rsidR="00721F90" w:rsidRPr="002E2F18">
        <w:rPr>
          <w:rFonts w:ascii="Times New Roman" w:hAnsi="Times New Roman" w:cs="Times New Roman"/>
          <w:sz w:val="24"/>
          <w:szCs w:val="24"/>
        </w:rPr>
        <w:t>.</w:t>
      </w:r>
    </w:p>
    <w:p w14:paraId="764640AC" w14:textId="3B6E96FD" w:rsidR="00DE150D" w:rsidRPr="002E2F18" w:rsidRDefault="00772095" w:rsidP="00FE10DA">
      <w:pPr>
        <w:spacing w:after="0" w:line="360" w:lineRule="auto"/>
        <w:jc w:val="both"/>
        <w:rPr>
          <w:rFonts w:ascii="Times New Roman" w:hAnsi="Times New Roman" w:cs="Times New Roman"/>
          <w:sz w:val="24"/>
          <w:szCs w:val="24"/>
        </w:rPr>
      </w:pPr>
      <w:r w:rsidRPr="002E2F18">
        <w:rPr>
          <w:rFonts w:ascii="Times New Roman" w:hAnsi="Times New Roman" w:cs="Times New Roman"/>
          <w:sz w:val="24"/>
          <w:szCs w:val="24"/>
        </w:rPr>
        <w:t xml:space="preserve">El primer paso es reconocer que </w:t>
      </w:r>
      <w:r w:rsidR="00574AE1" w:rsidRPr="002E2F18">
        <w:rPr>
          <w:rFonts w:ascii="Times New Roman" w:hAnsi="Times New Roman" w:cs="Times New Roman"/>
          <w:sz w:val="24"/>
          <w:szCs w:val="24"/>
        </w:rPr>
        <w:t>e</w:t>
      </w:r>
      <w:r w:rsidR="00CF5899" w:rsidRPr="002E2F18">
        <w:rPr>
          <w:rFonts w:ascii="Times New Roman" w:hAnsi="Times New Roman" w:cs="Times New Roman"/>
          <w:sz w:val="24"/>
          <w:szCs w:val="24"/>
        </w:rPr>
        <w:t xml:space="preserve">xiste una necesidad apremiante de realizar acciones de construcción de ciudadanía, ante una crisis global que es tan grave que es imposible refutarla. </w:t>
      </w:r>
      <w:r w:rsidRPr="002E2F18">
        <w:rPr>
          <w:rFonts w:ascii="Times New Roman" w:hAnsi="Times New Roman" w:cs="Times New Roman"/>
          <w:sz w:val="24"/>
          <w:szCs w:val="24"/>
        </w:rPr>
        <w:t xml:space="preserve">Su gravedad es tanta que </w:t>
      </w:r>
      <w:r w:rsidR="00CF5899" w:rsidRPr="002E2F18">
        <w:rPr>
          <w:rFonts w:ascii="Times New Roman" w:hAnsi="Times New Roman" w:cs="Times New Roman"/>
          <w:sz w:val="24"/>
          <w:szCs w:val="24"/>
        </w:rPr>
        <w:t xml:space="preserve">en el año 2000 la </w:t>
      </w:r>
      <w:r w:rsidR="004852B6">
        <w:rPr>
          <w:rFonts w:ascii="Times New Roman" w:hAnsi="Times New Roman" w:cs="Times New Roman"/>
          <w:sz w:val="24"/>
          <w:szCs w:val="24"/>
        </w:rPr>
        <w:t xml:space="preserve"> </w:t>
      </w:r>
      <w:r w:rsidR="00CF5899" w:rsidRPr="002E2F18">
        <w:rPr>
          <w:rFonts w:ascii="Times New Roman" w:hAnsi="Times New Roman" w:cs="Times New Roman"/>
          <w:sz w:val="24"/>
          <w:szCs w:val="24"/>
        </w:rPr>
        <w:t>ONU planteó las metas del milenio, que fueron concebidas como acciones para revertir este estado crítico y se puso como fecha de evaluación el año 2015. El propósito de esta resolución</w:t>
      </w:r>
      <w:r w:rsidR="004852B6">
        <w:rPr>
          <w:rFonts w:ascii="Times New Roman" w:hAnsi="Times New Roman" w:cs="Times New Roman"/>
          <w:sz w:val="24"/>
          <w:szCs w:val="24"/>
        </w:rPr>
        <w:t xml:space="preserve"> es</w:t>
      </w:r>
      <w:r w:rsidR="00CF5899" w:rsidRPr="002E2F18">
        <w:rPr>
          <w:rFonts w:ascii="Times New Roman" w:hAnsi="Times New Roman" w:cs="Times New Roman"/>
          <w:sz w:val="24"/>
          <w:szCs w:val="24"/>
        </w:rPr>
        <w:t xml:space="preserve"> lograr “un mundo más pacífico, más próspero y más justo” (ONU. 2000).</w:t>
      </w:r>
    </w:p>
    <w:p w14:paraId="49A4CB8C" w14:textId="44350768" w:rsidR="00DE150D" w:rsidRPr="002E2F18" w:rsidRDefault="00DE150D" w:rsidP="00FE10DA">
      <w:pPr>
        <w:spacing w:after="0" w:line="360" w:lineRule="auto"/>
        <w:jc w:val="both"/>
        <w:rPr>
          <w:rFonts w:ascii="Times New Roman" w:hAnsi="Times New Roman" w:cs="Times New Roman"/>
          <w:sz w:val="24"/>
          <w:szCs w:val="24"/>
        </w:rPr>
      </w:pPr>
      <w:r w:rsidRPr="002E2F18">
        <w:rPr>
          <w:rFonts w:ascii="Times New Roman" w:hAnsi="Times New Roman" w:cs="Times New Roman"/>
          <w:sz w:val="24"/>
          <w:szCs w:val="24"/>
        </w:rPr>
        <w:t xml:space="preserve"> </w:t>
      </w:r>
      <w:r w:rsidR="00320E7B" w:rsidRPr="002E2F18">
        <w:rPr>
          <w:rFonts w:ascii="Times New Roman" w:hAnsi="Times New Roman" w:cs="Times New Roman"/>
          <w:sz w:val="24"/>
          <w:szCs w:val="24"/>
        </w:rPr>
        <w:t xml:space="preserve">Al cumplirse el plazo fijado (Hernández Castro/MOOC_UNAM. 2017), para los objetivos del milenio, éstos fueron evaluados para saber qué se había logrado y qué no. Aunque se lograron avances, éstos no fueron lo suficientemente contundentes, lo que hizo que se replantearan los objetivos. De esta forma se planteó la Agenda 2030, que es un plan de acción en favor de las personas, del planeta y la prosperidad. Esta Agenda 2030 contiene diecisiete </w:t>
      </w:r>
      <w:r w:rsidR="00320E7B" w:rsidRPr="002E2F18">
        <w:rPr>
          <w:rFonts w:ascii="Times New Roman" w:hAnsi="Times New Roman" w:cs="Times New Roman"/>
          <w:sz w:val="24"/>
          <w:szCs w:val="24"/>
        </w:rPr>
        <w:lastRenderedPageBreak/>
        <w:t xml:space="preserve">objetivos encaminados a alcanzar el anhelado Desarrollo </w:t>
      </w:r>
      <w:r w:rsidR="00320E7B" w:rsidRPr="004852B6">
        <w:rPr>
          <w:rFonts w:ascii="Times New Roman" w:hAnsi="Times New Roman" w:cs="Times New Roman"/>
          <w:sz w:val="24"/>
          <w:szCs w:val="24"/>
        </w:rPr>
        <w:t>Sostenibl</w:t>
      </w:r>
      <w:r w:rsidR="004852B6">
        <w:rPr>
          <w:rFonts w:ascii="Times New Roman" w:hAnsi="Times New Roman" w:cs="Times New Roman"/>
          <w:sz w:val="24"/>
          <w:szCs w:val="24"/>
        </w:rPr>
        <w:t xml:space="preserve">e. </w:t>
      </w:r>
      <w:r w:rsidRPr="004852B6">
        <w:rPr>
          <w:rFonts w:ascii="Times New Roman" w:hAnsi="Times New Roman" w:cs="Times New Roman"/>
          <w:sz w:val="24"/>
          <w:szCs w:val="24"/>
        </w:rPr>
        <w:t>La</w:t>
      </w:r>
      <w:r w:rsidRPr="002E2F18">
        <w:rPr>
          <w:rFonts w:ascii="Times New Roman" w:hAnsi="Times New Roman" w:cs="Times New Roman"/>
          <w:sz w:val="24"/>
          <w:szCs w:val="24"/>
        </w:rPr>
        <w:t xml:space="preserve"> Agenda 2030, representa las iniciativas que permitirían transformar los derechos inalienables del ser humano de ideales a realidades, por medio de acciones bien descritas en cada uno de los </w:t>
      </w:r>
      <w:r w:rsidR="004852B6">
        <w:rPr>
          <w:rFonts w:ascii="Times New Roman" w:hAnsi="Times New Roman" w:cs="Times New Roman"/>
          <w:sz w:val="24"/>
          <w:szCs w:val="24"/>
        </w:rPr>
        <w:t>O</w:t>
      </w:r>
      <w:r w:rsidRPr="002E2F18">
        <w:rPr>
          <w:rFonts w:ascii="Times New Roman" w:hAnsi="Times New Roman" w:cs="Times New Roman"/>
          <w:sz w:val="24"/>
          <w:szCs w:val="24"/>
        </w:rPr>
        <w:t xml:space="preserve">bjetivos de </w:t>
      </w:r>
      <w:r w:rsidR="004852B6">
        <w:rPr>
          <w:rFonts w:ascii="Times New Roman" w:hAnsi="Times New Roman" w:cs="Times New Roman"/>
          <w:sz w:val="24"/>
          <w:szCs w:val="24"/>
        </w:rPr>
        <w:t>D</w:t>
      </w:r>
      <w:r w:rsidRPr="002E2F18">
        <w:rPr>
          <w:rFonts w:ascii="Times New Roman" w:hAnsi="Times New Roman" w:cs="Times New Roman"/>
          <w:sz w:val="24"/>
          <w:szCs w:val="24"/>
        </w:rPr>
        <w:t xml:space="preserve">esarrollos </w:t>
      </w:r>
      <w:r w:rsidR="004852B6">
        <w:rPr>
          <w:rFonts w:ascii="Times New Roman" w:hAnsi="Times New Roman" w:cs="Times New Roman"/>
          <w:sz w:val="24"/>
          <w:szCs w:val="24"/>
        </w:rPr>
        <w:t>S</w:t>
      </w:r>
      <w:r w:rsidRPr="002E2F18">
        <w:rPr>
          <w:rFonts w:ascii="Times New Roman" w:hAnsi="Times New Roman" w:cs="Times New Roman"/>
          <w:sz w:val="24"/>
          <w:szCs w:val="24"/>
        </w:rPr>
        <w:t xml:space="preserve">ostenible (ODS) y sus Metas derivadas para cada uno de éstos. </w:t>
      </w:r>
    </w:p>
    <w:p w14:paraId="32FC6692" w14:textId="3CA307EB" w:rsidR="00DE150D" w:rsidRPr="002E2F18" w:rsidRDefault="00772095" w:rsidP="00FE10DA">
      <w:pPr>
        <w:spacing w:after="0" w:line="360" w:lineRule="auto"/>
        <w:jc w:val="both"/>
        <w:rPr>
          <w:rFonts w:ascii="Times New Roman" w:hAnsi="Times New Roman" w:cs="Times New Roman"/>
          <w:sz w:val="24"/>
          <w:szCs w:val="24"/>
        </w:rPr>
      </w:pPr>
      <w:r w:rsidRPr="002E2F18">
        <w:rPr>
          <w:rFonts w:ascii="Times New Roman" w:hAnsi="Times New Roman" w:cs="Times New Roman"/>
          <w:sz w:val="24"/>
          <w:szCs w:val="24"/>
        </w:rPr>
        <w:t xml:space="preserve">El segundo paso es reconocer, al igual que </w:t>
      </w:r>
      <w:r w:rsidR="00320E7B" w:rsidRPr="002E2F18">
        <w:rPr>
          <w:rFonts w:ascii="Times New Roman" w:hAnsi="Times New Roman" w:cs="Times New Roman"/>
          <w:sz w:val="24"/>
          <w:szCs w:val="24"/>
        </w:rPr>
        <w:t xml:space="preserve">la ONU, </w:t>
      </w:r>
      <w:r w:rsidRPr="002E2F18">
        <w:rPr>
          <w:rFonts w:ascii="Times New Roman" w:hAnsi="Times New Roman" w:cs="Times New Roman"/>
          <w:sz w:val="24"/>
          <w:szCs w:val="24"/>
        </w:rPr>
        <w:t xml:space="preserve">que </w:t>
      </w:r>
      <w:r w:rsidR="00320E7B" w:rsidRPr="002E2F18">
        <w:rPr>
          <w:rFonts w:ascii="Times New Roman" w:hAnsi="Times New Roman" w:cs="Times New Roman"/>
          <w:sz w:val="24"/>
          <w:szCs w:val="24"/>
        </w:rPr>
        <w:t xml:space="preserve">la educación es la base para mejorar las vidas de las personas en todo el mundo y es una herramienta fundamental para lograr </w:t>
      </w:r>
      <w:r w:rsidR="004852B6">
        <w:rPr>
          <w:rFonts w:ascii="Times New Roman" w:hAnsi="Times New Roman" w:cs="Times New Roman"/>
          <w:sz w:val="24"/>
          <w:szCs w:val="24"/>
        </w:rPr>
        <w:t>los</w:t>
      </w:r>
      <w:r w:rsidR="00320E7B" w:rsidRPr="002E2F18">
        <w:rPr>
          <w:rFonts w:ascii="Times New Roman" w:hAnsi="Times New Roman" w:cs="Times New Roman"/>
          <w:sz w:val="24"/>
          <w:szCs w:val="24"/>
        </w:rPr>
        <w:t xml:space="preserve"> </w:t>
      </w:r>
      <w:r w:rsidR="004852B6">
        <w:rPr>
          <w:rFonts w:ascii="Times New Roman" w:hAnsi="Times New Roman" w:cs="Times New Roman"/>
          <w:sz w:val="24"/>
          <w:szCs w:val="24"/>
        </w:rPr>
        <w:t>ODS</w:t>
      </w:r>
      <w:r w:rsidR="00320E7B" w:rsidRPr="002E2F18">
        <w:rPr>
          <w:rFonts w:ascii="Times New Roman" w:hAnsi="Times New Roman" w:cs="Times New Roman"/>
          <w:sz w:val="24"/>
          <w:szCs w:val="24"/>
        </w:rPr>
        <w:t xml:space="preserve">. </w:t>
      </w:r>
      <w:r w:rsidR="00320E7B" w:rsidRPr="004852B6">
        <w:rPr>
          <w:rFonts w:ascii="Times New Roman" w:hAnsi="Times New Roman" w:cs="Times New Roman"/>
          <w:sz w:val="24"/>
          <w:szCs w:val="24"/>
        </w:rPr>
        <w:t xml:space="preserve">Para </w:t>
      </w:r>
      <w:r w:rsidR="00E133CD" w:rsidRPr="004852B6">
        <w:rPr>
          <w:rFonts w:ascii="Times New Roman" w:hAnsi="Times New Roman" w:cs="Times New Roman"/>
          <w:sz w:val="24"/>
          <w:szCs w:val="24"/>
        </w:rPr>
        <w:t xml:space="preserve">esto </w:t>
      </w:r>
      <w:r w:rsidR="00320E7B" w:rsidRPr="004852B6">
        <w:rPr>
          <w:rFonts w:ascii="Times New Roman" w:hAnsi="Times New Roman" w:cs="Times New Roman"/>
          <w:sz w:val="24"/>
          <w:szCs w:val="24"/>
        </w:rPr>
        <w:t xml:space="preserve">será necesario </w:t>
      </w:r>
      <w:r w:rsidR="00320E7B" w:rsidRPr="002E2F18">
        <w:rPr>
          <w:rFonts w:ascii="Times New Roman" w:hAnsi="Times New Roman" w:cs="Times New Roman"/>
          <w:sz w:val="24"/>
          <w:szCs w:val="24"/>
        </w:rPr>
        <w:t>concebir a la educación como una entidad que promueva un aprendizaje para la vida.</w:t>
      </w:r>
      <w:r w:rsidR="00DE150D" w:rsidRPr="002E2F18">
        <w:rPr>
          <w:rFonts w:ascii="Times New Roman" w:hAnsi="Times New Roman" w:cs="Times New Roman"/>
          <w:sz w:val="24"/>
          <w:szCs w:val="24"/>
        </w:rPr>
        <w:t xml:space="preserve"> </w:t>
      </w:r>
    </w:p>
    <w:p w14:paraId="348BBB55" w14:textId="02B5F8F4" w:rsidR="00DE150D" w:rsidRPr="002E2F18" w:rsidRDefault="00DE150D" w:rsidP="00FE10DA">
      <w:pPr>
        <w:spacing w:after="0" w:line="360" w:lineRule="auto"/>
        <w:jc w:val="both"/>
        <w:rPr>
          <w:rFonts w:ascii="Times New Roman" w:hAnsi="Times New Roman" w:cs="Times New Roman"/>
          <w:sz w:val="24"/>
          <w:szCs w:val="24"/>
        </w:rPr>
      </w:pPr>
      <w:r w:rsidRPr="002E2F18">
        <w:rPr>
          <w:rFonts w:ascii="Times New Roman" w:hAnsi="Times New Roman" w:cs="Times New Roman"/>
          <w:sz w:val="24"/>
          <w:szCs w:val="24"/>
        </w:rPr>
        <w:t xml:space="preserve">¿Cómo lograr que esto sea una realidad </w:t>
      </w:r>
      <w:r w:rsidR="00065715" w:rsidRPr="002E2F18">
        <w:rPr>
          <w:rFonts w:ascii="Times New Roman" w:hAnsi="Times New Roman" w:cs="Times New Roman"/>
          <w:sz w:val="24"/>
          <w:szCs w:val="24"/>
        </w:rPr>
        <w:t xml:space="preserve">posible, viable y </w:t>
      </w:r>
      <w:r w:rsidRPr="002E2F18">
        <w:rPr>
          <w:rFonts w:ascii="Times New Roman" w:hAnsi="Times New Roman" w:cs="Times New Roman"/>
          <w:sz w:val="24"/>
          <w:szCs w:val="24"/>
        </w:rPr>
        <w:t>observable</w:t>
      </w:r>
      <w:r w:rsidR="00CA5186" w:rsidRPr="002E2F18">
        <w:rPr>
          <w:rFonts w:ascii="Times New Roman" w:hAnsi="Times New Roman" w:cs="Times New Roman"/>
          <w:sz w:val="24"/>
          <w:szCs w:val="24"/>
        </w:rPr>
        <w:t>,</w:t>
      </w:r>
      <w:r w:rsidRPr="002E2F18">
        <w:rPr>
          <w:rFonts w:ascii="Times New Roman" w:hAnsi="Times New Roman" w:cs="Times New Roman"/>
          <w:sz w:val="24"/>
          <w:szCs w:val="24"/>
        </w:rPr>
        <w:t xml:space="preserve"> y no nada más quede en buenos deseos? La respuesta es compleja y requiere de muchas modificaciones estructurales y de actitud, desde una panorámica multidimensional</w:t>
      </w:r>
      <w:r w:rsidR="00772095" w:rsidRPr="002E2F18">
        <w:rPr>
          <w:rFonts w:ascii="Times New Roman" w:hAnsi="Times New Roman" w:cs="Times New Roman"/>
          <w:sz w:val="24"/>
          <w:szCs w:val="24"/>
        </w:rPr>
        <w:t xml:space="preserve">. Por ello, la participación activa del </w:t>
      </w:r>
      <w:r w:rsidRPr="002E2F18">
        <w:rPr>
          <w:rFonts w:ascii="Times New Roman" w:hAnsi="Times New Roman" w:cs="Times New Roman"/>
          <w:sz w:val="24"/>
          <w:szCs w:val="24"/>
        </w:rPr>
        <w:t>profesorado será decisiva para la implementación de una educación de verdadera calidad, en donde sobresaldrán cuatro aspectos fundamentales:</w:t>
      </w:r>
    </w:p>
    <w:p w14:paraId="6F9E7BFA" w14:textId="14B8BECE" w:rsidR="00DE150D" w:rsidRPr="002E2F18" w:rsidRDefault="00DE150D" w:rsidP="00FE10DA">
      <w:pPr>
        <w:pStyle w:val="Prrafodelista"/>
        <w:numPr>
          <w:ilvl w:val="0"/>
          <w:numId w:val="3"/>
        </w:numPr>
        <w:spacing w:after="0" w:line="360" w:lineRule="auto"/>
        <w:ind w:left="284" w:hanging="284"/>
        <w:jc w:val="both"/>
        <w:rPr>
          <w:rFonts w:ascii="Times New Roman" w:hAnsi="Times New Roman" w:cs="Times New Roman"/>
          <w:sz w:val="24"/>
          <w:szCs w:val="24"/>
        </w:rPr>
      </w:pPr>
      <w:r w:rsidRPr="002E2F18">
        <w:rPr>
          <w:rFonts w:ascii="Times New Roman" w:hAnsi="Times New Roman" w:cs="Times New Roman"/>
          <w:sz w:val="24"/>
          <w:szCs w:val="24"/>
        </w:rPr>
        <w:t>Inclusividad educativa.</w:t>
      </w:r>
    </w:p>
    <w:p w14:paraId="2E070654" w14:textId="234E4D5B" w:rsidR="00DE150D" w:rsidRPr="002E2F18" w:rsidRDefault="00DE150D" w:rsidP="00FE10DA">
      <w:pPr>
        <w:pStyle w:val="Prrafodelista"/>
        <w:numPr>
          <w:ilvl w:val="0"/>
          <w:numId w:val="3"/>
        </w:numPr>
        <w:spacing w:after="0" w:line="360" w:lineRule="auto"/>
        <w:ind w:left="284" w:hanging="284"/>
        <w:jc w:val="both"/>
        <w:rPr>
          <w:rFonts w:ascii="Times New Roman" w:hAnsi="Times New Roman" w:cs="Times New Roman"/>
          <w:sz w:val="24"/>
          <w:szCs w:val="24"/>
        </w:rPr>
      </w:pPr>
      <w:r w:rsidRPr="002E2F18">
        <w:rPr>
          <w:rFonts w:ascii="Times New Roman" w:hAnsi="Times New Roman" w:cs="Times New Roman"/>
          <w:sz w:val="24"/>
          <w:szCs w:val="24"/>
        </w:rPr>
        <w:t>Currículo flexible.</w:t>
      </w:r>
    </w:p>
    <w:p w14:paraId="5E8A9C8E" w14:textId="206F0F07" w:rsidR="00DE150D" w:rsidRPr="002E2F18" w:rsidRDefault="00DE150D" w:rsidP="00FE10DA">
      <w:pPr>
        <w:pStyle w:val="Prrafodelista"/>
        <w:numPr>
          <w:ilvl w:val="0"/>
          <w:numId w:val="3"/>
        </w:numPr>
        <w:spacing w:after="0" w:line="360" w:lineRule="auto"/>
        <w:ind w:left="284" w:hanging="284"/>
        <w:jc w:val="both"/>
        <w:rPr>
          <w:rFonts w:ascii="Times New Roman" w:hAnsi="Times New Roman" w:cs="Times New Roman"/>
          <w:sz w:val="24"/>
          <w:szCs w:val="24"/>
        </w:rPr>
      </w:pPr>
      <w:r w:rsidRPr="002E2F18">
        <w:rPr>
          <w:rFonts w:ascii="Times New Roman" w:hAnsi="Times New Roman" w:cs="Times New Roman"/>
          <w:sz w:val="24"/>
          <w:szCs w:val="24"/>
        </w:rPr>
        <w:t>Promoción de la equidad de género, la multiculturalidad y la cultura para la paz.</w:t>
      </w:r>
    </w:p>
    <w:p w14:paraId="06A4DDD7" w14:textId="2D1DED06" w:rsidR="00DE150D" w:rsidRPr="002E2F18" w:rsidRDefault="00DE150D" w:rsidP="00FE10DA">
      <w:pPr>
        <w:pStyle w:val="Prrafodelista"/>
        <w:numPr>
          <w:ilvl w:val="0"/>
          <w:numId w:val="3"/>
        </w:numPr>
        <w:spacing w:after="0" w:line="360" w:lineRule="auto"/>
        <w:ind w:left="284" w:hanging="284"/>
        <w:jc w:val="both"/>
        <w:rPr>
          <w:rFonts w:ascii="Times New Roman" w:hAnsi="Times New Roman" w:cs="Times New Roman"/>
          <w:sz w:val="24"/>
          <w:szCs w:val="24"/>
        </w:rPr>
      </w:pPr>
      <w:r w:rsidRPr="002E2F18">
        <w:rPr>
          <w:rFonts w:ascii="Times New Roman" w:hAnsi="Times New Roman" w:cs="Times New Roman"/>
          <w:sz w:val="24"/>
          <w:szCs w:val="24"/>
        </w:rPr>
        <w:t>Desarrollo básico de las habilidades que desarrollen la literacidad, las habilidades matemáticas y el pensamiento crítico científico.</w:t>
      </w:r>
    </w:p>
    <w:p w14:paraId="7A0F477C" w14:textId="77777777" w:rsidR="00666A30" w:rsidRDefault="00DE150D" w:rsidP="00FE10DA">
      <w:pPr>
        <w:spacing w:after="0" w:line="360" w:lineRule="auto"/>
        <w:jc w:val="both"/>
        <w:rPr>
          <w:rFonts w:ascii="Times New Roman" w:hAnsi="Times New Roman" w:cs="Times New Roman"/>
          <w:sz w:val="24"/>
          <w:szCs w:val="24"/>
        </w:rPr>
      </w:pPr>
      <w:r w:rsidRPr="002E2F18">
        <w:rPr>
          <w:rFonts w:ascii="Times New Roman" w:hAnsi="Times New Roman" w:cs="Times New Roman"/>
          <w:sz w:val="24"/>
          <w:szCs w:val="24"/>
        </w:rPr>
        <w:t xml:space="preserve">Para ello, el aula deberá dejar de ser un sitio rígido, transformándose en </w:t>
      </w:r>
      <w:r w:rsidR="00065715" w:rsidRPr="002E2F18">
        <w:rPr>
          <w:rFonts w:ascii="Times New Roman" w:hAnsi="Times New Roman" w:cs="Times New Roman"/>
          <w:sz w:val="24"/>
          <w:szCs w:val="24"/>
        </w:rPr>
        <w:t xml:space="preserve">espacios que promuevan </w:t>
      </w:r>
      <w:r w:rsidR="00CA5186" w:rsidRPr="002E2F18">
        <w:rPr>
          <w:rFonts w:ascii="Times New Roman" w:hAnsi="Times New Roman" w:cs="Times New Roman"/>
          <w:sz w:val="24"/>
          <w:szCs w:val="24"/>
        </w:rPr>
        <w:t>u</w:t>
      </w:r>
      <w:r w:rsidR="00065715" w:rsidRPr="002E2F18">
        <w:rPr>
          <w:rFonts w:ascii="Times New Roman" w:hAnsi="Times New Roman" w:cs="Times New Roman"/>
          <w:sz w:val="24"/>
          <w:szCs w:val="24"/>
        </w:rPr>
        <w:t xml:space="preserve">n aprendizaje, </w:t>
      </w:r>
      <w:r w:rsidR="00CA5186" w:rsidRPr="002E2F18">
        <w:rPr>
          <w:rFonts w:ascii="Times New Roman" w:hAnsi="Times New Roman" w:cs="Times New Roman"/>
          <w:sz w:val="24"/>
          <w:szCs w:val="24"/>
        </w:rPr>
        <w:t xml:space="preserve">que </w:t>
      </w:r>
      <w:r w:rsidRPr="002E2F18">
        <w:rPr>
          <w:rFonts w:ascii="Times New Roman" w:hAnsi="Times New Roman" w:cs="Times New Roman"/>
          <w:sz w:val="24"/>
          <w:szCs w:val="24"/>
        </w:rPr>
        <w:t xml:space="preserve">trascienda los muros, haciendo de </w:t>
      </w:r>
      <w:r w:rsidR="00A04C0F" w:rsidRPr="002E2F18">
        <w:rPr>
          <w:rFonts w:ascii="Times New Roman" w:hAnsi="Times New Roman" w:cs="Times New Roman"/>
          <w:b/>
          <w:sz w:val="24"/>
          <w:szCs w:val="24"/>
        </w:rPr>
        <w:t>todo el contexto</w:t>
      </w:r>
      <w:r w:rsidRPr="002E2F18">
        <w:rPr>
          <w:rFonts w:ascii="Times New Roman" w:hAnsi="Times New Roman" w:cs="Times New Roman"/>
          <w:sz w:val="24"/>
          <w:szCs w:val="24"/>
        </w:rPr>
        <w:t xml:space="preserve"> una oportunidad para aprender.</w:t>
      </w:r>
    </w:p>
    <w:p w14:paraId="7DDF23F2" w14:textId="08F6AB1E" w:rsidR="00DE150D" w:rsidRPr="002E2F18" w:rsidRDefault="00DE150D" w:rsidP="00FE10DA">
      <w:pPr>
        <w:spacing w:after="0" w:line="360" w:lineRule="auto"/>
        <w:jc w:val="both"/>
        <w:rPr>
          <w:rFonts w:ascii="Times New Roman" w:hAnsi="Times New Roman" w:cs="Times New Roman"/>
          <w:sz w:val="24"/>
          <w:szCs w:val="24"/>
        </w:rPr>
      </w:pPr>
      <w:r w:rsidRPr="002E2F18">
        <w:rPr>
          <w:rFonts w:ascii="Times New Roman" w:hAnsi="Times New Roman" w:cs="Times New Roman"/>
          <w:sz w:val="24"/>
          <w:szCs w:val="24"/>
        </w:rPr>
        <w:t xml:space="preserve"> </w:t>
      </w:r>
    </w:p>
    <w:p w14:paraId="15CD4FB1" w14:textId="3736499D" w:rsidR="00491EA3" w:rsidRPr="00666A30" w:rsidRDefault="002D373C" w:rsidP="00666A30">
      <w:pPr>
        <w:spacing w:after="0" w:line="360" w:lineRule="auto"/>
        <w:jc w:val="center"/>
        <w:rPr>
          <w:rFonts w:ascii="Times New Roman" w:hAnsi="Times New Roman" w:cs="Times New Roman"/>
          <w:b/>
          <w:sz w:val="28"/>
          <w:szCs w:val="28"/>
        </w:rPr>
      </w:pPr>
      <w:r w:rsidRPr="00666A30">
        <w:rPr>
          <w:rFonts w:ascii="Times New Roman" w:hAnsi="Times New Roman" w:cs="Times New Roman"/>
          <w:b/>
          <w:sz w:val="28"/>
          <w:szCs w:val="28"/>
        </w:rPr>
        <w:t xml:space="preserve">Propuesta </w:t>
      </w:r>
      <w:r w:rsidR="00491EA3" w:rsidRPr="00666A30">
        <w:rPr>
          <w:rFonts w:ascii="Times New Roman" w:hAnsi="Times New Roman" w:cs="Times New Roman"/>
          <w:b/>
          <w:sz w:val="28"/>
          <w:szCs w:val="28"/>
        </w:rPr>
        <w:t>de atención desde una perspectiva de ciudadanía</w:t>
      </w:r>
    </w:p>
    <w:p w14:paraId="3D6A99A3" w14:textId="68072505" w:rsidR="00065715" w:rsidRPr="002E2F18" w:rsidRDefault="001F2CD7" w:rsidP="00FE10DA">
      <w:pPr>
        <w:spacing w:after="0" w:line="360" w:lineRule="auto"/>
        <w:jc w:val="both"/>
        <w:rPr>
          <w:rFonts w:ascii="Times New Roman" w:hAnsi="Times New Roman" w:cs="Times New Roman"/>
          <w:sz w:val="24"/>
          <w:szCs w:val="24"/>
        </w:rPr>
      </w:pPr>
      <w:r w:rsidRPr="002E2F18">
        <w:rPr>
          <w:rFonts w:ascii="Times New Roman" w:hAnsi="Times New Roman" w:cs="Times New Roman"/>
          <w:sz w:val="24"/>
          <w:szCs w:val="24"/>
        </w:rPr>
        <w:t xml:space="preserve">La </w:t>
      </w:r>
      <w:r w:rsidR="00C87E23" w:rsidRPr="002E2F18">
        <w:rPr>
          <w:rFonts w:ascii="Times New Roman" w:hAnsi="Times New Roman" w:cs="Times New Roman"/>
          <w:sz w:val="24"/>
          <w:szCs w:val="24"/>
        </w:rPr>
        <w:t xml:space="preserve">propuesta </w:t>
      </w:r>
      <w:r w:rsidR="00065715" w:rsidRPr="002E2F18">
        <w:rPr>
          <w:rFonts w:ascii="Times New Roman" w:hAnsi="Times New Roman" w:cs="Times New Roman"/>
          <w:sz w:val="24"/>
          <w:szCs w:val="24"/>
        </w:rPr>
        <w:t xml:space="preserve">se aborda en cuatro enfoques que permitirán un ambiente escolar generador de condiciones para el aprendizaje, donde la participación de directivos, administrativos, docentes y alumnos </w:t>
      </w:r>
      <w:r w:rsidRPr="002E2F18">
        <w:rPr>
          <w:rFonts w:ascii="Times New Roman" w:hAnsi="Times New Roman" w:cs="Times New Roman"/>
          <w:sz w:val="24"/>
          <w:szCs w:val="24"/>
        </w:rPr>
        <w:t>será imprescindible</w:t>
      </w:r>
      <w:r w:rsidR="00DC5158" w:rsidRPr="002E2F18">
        <w:rPr>
          <w:rFonts w:ascii="Times New Roman" w:hAnsi="Times New Roman" w:cs="Times New Roman"/>
          <w:sz w:val="24"/>
          <w:szCs w:val="24"/>
        </w:rPr>
        <w:t>.</w:t>
      </w:r>
    </w:p>
    <w:p w14:paraId="67DE8CD2" w14:textId="21BFBA53" w:rsidR="00065715" w:rsidRPr="002E2F18" w:rsidRDefault="00065715" w:rsidP="00FE10DA">
      <w:pPr>
        <w:spacing w:after="0" w:line="360" w:lineRule="auto"/>
        <w:jc w:val="both"/>
        <w:rPr>
          <w:rFonts w:ascii="Times New Roman" w:hAnsi="Times New Roman" w:cs="Times New Roman"/>
          <w:sz w:val="24"/>
          <w:szCs w:val="24"/>
        </w:rPr>
      </w:pPr>
      <w:r w:rsidRPr="002E2F18">
        <w:rPr>
          <w:rFonts w:ascii="Times New Roman" w:hAnsi="Times New Roman" w:cs="Times New Roman"/>
          <w:sz w:val="24"/>
          <w:szCs w:val="24"/>
        </w:rPr>
        <w:t>Los enfoques que se abordarán en esta iniciativa son:</w:t>
      </w:r>
    </w:p>
    <w:p w14:paraId="3621A78B" w14:textId="1CD235A5" w:rsidR="00C87E23" w:rsidRPr="002E2F18" w:rsidRDefault="00C87E23" w:rsidP="00FE10DA">
      <w:pPr>
        <w:pStyle w:val="Prrafodelista"/>
        <w:numPr>
          <w:ilvl w:val="0"/>
          <w:numId w:val="2"/>
        </w:numPr>
        <w:spacing w:after="0" w:line="360" w:lineRule="auto"/>
        <w:ind w:left="284" w:hanging="284"/>
        <w:jc w:val="both"/>
        <w:rPr>
          <w:rFonts w:ascii="Times New Roman" w:hAnsi="Times New Roman" w:cs="Times New Roman"/>
          <w:sz w:val="24"/>
          <w:szCs w:val="24"/>
        </w:rPr>
      </w:pPr>
      <w:r w:rsidRPr="002E2F18">
        <w:rPr>
          <w:rFonts w:ascii="Times New Roman" w:hAnsi="Times New Roman" w:cs="Times New Roman"/>
          <w:b/>
          <w:sz w:val="24"/>
          <w:szCs w:val="24"/>
        </w:rPr>
        <w:t>Baños dignos:</w:t>
      </w:r>
      <w:r w:rsidRPr="002E2F18">
        <w:rPr>
          <w:rFonts w:ascii="Times New Roman" w:hAnsi="Times New Roman" w:cs="Times New Roman"/>
          <w:sz w:val="24"/>
          <w:szCs w:val="24"/>
        </w:rPr>
        <w:t xml:space="preserve"> </w:t>
      </w:r>
      <w:r w:rsidR="001F2CD7" w:rsidRPr="002E2F18">
        <w:rPr>
          <w:rFonts w:ascii="Times New Roman" w:hAnsi="Times New Roman" w:cs="Times New Roman"/>
          <w:sz w:val="24"/>
          <w:szCs w:val="24"/>
        </w:rPr>
        <w:t xml:space="preserve">concibiéndose éstos como </w:t>
      </w:r>
      <w:r w:rsidRPr="002E2F18">
        <w:rPr>
          <w:rFonts w:ascii="Times New Roman" w:hAnsi="Times New Roman" w:cs="Times New Roman"/>
          <w:sz w:val="24"/>
          <w:szCs w:val="24"/>
        </w:rPr>
        <w:t>aquellos que se enc</w:t>
      </w:r>
      <w:r w:rsidR="001A44AF" w:rsidRPr="002E2F18">
        <w:rPr>
          <w:rFonts w:ascii="Times New Roman" w:hAnsi="Times New Roman" w:cs="Times New Roman"/>
          <w:sz w:val="24"/>
          <w:szCs w:val="24"/>
        </w:rPr>
        <w:t>u</w:t>
      </w:r>
      <w:r w:rsidRPr="002E2F18">
        <w:rPr>
          <w:rFonts w:ascii="Times New Roman" w:hAnsi="Times New Roman" w:cs="Times New Roman"/>
          <w:sz w:val="24"/>
          <w:szCs w:val="24"/>
        </w:rPr>
        <w:t xml:space="preserve">entran en un estado permanente de limpieza aceptable (libres de gérmenes y suciedades que perjudican la salud de los usuarios). </w:t>
      </w:r>
      <w:r w:rsidR="001F2CD7" w:rsidRPr="002E2F18">
        <w:rPr>
          <w:rFonts w:ascii="Times New Roman" w:hAnsi="Times New Roman" w:cs="Times New Roman"/>
          <w:sz w:val="24"/>
          <w:szCs w:val="24"/>
        </w:rPr>
        <w:t>C</w:t>
      </w:r>
      <w:r w:rsidRPr="002E2F18">
        <w:rPr>
          <w:rFonts w:ascii="Times New Roman" w:hAnsi="Times New Roman" w:cs="Times New Roman"/>
          <w:sz w:val="24"/>
          <w:szCs w:val="24"/>
        </w:rPr>
        <w:t>on los insumos necesarios para el aseo personal (papel higiénico y jabón de tocador)</w:t>
      </w:r>
      <w:r w:rsidR="001A44AF" w:rsidRPr="002E2F18">
        <w:rPr>
          <w:rFonts w:ascii="Times New Roman" w:hAnsi="Times New Roman" w:cs="Times New Roman"/>
          <w:sz w:val="24"/>
          <w:szCs w:val="24"/>
        </w:rPr>
        <w:t>, c</w:t>
      </w:r>
      <w:r w:rsidRPr="002E2F18">
        <w:rPr>
          <w:rFonts w:ascii="Times New Roman" w:hAnsi="Times New Roman" w:cs="Times New Roman"/>
          <w:sz w:val="24"/>
          <w:szCs w:val="24"/>
        </w:rPr>
        <w:t xml:space="preserve">on </w:t>
      </w:r>
      <w:r w:rsidR="001F2CD7" w:rsidRPr="002E2F18">
        <w:rPr>
          <w:rFonts w:ascii="Times New Roman" w:hAnsi="Times New Roman" w:cs="Times New Roman"/>
          <w:sz w:val="24"/>
          <w:szCs w:val="24"/>
        </w:rPr>
        <w:t xml:space="preserve">libre acceso </w:t>
      </w:r>
      <w:r w:rsidRPr="002E2F18">
        <w:rPr>
          <w:rFonts w:ascii="Times New Roman" w:hAnsi="Times New Roman" w:cs="Times New Roman"/>
          <w:sz w:val="24"/>
          <w:szCs w:val="24"/>
        </w:rPr>
        <w:t xml:space="preserve">durante </w:t>
      </w:r>
      <w:r w:rsidR="001F2CD7" w:rsidRPr="002E2F18">
        <w:rPr>
          <w:rFonts w:ascii="Times New Roman" w:hAnsi="Times New Roman" w:cs="Times New Roman"/>
          <w:sz w:val="24"/>
          <w:szCs w:val="24"/>
        </w:rPr>
        <w:t xml:space="preserve">toda </w:t>
      </w:r>
      <w:r w:rsidRPr="002E2F18">
        <w:rPr>
          <w:rFonts w:ascii="Times New Roman" w:hAnsi="Times New Roman" w:cs="Times New Roman"/>
          <w:sz w:val="24"/>
          <w:szCs w:val="24"/>
        </w:rPr>
        <w:t>la jornada laboral.</w:t>
      </w:r>
    </w:p>
    <w:p w14:paraId="442562ED" w14:textId="6DB14F94" w:rsidR="00C87E23" w:rsidRPr="002E2F18" w:rsidRDefault="00C87E23" w:rsidP="00FE10DA">
      <w:pPr>
        <w:pStyle w:val="Prrafodelista"/>
        <w:numPr>
          <w:ilvl w:val="0"/>
          <w:numId w:val="2"/>
        </w:numPr>
        <w:spacing w:after="0" w:line="360" w:lineRule="auto"/>
        <w:ind w:left="284" w:hanging="284"/>
        <w:jc w:val="both"/>
        <w:rPr>
          <w:rFonts w:ascii="Times New Roman" w:hAnsi="Times New Roman" w:cs="Times New Roman"/>
          <w:sz w:val="24"/>
          <w:szCs w:val="24"/>
        </w:rPr>
      </w:pPr>
      <w:r w:rsidRPr="002E2F18">
        <w:rPr>
          <w:rFonts w:ascii="Times New Roman" w:hAnsi="Times New Roman" w:cs="Times New Roman"/>
          <w:b/>
          <w:sz w:val="24"/>
          <w:szCs w:val="24"/>
        </w:rPr>
        <w:lastRenderedPageBreak/>
        <w:t>Aulas propicias para el aprendizaje:</w:t>
      </w:r>
      <w:r w:rsidR="002673FC" w:rsidRPr="002E2F18">
        <w:rPr>
          <w:rFonts w:ascii="Times New Roman" w:hAnsi="Times New Roman" w:cs="Times New Roman"/>
          <w:sz w:val="24"/>
          <w:szCs w:val="24"/>
        </w:rPr>
        <w:t xml:space="preserve"> </w:t>
      </w:r>
      <w:r w:rsidR="001F2CD7" w:rsidRPr="002E2F18">
        <w:rPr>
          <w:rFonts w:ascii="Times New Roman" w:hAnsi="Times New Roman" w:cs="Times New Roman"/>
          <w:sz w:val="24"/>
          <w:szCs w:val="24"/>
        </w:rPr>
        <w:t xml:space="preserve">pensadas </w:t>
      </w:r>
      <w:r w:rsidR="002673FC" w:rsidRPr="002E2F18">
        <w:rPr>
          <w:rFonts w:ascii="Times New Roman" w:hAnsi="Times New Roman" w:cs="Times New Roman"/>
          <w:sz w:val="24"/>
          <w:szCs w:val="24"/>
        </w:rPr>
        <w:t>como espacios con mobiliario suficiente, en buen estado y apropiado para la estancia de los alumnos. La iluminación debe ser adecuada contando con lámparas en funcionamiento óptimo, reemplazando de forma inmediata las averiadas y</w:t>
      </w:r>
      <w:r w:rsidR="001F2CD7" w:rsidRPr="002E2F18">
        <w:rPr>
          <w:rFonts w:ascii="Times New Roman" w:hAnsi="Times New Roman" w:cs="Times New Roman"/>
          <w:sz w:val="24"/>
          <w:szCs w:val="24"/>
        </w:rPr>
        <w:t xml:space="preserve"> en </w:t>
      </w:r>
      <w:r w:rsidR="002673FC" w:rsidRPr="002E2F18">
        <w:rPr>
          <w:rFonts w:ascii="Times New Roman" w:hAnsi="Times New Roman" w:cs="Times New Roman"/>
          <w:sz w:val="24"/>
          <w:szCs w:val="24"/>
        </w:rPr>
        <w:t>condiciones de limpieza</w:t>
      </w:r>
      <w:r w:rsidR="001F2CD7" w:rsidRPr="002E2F18">
        <w:rPr>
          <w:rFonts w:ascii="Times New Roman" w:hAnsi="Times New Roman" w:cs="Times New Roman"/>
          <w:sz w:val="24"/>
          <w:szCs w:val="24"/>
        </w:rPr>
        <w:t xml:space="preserve"> aceptables</w:t>
      </w:r>
      <w:r w:rsidR="002673FC" w:rsidRPr="002E2F18">
        <w:rPr>
          <w:rFonts w:ascii="Times New Roman" w:hAnsi="Times New Roman" w:cs="Times New Roman"/>
          <w:sz w:val="24"/>
          <w:szCs w:val="24"/>
        </w:rPr>
        <w:t>.</w:t>
      </w:r>
    </w:p>
    <w:p w14:paraId="6950F95C" w14:textId="7E31603C" w:rsidR="00C87E23" w:rsidRPr="002E2F18" w:rsidRDefault="00C87E23" w:rsidP="00FE10DA">
      <w:pPr>
        <w:pStyle w:val="Prrafodelista"/>
        <w:numPr>
          <w:ilvl w:val="0"/>
          <w:numId w:val="2"/>
        </w:numPr>
        <w:spacing w:after="0" w:line="360" w:lineRule="auto"/>
        <w:ind w:left="284" w:hanging="284"/>
        <w:jc w:val="both"/>
        <w:rPr>
          <w:rFonts w:ascii="Times New Roman" w:hAnsi="Times New Roman" w:cs="Times New Roman"/>
          <w:sz w:val="24"/>
          <w:szCs w:val="24"/>
        </w:rPr>
      </w:pPr>
      <w:r w:rsidRPr="002E2F18">
        <w:rPr>
          <w:rFonts w:ascii="Times New Roman" w:hAnsi="Times New Roman" w:cs="Times New Roman"/>
          <w:b/>
          <w:sz w:val="24"/>
          <w:szCs w:val="24"/>
        </w:rPr>
        <w:t xml:space="preserve">Espacios abiertos </w:t>
      </w:r>
      <w:r w:rsidR="00D8097F" w:rsidRPr="002E2F18">
        <w:rPr>
          <w:rFonts w:ascii="Times New Roman" w:hAnsi="Times New Roman" w:cs="Times New Roman"/>
          <w:b/>
          <w:sz w:val="24"/>
          <w:szCs w:val="24"/>
        </w:rPr>
        <w:t>decorosos</w:t>
      </w:r>
      <w:r w:rsidRPr="002E2F18">
        <w:rPr>
          <w:rFonts w:ascii="Times New Roman" w:hAnsi="Times New Roman" w:cs="Times New Roman"/>
          <w:b/>
          <w:sz w:val="24"/>
          <w:szCs w:val="24"/>
        </w:rPr>
        <w:t>:</w:t>
      </w:r>
      <w:r w:rsidRPr="002E2F18">
        <w:rPr>
          <w:rFonts w:ascii="Times New Roman" w:hAnsi="Times New Roman" w:cs="Times New Roman"/>
          <w:sz w:val="24"/>
          <w:szCs w:val="24"/>
        </w:rPr>
        <w:t xml:space="preserve"> </w:t>
      </w:r>
      <w:r w:rsidR="001F2CD7" w:rsidRPr="002E2F18">
        <w:rPr>
          <w:rFonts w:ascii="Times New Roman" w:hAnsi="Times New Roman" w:cs="Times New Roman"/>
          <w:sz w:val="24"/>
          <w:szCs w:val="24"/>
        </w:rPr>
        <w:t xml:space="preserve">admitidas como </w:t>
      </w:r>
      <w:r w:rsidR="007B3C7E" w:rsidRPr="002E2F18">
        <w:rPr>
          <w:rFonts w:ascii="Times New Roman" w:hAnsi="Times New Roman" w:cs="Times New Roman"/>
          <w:sz w:val="24"/>
          <w:szCs w:val="24"/>
        </w:rPr>
        <w:t>e</w:t>
      </w:r>
      <w:r w:rsidR="00A433C6" w:rsidRPr="002E2F18">
        <w:rPr>
          <w:rFonts w:ascii="Times New Roman" w:hAnsi="Times New Roman" w:cs="Times New Roman"/>
          <w:sz w:val="24"/>
          <w:szCs w:val="24"/>
        </w:rPr>
        <w:t xml:space="preserve">spacios abiertos libres de basura: </w:t>
      </w:r>
      <w:r w:rsidR="001F2CD7" w:rsidRPr="002E2F18">
        <w:rPr>
          <w:rFonts w:ascii="Times New Roman" w:hAnsi="Times New Roman" w:cs="Times New Roman"/>
          <w:sz w:val="24"/>
          <w:szCs w:val="24"/>
        </w:rPr>
        <w:t>(</w:t>
      </w:r>
      <w:r w:rsidR="00A433C6" w:rsidRPr="002E2F18">
        <w:rPr>
          <w:rFonts w:ascii="Times New Roman" w:hAnsi="Times New Roman" w:cs="Times New Roman"/>
          <w:sz w:val="24"/>
          <w:szCs w:val="24"/>
        </w:rPr>
        <w:t>explanadas, jardineras, área deportiva, pasillos, corredores, escaleras y áreas verdes</w:t>
      </w:r>
      <w:r w:rsidR="001F2CD7" w:rsidRPr="002E2F18">
        <w:rPr>
          <w:rFonts w:ascii="Times New Roman" w:hAnsi="Times New Roman" w:cs="Times New Roman"/>
          <w:sz w:val="24"/>
          <w:szCs w:val="24"/>
        </w:rPr>
        <w:t>)</w:t>
      </w:r>
      <w:r w:rsidR="00A433C6" w:rsidRPr="002E2F18">
        <w:rPr>
          <w:rFonts w:ascii="Times New Roman" w:hAnsi="Times New Roman" w:cs="Times New Roman"/>
          <w:sz w:val="24"/>
          <w:szCs w:val="24"/>
        </w:rPr>
        <w:t xml:space="preserve">. </w:t>
      </w:r>
      <w:r w:rsidR="001F2CD7" w:rsidRPr="002E2F18">
        <w:rPr>
          <w:rFonts w:ascii="Times New Roman" w:hAnsi="Times New Roman" w:cs="Times New Roman"/>
          <w:sz w:val="24"/>
          <w:szCs w:val="24"/>
        </w:rPr>
        <w:t xml:space="preserve">Para ello, se hará una convocatoria, dirigida a los estudiantes, para un </w:t>
      </w:r>
      <w:r w:rsidR="00A433C6" w:rsidRPr="002E2F18">
        <w:rPr>
          <w:rFonts w:ascii="Times New Roman" w:hAnsi="Times New Roman" w:cs="Times New Roman"/>
          <w:sz w:val="24"/>
          <w:szCs w:val="24"/>
        </w:rPr>
        <w:t>concurso de cartel persuasivo que movilice la consciencia y responsabilidad</w:t>
      </w:r>
      <w:r w:rsidR="001F2CD7" w:rsidRPr="002E2F18">
        <w:rPr>
          <w:rFonts w:ascii="Times New Roman" w:hAnsi="Times New Roman" w:cs="Times New Roman"/>
          <w:sz w:val="24"/>
          <w:szCs w:val="24"/>
        </w:rPr>
        <w:t>, así como el uso de las TIC</w:t>
      </w:r>
      <w:r w:rsidR="00A433C6" w:rsidRPr="002E2F18">
        <w:rPr>
          <w:rFonts w:ascii="Times New Roman" w:hAnsi="Times New Roman" w:cs="Times New Roman"/>
          <w:sz w:val="24"/>
          <w:szCs w:val="24"/>
        </w:rPr>
        <w:t>.</w:t>
      </w:r>
    </w:p>
    <w:p w14:paraId="627B2166" w14:textId="32E90D90" w:rsidR="00C87E23" w:rsidRPr="002E2F18" w:rsidRDefault="00C87E23" w:rsidP="00FE10DA">
      <w:pPr>
        <w:pStyle w:val="Prrafodelista"/>
        <w:numPr>
          <w:ilvl w:val="0"/>
          <w:numId w:val="2"/>
        </w:numPr>
        <w:spacing w:after="0" w:line="360" w:lineRule="auto"/>
        <w:ind w:left="284" w:hanging="284"/>
        <w:jc w:val="both"/>
        <w:rPr>
          <w:rFonts w:ascii="Times New Roman" w:hAnsi="Times New Roman" w:cs="Times New Roman"/>
          <w:sz w:val="24"/>
          <w:szCs w:val="24"/>
        </w:rPr>
      </w:pPr>
      <w:r w:rsidRPr="002E2F18">
        <w:rPr>
          <w:rFonts w:ascii="Times New Roman" w:hAnsi="Times New Roman" w:cs="Times New Roman"/>
          <w:b/>
          <w:sz w:val="24"/>
          <w:szCs w:val="24"/>
        </w:rPr>
        <w:t>Fomento de un lenguaje respetuoso en al ámbito escolar</w:t>
      </w:r>
      <w:r w:rsidR="007B3C7E" w:rsidRPr="002E2F18">
        <w:rPr>
          <w:rFonts w:ascii="Times New Roman" w:hAnsi="Times New Roman" w:cs="Times New Roman"/>
          <w:sz w:val="24"/>
          <w:szCs w:val="24"/>
        </w:rPr>
        <w:t>:</w:t>
      </w:r>
      <w:r w:rsidRPr="002E2F18">
        <w:rPr>
          <w:rFonts w:ascii="Times New Roman" w:hAnsi="Times New Roman" w:cs="Times New Roman"/>
          <w:sz w:val="24"/>
          <w:szCs w:val="24"/>
        </w:rPr>
        <w:t xml:space="preserve"> </w:t>
      </w:r>
      <w:r w:rsidR="007B3C7E" w:rsidRPr="002E2F18">
        <w:rPr>
          <w:rFonts w:ascii="Times New Roman" w:hAnsi="Times New Roman" w:cs="Times New Roman"/>
          <w:sz w:val="24"/>
          <w:szCs w:val="24"/>
        </w:rPr>
        <w:t>e</w:t>
      </w:r>
      <w:r w:rsidRPr="002E2F18">
        <w:rPr>
          <w:rFonts w:ascii="Times New Roman" w:hAnsi="Times New Roman" w:cs="Times New Roman"/>
          <w:sz w:val="24"/>
          <w:szCs w:val="24"/>
        </w:rPr>
        <w:t>n este rubro estaría contemplada la reducción de la violencia</w:t>
      </w:r>
      <w:r w:rsidR="007B3C7E" w:rsidRPr="002E2F18">
        <w:rPr>
          <w:rFonts w:ascii="Times New Roman" w:hAnsi="Times New Roman" w:cs="Times New Roman"/>
          <w:sz w:val="24"/>
          <w:szCs w:val="24"/>
        </w:rPr>
        <w:t xml:space="preserve"> verbal</w:t>
      </w:r>
      <w:r w:rsidRPr="002E2F18">
        <w:rPr>
          <w:rFonts w:ascii="Times New Roman" w:hAnsi="Times New Roman" w:cs="Times New Roman"/>
          <w:sz w:val="24"/>
          <w:szCs w:val="24"/>
        </w:rPr>
        <w:t xml:space="preserve"> contra grupos vulnerables (género, raza, condición social, preferencia sexual, desempeño académico).</w:t>
      </w:r>
    </w:p>
    <w:p w14:paraId="7179D104" w14:textId="04536495" w:rsidR="00491EA3" w:rsidRPr="002E2F18" w:rsidRDefault="00491EA3" w:rsidP="00FE10DA">
      <w:pPr>
        <w:spacing w:after="0" w:line="360" w:lineRule="auto"/>
        <w:jc w:val="both"/>
        <w:rPr>
          <w:rFonts w:ascii="Times New Roman" w:hAnsi="Times New Roman" w:cs="Times New Roman"/>
          <w:sz w:val="24"/>
          <w:szCs w:val="24"/>
        </w:rPr>
      </w:pPr>
      <w:r w:rsidRPr="002E2F18">
        <w:rPr>
          <w:rFonts w:ascii="Times New Roman" w:hAnsi="Times New Roman" w:cs="Times New Roman"/>
          <w:sz w:val="24"/>
          <w:szCs w:val="24"/>
        </w:rPr>
        <w:t>La construcción de ciudadanía va más allá del culto a los héroes de la historia de nuestro país, de la veneración a los símbolos patrios y de la correcta entonación del Himno Nacional. Esto se ha hecho por años y no ha logrado “</w:t>
      </w:r>
      <w:r w:rsidRPr="002E2F18">
        <w:rPr>
          <w:rFonts w:ascii="Times New Roman" w:hAnsi="Times New Roman" w:cs="Times New Roman"/>
          <w:i/>
          <w:sz w:val="24"/>
          <w:szCs w:val="24"/>
        </w:rPr>
        <w:t>fomentar el pensamiento crítico y tampoco ha influido en los grandes cambios sociales, puesto que el alumnado no desarrolla capacidades para la participación política para enfrentar el conflicto o para tomar decisiones fundadas en sus propios valores</w:t>
      </w:r>
      <w:r w:rsidRPr="002E2F18">
        <w:rPr>
          <w:rFonts w:ascii="Times New Roman" w:hAnsi="Times New Roman" w:cs="Times New Roman"/>
          <w:sz w:val="24"/>
          <w:szCs w:val="24"/>
        </w:rPr>
        <w:t>” (Conde. 2015). Desde esta perspectiva, la ciudadanía:</w:t>
      </w:r>
    </w:p>
    <w:p w14:paraId="6164E663" w14:textId="77777777" w:rsidR="001F2CD7" w:rsidRPr="002E2F18" w:rsidRDefault="00491EA3" w:rsidP="00FE10DA">
      <w:pPr>
        <w:spacing w:after="0" w:line="360" w:lineRule="auto"/>
        <w:jc w:val="both"/>
        <w:rPr>
          <w:rFonts w:ascii="Times New Roman" w:hAnsi="Times New Roman" w:cs="Times New Roman"/>
          <w:sz w:val="24"/>
          <w:szCs w:val="24"/>
        </w:rPr>
      </w:pPr>
      <w:r w:rsidRPr="002E2F18">
        <w:rPr>
          <w:rFonts w:ascii="Times New Roman" w:hAnsi="Times New Roman" w:cs="Times New Roman"/>
          <w:sz w:val="24"/>
          <w:szCs w:val="24"/>
        </w:rPr>
        <w:t>“</w:t>
      </w:r>
      <w:r w:rsidRPr="002E2F18">
        <w:rPr>
          <w:rFonts w:ascii="Times New Roman" w:hAnsi="Times New Roman" w:cs="Times New Roman"/>
          <w:i/>
          <w:sz w:val="24"/>
          <w:szCs w:val="24"/>
        </w:rPr>
        <w:t xml:space="preserve">deja de concebirse como un mero estatus jurídico, para referir un </w:t>
      </w:r>
      <w:r w:rsidRPr="002E2F18">
        <w:rPr>
          <w:rFonts w:ascii="Times New Roman" w:hAnsi="Times New Roman" w:cs="Times New Roman"/>
          <w:b/>
          <w:i/>
          <w:sz w:val="24"/>
          <w:szCs w:val="24"/>
        </w:rPr>
        <w:t>sentido de pertenencia y de corresponsabilidad con la comunidad</w:t>
      </w:r>
      <w:r w:rsidRPr="002E2F18">
        <w:rPr>
          <w:rFonts w:ascii="Times New Roman" w:hAnsi="Times New Roman" w:cs="Times New Roman"/>
          <w:i/>
          <w:sz w:val="24"/>
          <w:szCs w:val="24"/>
        </w:rPr>
        <w:t xml:space="preserve"> de la que uno forma parte, así como una práctica en el espacio de lo público que se nutre de los valores esenciales de la democracia</w:t>
      </w:r>
      <w:r w:rsidRPr="002E2F18">
        <w:rPr>
          <w:rFonts w:ascii="Times New Roman" w:hAnsi="Times New Roman" w:cs="Times New Roman"/>
          <w:sz w:val="24"/>
          <w:szCs w:val="24"/>
        </w:rPr>
        <w:t xml:space="preserve">” (Conde. 2015). </w:t>
      </w:r>
    </w:p>
    <w:p w14:paraId="453EC4A4" w14:textId="77777777" w:rsidR="00491EA3" w:rsidRPr="002E2F18" w:rsidRDefault="00491EA3" w:rsidP="00FE10DA">
      <w:pPr>
        <w:spacing w:after="0" w:line="360" w:lineRule="auto"/>
        <w:jc w:val="both"/>
        <w:rPr>
          <w:rFonts w:ascii="Times New Roman" w:hAnsi="Times New Roman" w:cs="Times New Roman"/>
          <w:sz w:val="24"/>
          <w:szCs w:val="24"/>
        </w:rPr>
      </w:pPr>
      <w:r w:rsidRPr="002E2F18">
        <w:rPr>
          <w:rFonts w:ascii="Times New Roman" w:hAnsi="Times New Roman" w:cs="Times New Roman"/>
          <w:sz w:val="24"/>
          <w:szCs w:val="24"/>
        </w:rPr>
        <w:t>Lo innovador de esta propuesta es que, en vez de poner el énfasis en la adquisición de conocimientos, se centrará en un aprendizaje integral, significativo, situado y práctico. Además, esta propuesta vinculará la educación cívica con la formación ética, desde la óptica de la transversalidad.</w:t>
      </w:r>
    </w:p>
    <w:p w14:paraId="140AADDC" w14:textId="518827B1" w:rsidR="00491EA3" w:rsidRPr="002E2F18" w:rsidRDefault="00491EA3" w:rsidP="00FE10DA">
      <w:pPr>
        <w:spacing w:after="0" w:line="360" w:lineRule="auto"/>
        <w:jc w:val="both"/>
        <w:rPr>
          <w:rFonts w:ascii="Times New Roman" w:hAnsi="Times New Roman" w:cs="Times New Roman"/>
          <w:sz w:val="24"/>
          <w:szCs w:val="24"/>
        </w:rPr>
      </w:pPr>
      <w:r w:rsidRPr="002E2F18">
        <w:rPr>
          <w:rFonts w:ascii="Times New Roman" w:hAnsi="Times New Roman" w:cs="Times New Roman"/>
          <w:b/>
          <w:sz w:val="24"/>
          <w:szCs w:val="24"/>
        </w:rPr>
        <w:t>Nombre de la propuesta</w:t>
      </w:r>
      <w:r w:rsidRPr="002E2F18">
        <w:rPr>
          <w:rFonts w:ascii="Times New Roman" w:hAnsi="Times New Roman" w:cs="Times New Roman"/>
          <w:sz w:val="24"/>
          <w:szCs w:val="24"/>
        </w:rPr>
        <w:t>: Ciudadanía y re</w:t>
      </w:r>
      <w:r w:rsidR="00A77905" w:rsidRPr="002E2F18">
        <w:rPr>
          <w:rFonts w:ascii="Times New Roman" w:hAnsi="Times New Roman" w:cs="Times New Roman"/>
          <w:sz w:val="24"/>
          <w:szCs w:val="24"/>
        </w:rPr>
        <w:t>-</w:t>
      </w:r>
      <w:r w:rsidRPr="002E2F18">
        <w:rPr>
          <w:rFonts w:ascii="Times New Roman" w:hAnsi="Times New Roman" w:cs="Times New Roman"/>
          <w:sz w:val="24"/>
          <w:szCs w:val="24"/>
        </w:rPr>
        <w:t xml:space="preserve">valorización de los servicios de los </w:t>
      </w:r>
      <w:r w:rsidR="00C87E23" w:rsidRPr="002E2F18">
        <w:rPr>
          <w:rFonts w:ascii="Times New Roman" w:hAnsi="Times New Roman" w:cs="Times New Roman"/>
          <w:sz w:val="24"/>
          <w:szCs w:val="24"/>
        </w:rPr>
        <w:t>espacios escolares de uso comunitario</w:t>
      </w:r>
      <w:r w:rsidRPr="002E2F18">
        <w:rPr>
          <w:rFonts w:ascii="Times New Roman" w:hAnsi="Times New Roman" w:cs="Times New Roman"/>
          <w:sz w:val="24"/>
          <w:szCs w:val="24"/>
        </w:rPr>
        <w:t>.</w:t>
      </w:r>
    </w:p>
    <w:p w14:paraId="78BC8212" w14:textId="348EE105" w:rsidR="00491EA3" w:rsidRPr="002E2F18" w:rsidRDefault="00491EA3" w:rsidP="00FE10DA">
      <w:pPr>
        <w:spacing w:after="0" w:line="360" w:lineRule="auto"/>
        <w:jc w:val="both"/>
        <w:rPr>
          <w:rFonts w:ascii="Times New Roman" w:hAnsi="Times New Roman" w:cs="Times New Roman"/>
          <w:sz w:val="24"/>
          <w:szCs w:val="24"/>
        </w:rPr>
      </w:pPr>
      <w:r w:rsidRPr="002E2F18">
        <w:rPr>
          <w:rFonts w:ascii="Times New Roman" w:hAnsi="Times New Roman" w:cs="Times New Roman"/>
          <w:b/>
          <w:sz w:val="24"/>
          <w:szCs w:val="24"/>
        </w:rPr>
        <w:t>Tema abordado</w:t>
      </w:r>
      <w:r w:rsidRPr="002E2F18">
        <w:rPr>
          <w:rFonts w:ascii="Times New Roman" w:hAnsi="Times New Roman" w:cs="Times New Roman"/>
          <w:sz w:val="24"/>
          <w:szCs w:val="24"/>
        </w:rPr>
        <w:t xml:space="preserve">: la re-valoración </w:t>
      </w:r>
      <w:r w:rsidR="00C87E23" w:rsidRPr="002E2F18">
        <w:rPr>
          <w:rFonts w:ascii="Times New Roman" w:hAnsi="Times New Roman" w:cs="Times New Roman"/>
          <w:sz w:val="24"/>
          <w:szCs w:val="24"/>
        </w:rPr>
        <w:t>y mejora de</w:t>
      </w:r>
      <w:r w:rsidR="001F2CD7" w:rsidRPr="002E2F18">
        <w:rPr>
          <w:rFonts w:ascii="Times New Roman" w:hAnsi="Times New Roman" w:cs="Times New Roman"/>
          <w:sz w:val="24"/>
          <w:szCs w:val="24"/>
        </w:rPr>
        <w:t>l ámbito escolar</w:t>
      </w:r>
      <w:r w:rsidRPr="002E2F18">
        <w:rPr>
          <w:rFonts w:ascii="Times New Roman" w:hAnsi="Times New Roman" w:cs="Times New Roman"/>
          <w:sz w:val="24"/>
          <w:szCs w:val="24"/>
        </w:rPr>
        <w:t xml:space="preserve">. </w:t>
      </w:r>
    </w:p>
    <w:p w14:paraId="72D6F2BC" w14:textId="08CC3DC0" w:rsidR="00491EA3" w:rsidRPr="002E2F18" w:rsidRDefault="00491EA3" w:rsidP="00FE10DA">
      <w:pPr>
        <w:spacing w:after="0" w:line="360" w:lineRule="auto"/>
        <w:jc w:val="both"/>
        <w:rPr>
          <w:rFonts w:ascii="Times New Roman" w:hAnsi="Times New Roman" w:cs="Times New Roman"/>
          <w:sz w:val="24"/>
          <w:szCs w:val="24"/>
        </w:rPr>
      </w:pPr>
      <w:r w:rsidRPr="002E2F18">
        <w:rPr>
          <w:rFonts w:ascii="Times New Roman" w:hAnsi="Times New Roman" w:cs="Times New Roman"/>
          <w:b/>
          <w:sz w:val="24"/>
          <w:szCs w:val="24"/>
        </w:rPr>
        <w:t>Justificación de la iniciativa</w:t>
      </w:r>
      <w:r w:rsidRPr="002E2F18">
        <w:rPr>
          <w:rFonts w:ascii="Times New Roman" w:hAnsi="Times New Roman" w:cs="Times New Roman"/>
          <w:sz w:val="24"/>
          <w:szCs w:val="24"/>
        </w:rPr>
        <w:t>: la administración de</w:t>
      </w:r>
      <w:r w:rsidR="00174205" w:rsidRPr="002E2F18">
        <w:rPr>
          <w:rFonts w:ascii="Times New Roman" w:hAnsi="Times New Roman" w:cs="Times New Roman"/>
          <w:sz w:val="24"/>
          <w:szCs w:val="24"/>
        </w:rPr>
        <w:t xml:space="preserve"> un plantel </w:t>
      </w:r>
      <w:r w:rsidR="004852B6">
        <w:rPr>
          <w:rFonts w:ascii="Times New Roman" w:hAnsi="Times New Roman" w:cs="Times New Roman"/>
          <w:sz w:val="24"/>
          <w:szCs w:val="24"/>
        </w:rPr>
        <w:t xml:space="preserve">está </w:t>
      </w:r>
      <w:r w:rsidR="00174205" w:rsidRPr="002E2F18">
        <w:rPr>
          <w:rFonts w:ascii="Times New Roman" w:hAnsi="Times New Roman" w:cs="Times New Roman"/>
          <w:sz w:val="24"/>
          <w:szCs w:val="24"/>
        </w:rPr>
        <w:t xml:space="preserve">bajo la conducción de los </w:t>
      </w:r>
      <w:r w:rsidR="001F2CD7" w:rsidRPr="002E2F18">
        <w:rPr>
          <w:rFonts w:ascii="Times New Roman" w:hAnsi="Times New Roman" w:cs="Times New Roman"/>
          <w:sz w:val="24"/>
          <w:szCs w:val="24"/>
        </w:rPr>
        <w:t xml:space="preserve">directivos </w:t>
      </w:r>
      <w:r w:rsidR="00174205" w:rsidRPr="002E2F18">
        <w:rPr>
          <w:rFonts w:ascii="Times New Roman" w:hAnsi="Times New Roman" w:cs="Times New Roman"/>
          <w:sz w:val="24"/>
          <w:szCs w:val="24"/>
        </w:rPr>
        <w:t xml:space="preserve">asignados por la Institución escolar. Sin embargo, todos somos usuarios de las áreas escolares. Estos </w:t>
      </w:r>
      <w:r w:rsidR="00174205" w:rsidRPr="004852B6">
        <w:rPr>
          <w:rFonts w:ascii="Times New Roman" w:hAnsi="Times New Roman" w:cs="Times New Roman"/>
          <w:sz w:val="24"/>
          <w:szCs w:val="24"/>
        </w:rPr>
        <w:t>espacios,</w:t>
      </w:r>
      <w:r w:rsidR="00174205" w:rsidRPr="002E2F18">
        <w:rPr>
          <w:rFonts w:ascii="Times New Roman" w:hAnsi="Times New Roman" w:cs="Times New Roman"/>
          <w:sz w:val="24"/>
          <w:szCs w:val="24"/>
        </w:rPr>
        <w:t xml:space="preserve"> por múltiples causas, como administrativas y de su uso intensivo, por lo general se encuentran en condiciones inadecuadas de limpieza y sin los </w:t>
      </w:r>
      <w:r w:rsidR="00174205" w:rsidRPr="002E2F18">
        <w:rPr>
          <w:rFonts w:ascii="Times New Roman" w:hAnsi="Times New Roman" w:cs="Times New Roman"/>
          <w:sz w:val="24"/>
          <w:szCs w:val="24"/>
        </w:rPr>
        <w:lastRenderedPageBreak/>
        <w:t xml:space="preserve">insumos necesarios para ofrecer un servicio decoroso. </w:t>
      </w:r>
      <w:r w:rsidRPr="002E2F18">
        <w:rPr>
          <w:rFonts w:ascii="Times New Roman" w:hAnsi="Times New Roman" w:cs="Times New Roman"/>
          <w:sz w:val="24"/>
          <w:szCs w:val="24"/>
        </w:rPr>
        <w:t>Es un asunto</w:t>
      </w:r>
      <w:r w:rsidR="00174205" w:rsidRPr="002E2F18">
        <w:rPr>
          <w:rFonts w:ascii="Times New Roman" w:hAnsi="Times New Roman" w:cs="Times New Roman"/>
          <w:sz w:val="24"/>
          <w:szCs w:val="24"/>
        </w:rPr>
        <w:t xml:space="preserve"> que, para su resolución, es necesario que se i</w:t>
      </w:r>
      <w:r w:rsidRPr="002E2F18">
        <w:rPr>
          <w:rFonts w:ascii="Times New Roman" w:hAnsi="Times New Roman" w:cs="Times New Roman"/>
          <w:sz w:val="24"/>
          <w:szCs w:val="24"/>
        </w:rPr>
        <w:t>nvolucr</w:t>
      </w:r>
      <w:r w:rsidR="00174205" w:rsidRPr="002E2F18">
        <w:rPr>
          <w:rFonts w:ascii="Times New Roman" w:hAnsi="Times New Roman" w:cs="Times New Roman"/>
          <w:sz w:val="24"/>
          <w:szCs w:val="24"/>
        </w:rPr>
        <w:t>e</w:t>
      </w:r>
      <w:r w:rsidRPr="002E2F18">
        <w:rPr>
          <w:rFonts w:ascii="Times New Roman" w:hAnsi="Times New Roman" w:cs="Times New Roman"/>
          <w:sz w:val="24"/>
          <w:szCs w:val="24"/>
        </w:rPr>
        <w:t xml:space="preserve"> la </w:t>
      </w:r>
      <w:r w:rsidR="00174205" w:rsidRPr="002E2F18">
        <w:rPr>
          <w:rFonts w:ascii="Times New Roman" w:hAnsi="Times New Roman" w:cs="Times New Roman"/>
          <w:sz w:val="24"/>
          <w:szCs w:val="24"/>
        </w:rPr>
        <w:t>comunidad escolar, en su conservación y estado adecuado</w:t>
      </w:r>
      <w:r w:rsidR="00174205" w:rsidRPr="006124D5">
        <w:rPr>
          <w:rFonts w:ascii="Times New Roman" w:hAnsi="Times New Roman" w:cs="Times New Roman"/>
          <w:sz w:val="24"/>
          <w:szCs w:val="24"/>
        </w:rPr>
        <w:t xml:space="preserve">. </w:t>
      </w:r>
      <w:r w:rsidR="004852B6" w:rsidRPr="006124D5">
        <w:rPr>
          <w:rFonts w:ascii="Times New Roman" w:hAnsi="Times New Roman" w:cs="Times New Roman"/>
          <w:sz w:val="24"/>
          <w:szCs w:val="24"/>
        </w:rPr>
        <w:t>L</w:t>
      </w:r>
      <w:r w:rsidR="00174205" w:rsidRPr="006124D5">
        <w:rPr>
          <w:rFonts w:ascii="Times New Roman" w:hAnsi="Times New Roman" w:cs="Times New Roman"/>
          <w:sz w:val="24"/>
          <w:szCs w:val="24"/>
        </w:rPr>
        <w:t>a</w:t>
      </w:r>
      <w:r w:rsidRPr="006124D5">
        <w:rPr>
          <w:rFonts w:ascii="Times New Roman" w:hAnsi="Times New Roman" w:cs="Times New Roman"/>
          <w:sz w:val="24"/>
          <w:szCs w:val="24"/>
        </w:rPr>
        <w:t>s</w:t>
      </w:r>
      <w:r w:rsidRPr="002E2F18">
        <w:rPr>
          <w:rFonts w:ascii="Times New Roman" w:hAnsi="Times New Roman" w:cs="Times New Roman"/>
          <w:sz w:val="24"/>
          <w:szCs w:val="24"/>
        </w:rPr>
        <w:t xml:space="preserve"> </w:t>
      </w:r>
      <w:r w:rsidR="00174205" w:rsidRPr="002E2F18">
        <w:rPr>
          <w:rFonts w:ascii="Times New Roman" w:hAnsi="Times New Roman" w:cs="Times New Roman"/>
          <w:sz w:val="24"/>
          <w:szCs w:val="24"/>
        </w:rPr>
        <w:t>áreas escolares en buen estado de higiene</w:t>
      </w:r>
      <w:r w:rsidRPr="002E2F18">
        <w:rPr>
          <w:rFonts w:ascii="Times New Roman" w:hAnsi="Times New Roman" w:cs="Times New Roman"/>
          <w:sz w:val="24"/>
          <w:szCs w:val="24"/>
        </w:rPr>
        <w:t>,</w:t>
      </w:r>
      <w:r w:rsidR="00174205" w:rsidRPr="002E2F18">
        <w:rPr>
          <w:rFonts w:ascii="Times New Roman" w:hAnsi="Times New Roman" w:cs="Times New Roman"/>
          <w:sz w:val="24"/>
          <w:szCs w:val="24"/>
        </w:rPr>
        <w:t xml:space="preserve"> ofrecerán una mejora del ambiente interno escolar, lo que se reflejará en una mayor comodidad en la estancia de los alumnos a lo largo de la jornada cotidiana, lo que será una </w:t>
      </w:r>
      <w:r w:rsidRPr="002E2F18">
        <w:rPr>
          <w:rFonts w:ascii="Times New Roman" w:hAnsi="Times New Roman" w:cs="Times New Roman"/>
          <w:sz w:val="24"/>
          <w:szCs w:val="24"/>
        </w:rPr>
        <w:t xml:space="preserve">representación </w:t>
      </w:r>
      <w:r w:rsidR="00F064C4" w:rsidRPr="002E2F18">
        <w:rPr>
          <w:rFonts w:ascii="Times New Roman" w:hAnsi="Times New Roman" w:cs="Times New Roman"/>
          <w:sz w:val="24"/>
          <w:szCs w:val="24"/>
        </w:rPr>
        <w:t xml:space="preserve">práctica </w:t>
      </w:r>
      <w:r w:rsidRPr="002E2F18">
        <w:rPr>
          <w:rFonts w:ascii="Times New Roman" w:hAnsi="Times New Roman" w:cs="Times New Roman"/>
          <w:sz w:val="24"/>
          <w:szCs w:val="24"/>
        </w:rPr>
        <w:t>de bienestar.</w:t>
      </w:r>
    </w:p>
    <w:p w14:paraId="7C10A54A" w14:textId="0DBDBD46" w:rsidR="00491EA3" w:rsidRPr="002E2F18" w:rsidRDefault="00491EA3" w:rsidP="00FE10DA">
      <w:pPr>
        <w:spacing w:after="0" w:line="360" w:lineRule="auto"/>
        <w:jc w:val="both"/>
        <w:rPr>
          <w:rFonts w:ascii="Times New Roman" w:hAnsi="Times New Roman" w:cs="Times New Roman"/>
          <w:sz w:val="24"/>
          <w:szCs w:val="24"/>
        </w:rPr>
      </w:pPr>
      <w:r w:rsidRPr="002E2F18">
        <w:rPr>
          <w:rFonts w:ascii="Times New Roman" w:hAnsi="Times New Roman" w:cs="Times New Roman"/>
          <w:b/>
          <w:sz w:val="24"/>
          <w:szCs w:val="24"/>
        </w:rPr>
        <w:t>¿Por qué es un problema</w:t>
      </w:r>
      <w:r w:rsidRPr="002E2F18">
        <w:rPr>
          <w:rFonts w:ascii="Times New Roman" w:hAnsi="Times New Roman" w:cs="Times New Roman"/>
          <w:sz w:val="24"/>
          <w:szCs w:val="24"/>
        </w:rPr>
        <w:t xml:space="preserve">? </w:t>
      </w:r>
      <w:r w:rsidR="00041529">
        <w:rPr>
          <w:rFonts w:ascii="Times New Roman" w:hAnsi="Times New Roman" w:cs="Times New Roman"/>
          <w:sz w:val="24"/>
          <w:szCs w:val="24"/>
        </w:rPr>
        <w:t>Y</w:t>
      </w:r>
      <w:r w:rsidR="007B3C7E" w:rsidRPr="002E2F18">
        <w:rPr>
          <w:rFonts w:ascii="Times New Roman" w:hAnsi="Times New Roman" w:cs="Times New Roman"/>
          <w:sz w:val="24"/>
          <w:szCs w:val="24"/>
        </w:rPr>
        <w:t xml:space="preserve">a que en el plantel los cuatro </w:t>
      </w:r>
      <w:r w:rsidR="007B3C7E" w:rsidRPr="006124D5">
        <w:rPr>
          <w:rFonts w:ascii="Times New Roman" w:hAnsi="Times New Roman" w:cs="Times New Roman"/>
          <w:sz w:val="24"/>
          <w:szCs w:val="24"/>
        </w:rPr>
        <w:t xml:space="preserve">enfoques </w:t>
      </w:r>
      <w:r w:rsidR="00E133CD" w:rsidRPr="006124D5">
        <w:rPr>
          <w:rFonts w:ascii="Times New Roman" w:hAnsi="Times New Roman" w:cs="Times New Roman"/>
          <w:sz w:val="24"/>
          <w:szCs w:val="24"/>
        </w:rPr>
        <w:t xml:space="preserve">señalados </w:t>
      </w:r>
      <w:r w:rsidR="007B3C7E" w:rsidRPr="006124D5">
        <w:rPr>
          <w:rFonts w:ascii="Times New Roman" w:hAnsi="Times New Roman" w:cs="Times New Roman"/>
          <w:sz w:val="24"/>
          <w:szCs w:val="24"/>
        </w:rPr>
        <w:t xml:space="preserve">no </w:t>
      </w:r>
      <w:r w:rsidR="007B3C7E" w:rsidRPr="002E2F18">
        <w:rPr>
          <w:rFonts w:ascii="Times New Roman" w:hAnsi="Times New Roman" w:cs="Times New Roman"/>
          <w:sz w:val="24"/>
          <w:szCs w:val="24"/>
        </w:rPr>
        <w:t>han sido atendidos de una forma adecuada</w:t>
      </w:r>
      <w:r w:rsidR="0066775C" w:rsidRPr="002E2F18">
        <w:rPr>
          <w:rFonts w:ascii="Times New Roman" w:hAnsi="Times New Roman" w:cs="Times New Roman"/>
          <w:sz w:val="24"/>
          <w:szCs w:val="24"/>
        </w:rPr>
        <w:t>. Sumado a lo anterior, está la falta de buenas costumbres y hábitos de la comunidad en general</w:t>
      </w:r>
      <w:r w:rsidR="007B3C7E" w:rsidRPr="002E2F18">
        <w:rPr>
          <w:rFonts w:ascii="Times New Roman" w:hAnsi="Times New Roman" w:cs="Times New Roman"/>
          <w:sz w:val="24"/>
          <w:szCs w:val="24"/>
        </w:rPr>
        <w:t xml:space="preserve"> </w:t>
      </w:r>
      <w:r w:rsidR="0066775C" w:rsidRPr="002E2F18">
        <w:rPr>
          <w:rFonts w:ascii="Times New Roman" w:hAnsi="Times New Roman" w:cs="Times New Roman"/>
          <w:sz w:val="24"/>
          <w:szCs w:val="24"/>
        </w:rPr>
        <w:t xml:space="preserve">para la conservación de los espacios limpios, lo que hace que </w:t>
      </w:r>
      <w:r w:rsidR="007B3C7E" w:rsidRPr="002E2F18">
        <w:rPr>
          <w:rFonts w:ascii="Times New Roman" w:hAnsi="Times New Roman" w:cs="Times New Roman"/>
          <w:sz w:val="24"/>
          <w:szCs w:val="24"/>
        </w:rPr>
        <w:t xml:space="preserve">los esfuerzos dirigidos a una mejora </w:t>
      </w:r>
      <w:r w:rsidR="0066775C" w:rsidRPr="002E2F18">
        <w:rPr>
          <w:rFonts w:ascii="Times New Roman" w:hAnsi="Times New Roman" w:cs="Times New Roman"/>
          <w:sz w:val="24"/>
          <w:szCs w:val="24"/>
        </w:rPr>
        <w:t xml:space="preserve">sean </w:t>
      </w:r>
      <w:r w:rsidR="007B3C7E" w:rsidRPr="002E2F18">
        <w:rPr>
          <w:rFonts w:ascii="Times New Roman" w:hAnsi="Times New Roman" w:cs="Times New Roman"/>
          <w:sz w:val="24"/>
          <w:szCs w:val="24"/>
        </w:rPr>
        <w:t>insuficientes. Prueba de ello, es que en cada uno de los cuatro enfoques pueden observarse una seri</w:t>
      </w:r>
      <w:r w:rsidR="00A77905" w:rsidRPr="002E2F18">
        <w:rPr>
          <w:rFonts w:ascii="Times New Roman" w:hAnsi="Times New Roman" w:cs="Times New Roman"/>
          <w:sz w:val="24"/>
          <w:szCs w:val="24"/>
        </w:rPr>
        <w:t>e</w:t>
      </w:r>
      <w:r w:rsidR="007B3C7E" w:rsidRPr="002E2F18">
        <w:rPr>
          <w:rFonts w:ascii="Times New Roman" w:hAnsi="Times New Roman" w:cs="Times New Roman"/>
          <w:sz w:val="24"/>
          <w:szCs w:val="24"/>
        </w:rPr>
        <w:t xml:space="preserve"> de hechos que no contribuyen a un ambiente escolar idóneo para el aprendizaje</w:t>
      </w:r>
      <w:r w:rsidR="00133CE7" w:rsidRPr="002E2F18">
        <w:rPr>
          <w:rFonts w:ascii="Times New Roman" w:hAnsi="Times New Roman" w:cs="Times New Roman"/>
          <w:sz w:val="24"/>
          <w:szCs w:val="24"/>
        </w:rPr>
        <w:t>.</w:t>
      </w:r>
    </w:p>
    <w:p w14:paraId="35B51989" w14:textId="04AE6E34" w:rsidR="00133CE7" w:rsidRPr="002E2F18" w:rsidRDefault="008B7593" w:rsidP="00FE10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133CE7" w:rsidRPr="002E2F18">
        <w:rPr>
          <w:rFonts w:ascii="Times New Roman" w:hAnsi="Times New Roman" w:cs="Times New Roman"/>
          <w:sz w:val="24"/>
          <w:szCs w:val="24"/>
        </w:rPr>
        <w:t xml:space="preserve">os baños se encuentran sin los insumos para </w:t>
      </w:r>
      <w:r>
        <w:rPr>
          <w:rFonts w:ascii="Times New Roman" w:hAnsi="Times New Roman" w:cs="Times New Roman"/>
          <w:sz w:val="24"/>
          <w:szCs w:val="24"/>
        </w:rPr>
        <w:t xml:space="preserve">un </w:t>
      </w:r>
      <w:r w:rsidR="00133CE7" w:rsidRPr="002E2F18">
        <w:rPr>
          <w:rFonts w:ascii="Times New Roman" w:hAnsi="Times New Roman" w:cs="Times New Roman"/>
          <w:sz w:val="24"/>
          <w:szCs w:val="24"/>
        </w:rPr>
        <w:t xml:space="preserve">servicio de calidad a los alumnos de la escuela, como lo son el jabón y el papel higiénico. Las aulas no cuentan con el mobiliario adecuado, ni en cantidad ni en calidad. </w:t>
      </w:r>
      <w:r>
        <w:rPr>
          <w:rFonts w:ascii="Times New Roman" w:hAnsi="Times New Roman" w:cs="Times New Roman"/>
          <w:sz w:val="24"/>
          <w:szCs w:val="24"/>
        </w:rPr>
        <w:t>L</w:t>
      </w:r>
      <w:r w:rsidR="00133CE7" w:rsidRPr="002E2F18">
        <w:rPr>
          <w:rFonts w:ascii="Times New Roman" w:hAnsi="Times New Roman" w:cs="Times New Roman"/>
          <w:sz w:val="24"/>
          <w:szCs w:val="24"/>
        </w:rPr>
        <w:t xml:space="preserve">a basura es una condición cotidiana </w:t>
      </w:r>
      <w:r>
        <w:rPr>
          <w:rFonts w:ascii="Times New Roman" w:hAnsi="Times New Roman" w:cs="Times New Roman"/>
          <w:sz w:val="24"/>
          <w:szCs w:val="24"/>
        </w:rPr>
        <w:t xml:space="preserve">de </w:t>
      </w:r>
      <w:r w:rsidR="00133CE7" w:rsidRPr="002E2F18">
        <w:rPr>
          <w:rFonts w:ascii="Times New Roman" w:hAnsi="Times New Roman" w:cs="Times New Roman"/>
          <w:sz w:val="24"/>
          <w:szCs w:val="24"/>
        </w:rPr>
        <w:t xml:space="preserve">encontrar </w:t>
      </w:r>
      <w:r>
        <w:rPr>
          <w:rFonts w:ascii="Times New Roman" w:hAnsi="Times New Roman" w:cs="Times New Roman"/>
          <w:sz w:val="24"/>
          <w:szCs w:val="24"/>
        </w:rPr>
        <w:t xml:space="preserve">en </w:t>
      </w:r>
      <w:r w:rsidR="00133CE7" w:rsidRPr="002E2F18">
        <w:rPr>
          <w:rFonts w:ascii="Times New Roman" w:hAnsi="Times New Roman" w:cs="Times New Roman"/>
          <w:sz w:val="24"/>
          <w:szCs w:val="24"/>
        </w:rPr>
        <w:t>explanadas, pasillos, escaleras, áreas verdes, estacionamiento</w:t>
      </w:r>
      <w:r w:rsidR="00922613" w:rsidRPr="002E2F18">
        <w:rPr>
          <w:rFonts w:ascii="Times New Roman" w:hAnsi="Times New Roman" w:cs="Times New Roman"/>
          <w:sz w:val="24"/>
          <w:szCs w:val="24"/>
        </w:rPr>
        <w:t>,</w:t>
      </w:r>
      <w:r w:rsidR="00C2134F" w:rsidRPr="002E2F18">
        <w:rPr>
          <w:rFonts w:ascii="Times New Roman" w:hAnsi="Times New Roman" w:cs="Times New Roman"/>
          <w:sz w:val="24"/>
          <w:szCs w:val="24"/>
        </w:rPr>
        <w:t xml:space="preserve"> </w:t>
      </w:r>
      <w:r>
        <w:rPr>
          <w:rFonts w:ascii="Times New Roman" w:hAnsi="Times New Roman" w:cs="Times New Roman"/>
          <w:sz w:val="24"/>
          <w:szCs w:val="24"/>
        </w:rPr>
        <w:t>incluso</w:t>
      </w:r>
      <w:r w:rsidR="00133CE7" w:rsidRPr="002E2F18">
        <w:rPr>
          <w:rFonts w:ascii="Times New Roman" w:hAnsi="Times New Roman" w:cs="Times New Roman"/>
          <w:sz w:val="24"/>
          <w:szCs w:val="24"/>
        </w:rPr>
        <w:t xml:space="preserve"> sin los recipientes adecuados para la captación de los residuos que se generan, </w:t>
      </w:r>
      <w:r>
        <w:rPr>
          <w:rFonts w:ascii="Times New Roman" w:hAnsi="Times New Roman" w:cs="Times New Roman"/>
          <w:sz w:val="24"/>
          <w:szCs w:val="24"/>
        </w:rPr>
        <w:t>reflejándose</w:t>
      </w:r>
      <w:r w:rsidR="00133CE7" w:rsidRPr="002E2F18">
        <w:rPr>
          <w:rFonts w:ascii="Times New Roman" w:hAnsi="Times New Roman" w:cs="Times New Roman"/>
          <w:sz w:val="24"/>
          <w:szCs w:val="24"/>
        </w:rPr>
        <w:t xml:space="preserve"> en una escasa cultura ambiental</w:t>
      </w:r>
      <w:r>
        <w:rPr>
          <w:rFonts w:ascii="Times New Roman" w:hAnsi="Times New Roman" w:cs="Times New Roman"/>
          <w:sz w:val="24"/>
          <w:szCs w:val="24"/>
        </w:rPr>
        <w:t>.</w:t>
      </w:r>
      <w:r w:rsidR="00133CE7" w:rsidRPr="002E2F18">
        <w:rPr>
          <w:rFonts w:ascii="Times New Roman" w:hAnsi="Times New Roman" w:cs="Times New Roman"/>
          <w:sz w:val="24"/>
          <w:szCs w:val="24"/>
        </w:rPr>
        <w:t xml:space="preserve"> </w:t>
      </w:r>
    </w:p>
    <w:p w14:paraId="53B5E1AB" w14:textId="139CF7B8" w:rsidR="00133CE7" w:rsidRPr="002E2F18" w:rsidRDefault="00133CE7" w:rsidP="00FE10DA">
      <w:pPr>
        <w:spacing w:after="0" w:line="360" w:lineRule="auto"/>
        <w:jc w:val="both"/>
        <w:rPr>
          <w:rFonts w:ascii="Times New Roman" w:hAnsi="Times New Roman" w:cs="Times New Roman"/>
          <w:sz w:val="24"/>
          <w:szCs w:val="24"/>
        </w:rPr>
      </w:pPr>
      <w:r w:rsidRPr="002E2F18">
        <w:rPr>
          <w:rFonts w:ascii="Times New Roman" w:hAnsi="Times New Roman" w:cs="Times New Roman"/>
          <w:sz w:val="24"/>
          <w:szCs w:val="24"/>
        </w:rPr>
        <w:t xml:space="preserve">Esta realidad </w:t>
      </w:r>
      <w:r w:rsidR="008B7593">
        <w:rPr>
          <w:rFonts w:ascii="Times New Roman" w:hAnsi="Times New Roman" w:cs="Times New Roman"/>
          <w:sz w:val="24"/>
          <w:szCs w:val="24"/>
        </w:rPr>
        <w:t xml:space="preserve">es </w:t>
      </w:r>
      <w:r w:rsidRPr="002E2F18">
        <w:rPr>
          <w:rFonts w:ascii="Times New Roman" w:hAnsi="Times New Roman" w:cs="Times New Roman"/>
          <w:sz w:val="24"/>
          <w:szCs w:val="24"/>
        </w:rPr>
        <w:t>un problema de ciudadanía por no fomentar su construcción en la conciencia cívica de los alumnos, en lo particular, y de la comunidad escolar, en general.</w:t>
      </w:r>
    </w:p>
    <w:p w14:paraId="60429D6F" w14:textId="513BD122" w:rsidR="00802EE6" w:rsidRPr="002E2F18" w:rsidRDefault="003D0987" w:rsidP="00FE10DA">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El p</w:t>
      </w:r>
      <w:r w:rsidR="00922613" w:rsidRPr="002E2F18">
        <w:rPr>
          <w:rFonts w:ascii="Times New Roman" w:hAnsi="Times New Roman" w:cs="Times New Roman"/>
          <w:sz w:val="24"/>
          <w:szCs w:val="24"/>
        </w:rPr>
        <w:t>ropósito</w:t>
      </w:r>
      <w:r w:rsidR="00953B4D" w:rsidRPr="002E2F18">
        <w:rPr>
          <w:rFonts w:ascii="Times New Roman" w:hAnsi="Times New Roman" w:cs="Times New Roman"/>
          <w:sz w:val="24"/>
          <w:szCs w:val="24"/>
        </w:rPr>
        <w:t xml:space="preserve"> de la iniciativa de construir ciudadanía en estudiantes del bachillerato </w:t>
      </w:r>
      <w:r w:rsidR="005D5719">
        <w:rPr>
          <w:rFonts w:ascii="Times New Roman" w:hAnsi="Times New Roman" w:cs="Times New Roman"/>
          <w:sz w:val="24"/>
          <w:szCs w:val="24"/>
        </w:rPr>
        <w:t xml:space="preserve">es </w:t>
      </w:r>
      <w:r w:rsidR="00D97924" w:rsidRPr="002E2F18">
        <w:rPr>
          <w:rFonts w:ascii="Times New Roman" w:hAnsi="Times New Roman" w:cs="Times New Roman"/>
          <w:sz w:val="24"/>
          <w:szCs w:val="24"/>
        </w:rPr>
        <w:t>mejorar el ambiente escolar que propicie el aprendizaje, mediante el involucramiento de los estudiantes de forma democrática, ordenada, respetuos</w:t>
      </w:r>
      <w:r w:rsidR="00922613" w:rsidRPr="002E2F18">
        <w:rPr>
          <w:rFonts w:ascii="Times New Roman" w:hAnsi="Times New Roman" w:cs="Times New Roman"/>
          <w:sz w:val="24"/>
          <w:szCs w:val="24"/>
        </w:rPr>
        <w:t>a</w:t>
      </w:r>
      <w:r w:rsidR="00D97924" w:rsidRPr="002E2F18">
        <w:rPr>
          <w:rFonts w:ascii="Times New Roman" w:hAnsi="Times New Roman" w:cs="Times New Roman"/>
          <w:sz w:val="24"/>
          <w:szCs w:val="24"/>
        </w:rPr>
        <w:t xml:space="preserve"> y en apego a las disposiciones reglamentarias de la institución</w:t>
      </w:r>
      <w:r w:rsidR="0066775C" w:rsidRPr="002E2F18">
        <w:rPr>
          <w:rFonts w:ascii="Times New Roman" w:hAnsi="Times New Roman" w:cs="Times New Roman"/>
          <w:sz w:val="24"/>
          <w:szCs w:val="24"/>
        </w:rPr>
        <w:t>.</w:t>
      </w:r>
      <w:r w:rsidR="00E179AC" w:rsidRPr="002E2F18">
        <w:rPr>
          <w:rFonts w:ascii="Times New Roman" w:hAnsi="Times New Roman" w:cs="Times New Roman"/>
          <w:b/>
          <w:sz w:val="24"/>
          <w:szCs w:val="24"/>
        </w:rPr>
        <w:t xml:space="preserve"> </w:t>
      </w:r>
    </w:p>
    <w:p w14:paraId="12E05233" w14:textId="14246DD8" w:rsidR="00491EA3" w:rsidRPr="002E2F18" w:rsidRDefault="00491EA3" w:rsidP="00FE10DA">
      <w:pPr>
        <w:spacing w:after="0" w:line="360" w:lineRule="auto"/>
        <w:jc w:val="both"/>
        <w:rPr>
          <w:rFonts w:ascii="Times New Roman" w:hAnsi="Times New Roman" w:cs="Times New Roman"/>
          <w:sz w:val="24"/>
          <w:szCs w:val="24"/>
        </w:rPr>
      </w:pPr>
      <w:r w:rsidRPr="002E2F18">
        <w:rPr>
          <w:rFonts w:ascii="Times New Roman" w:hAnsi="Times New Roman" w:cs="Times New Roman"/>
          <w:b/>
          <w:sz w:val="24"/>
          <w:szCs w:val="24"/>
        </w:rPr>
        <w:t xml:space="preserve">Etapas del proyecto. </w:t>
      </w:r>
      <w:r w:rsidRPr="002E2F18">
        <w:rPr>
          <w:rFonts w:ascii="Times New Roman" w:hAnsi="Times New Roman" w:cs="Times New Roman"/>
          <w:sz w:val="24"/>
          <w:szCs w:val="24"/>
        </w:rPr>
        <w:t xml:space="preserve">Construcción de ciudadanía, por medio de la participación de los </w:t>
      </w:r>
      <w:r w:rsidR="00F36775" w:rsidRPr="002E2F18">
        <w:rPr>
          <w:rFonts w:ascii="Times New Roman" w:hAnsi="Times New Roman" w:cs="Times New Roman"/>
          <w:sz w:val="24"/>
          <w:szCs w:val="24"/>
        </w:rPr>
        <w:t xml:space="preserve">alumnos </w:t>
      </w:r>
      <w:r w:rsidRPr="002E2F18">
        <w:rPr>
          <w:rFonts w:ascii="Times New Roman" w:hAnsi="Times New Roman" w:cs="Times New Roman"/>
          <w:sz w:val="24"/>
          <w:szCs w:val="24"/>
        </w:rPr>
        <w:t>en asuntos de índole pública.</w:t>
      </w:r>
    </w:p>
    <w:p w14:paraId="01DD2F1C" w14:textId="77777777" w:rsidR="001B5CFE" w:rsidRPr="002E2F18" w:rsidRDefault="00491EA3" w:rsidP="00FE10DA">
      <w:pPr>
        <w:spacing w:after="0" w:line="360" w:lineRule="auto"/>
        <w:jc w:val="both"/>
        <w:rPr>
          <w:rFonts w:ascii="Times New Roman" w:hAnsi="Times New Roman" w:cs="Times New Roman"/>
          <w:sz w:val="24"/>
          <w:szCs w:val="24"/>
        </w:rPr>
      </w:pPr>
      <w:r w:rsidRPr="002E2F18">
        <w:rPr>
          <w:rFonts w:ascii="Times New Roman" w:hAnsi="Times New Roman" w:cs="Times New Roman"/>
          <w:b/>
          <w:sz w:val="24"/>
          <w:szCs w:val="24"/>
          <w:u w:val="single"/>
        </w:rPr>
        <w:t>Primera etapa</w:t>
      </w:r>
      <w:r w:rsidRPr="002E2F18">
        <w:rPr>
          <w:rFonts w:ascii="Times New Roman" w:hAnsi="Times New Roman" w:cs="Times New Roman"/>
          <w:sz w:val="24"/>
          <w:szCs w:val="24"/>
        </w:rPr>
        <w:t>: car</w:t>
      </w:r>
      <w:r w:rsidR="00F36775" w:rsidRPr="002E2F18">
        <w:rPr>
          <w:rFonts w:ascii="Times New Roman" w:hAnsi="Times New Roman" w:cs="Times New Roman"/>
          <w:sz w:val="24"/>
          <w:szCs w:val="24"/>
        </w:rPr>
        <w:t>acterización y evaluación de la condición de</w:t>
      </w:r>
      <w:r w:rsidR="001B5CFE" w:rsidRPr="002E2F18">
        <w:rPr>
          <w:rFonts w:ascii="Times New Roman" w:hAnsi="Times New Roman" w:cs="Times New Roman"/>
          <w:sz w:val="24"/>
          <w:szCs w:val="24"/>
        </w:rPr>
        <w:t>l ámbito</w:t>
      </w:r>
      <w:r w:rsidR="00F36775" w:rsidRPr="002E2F18">
        <w:rPr>
          <w:rFonts w:ascii="Times New Roman" w:hAnsi="Times New Roman" w:cs="Times New Roman"/>
          <w:sz w:val="24"/>
          <w:szCs w:val="24"/>
        </w:rPr>
        <w:t xml:space="preserve"> escolar</w:t>
      </w:r>
      <w:r w:rsidRPr="002E2F18">
        <w:rPr>
          <w:rFonts w:ascii="Times New Roman" w:hAnsi="Times New Roman" w:cs="Times New Roman"/>
          <w:sz w:val="24"/>
          <w:szCs w:val="24"/>
        </w:rPr>
        <w:t>.</w:t>
      </w:r>
    </w:p>
    <w:p w14:paraId="343551AB" w14:textId="38B2D40B" w:rsidR="006578C3" w:rsidRDefault="001B5CFE" w:rsidP="00FE10DA">
      <w:pPr>
        <w:spacing w:after="0" w:line="360" w:lineRule="auto"/>
        <w:jc w:val="both"/>
        <w:rPr>
          <w:rFonts w:ascii="Times New Roman" w:hAnsi="Times New Roman" w:cs="Times New Roman"/>
          <w:sz w:val="24"/>
          <w:szCs w:val="24"/>
        </w:rPr>
      </w:pPr>
      <w:r w:rsidRPr="002E2F18">
        <w:rPr>
          <w:rFonts w:ascii="Times New Roman" w:hAnsi="Times New Roman" w:cs="Times New Roman"/>
          <w:sz w:val="24"/>
          <w:szCs w:val="24"/>
        </w:rPr>
        <w:t>S</w:t>
      </w:r>
      <w:r w:rsidR="00491EA3" w:rsidRPr="002E2F18">
        <w:rPr>
          <w:rFonts w:ascii="Times New Roman" w:hAnsi="Times New Roman" w:cs="Times New Roman"/>
          <w:sz w:val="24"/>
          <w:szCs w:val="24"/>
        </w:rPr>
        <w:t>e realizarían los procesos de selección, clasificación, evaluación y caracterización de</w:t>
      </w:r>
      <w:r w:rsidR="00F36775" w:rsidRPr="002E2F18">
        <w:rPr>
          <w:rFonts w:ascii="Times New Roman" w:hAnsi="Times New Roman" w:cs="Times New Roman"/>
          <w:sz w:val="24"/>
          <w:szCs w:val="24"/>
        </w:rPr>
        <w:t xml:space="preserve">l estado </w:t>
      </w:r>
      <w:r w:rsidRPr="002E2F18">
        <w:rPr>
          <w:rFonts w:ascii="Times New Roman" w:hAnsi="Times New Roman" w:cs="Times New Roman"/>
          <w:sz w:val="24"/>
          <w:szCs w:val="24"/>
        </w:rPr>
        <w:t>en que se encuentra el ámbito escolar, el cual comprende para los fines de este trabajo</w:t>
      </w:r>
      <w:r w:rsidR="00D022D4" w:rsidRPr="002E2F18">
        <w:rPr>
          <w:rFonts w:ascii="Times New Roman" w:hAnsi="Times New Roman" w:cs="Times New Roman"/>
          <w:sz w:val="24"/>
          <w:szCs w:val="24"/>
        </w:rPr>
        <w:t xml:space="preserve">: baños, aulas, espacios abiertos y lenguaje respetuoso. </w:t>
      </w:r>
      <w:r w:rsidR="00491EA3" w:rsidRPr="002E2F18">
        <w:rPr>
          <w:rFonts w:ascii="Times New Roman" w:hAnsi="Times New Roman" w:cs="Times New Roman"/>
          <w:sz w:val="24"/>
          <w:szCs w:val="24"/>
        </w:rPr>
        <w:t xml:space="preserve">Para ello se usará </w:t>
      </w:r>
      <w:r w:rsidR="00D022D4" w:rsidRPr="002E2F18">
        <w:rPr>
          <w:rFonts w:ascii="Times New Roman" w:hAnsi="Times New Roman" w:cs="Times New Roman"/>
          <w:sz w:val="24"/>
          <w:szCs w:val="24"/>
        </w:rPr>
        <w:t>el</w:t>
      </w:r>
      <w:r w:rsidR="00491EA3" w:rsidRPr="002E2F18">
        <w:rPr>
          <w:rFonts w:ascii="Times New Roman" w:hAnsi="Times New Roman" w:cs="Times New Roman"/>
          <w:sz w:val="24"/>
          <w:szCs w:val="24"/>
        </w:rPr>
        <w:t xml:space="preserve"> siguiente </w:t>
      </w:r>
      <w:r w:rsidR="00D022D4" w:rsidRPr="002E2F18">
        <w:rPr>
          <w:rFonts w:ascii="Times New Roman" w:hAnsi="Times New Roman" w:cs="Times New Roman"/>
          <w:sz w:val="24"/>
          <w:szCs w:val="24"/>
        </w:rPr>
        <w:t>cuestionario, dirigido a los alumnos:</w:t>
      </w:r>
      <w:bookmarkStart w:id="0" w:name="_Hlk18262719"/>
    </w:p>
    <w:p w14:paraId="3F7D72D4" w14:textId="0AF911A6" w:rsidR="00666A30" w:rsidRDefault="00666A30" w:rsidP="00FE10DA">
      <w:pPr>
        <w:spacing w:after="0" w:line="360" w:lineRule="auto"/>
        <w:jc w:val="both"/>
        <w:rPr>
          <w:rFonts w:ascii="Times New Roman" w:hAnsi="Times New Roman" w:cs="Times New Roman"/>
          <w:sz w:val="24"/>
          <w:szCs w:val="24"/>
        </w:rPr>
      </w:pPr>
    </w:p>
    <w:p w14:paraId="1026D65D" w14:textId="77777777" w:rsidR="00666A30" w:rsidRPr="002E2F18" w:rsidRDefault="00666A30" w:rsidP="00FE10DA">
      <w:pPr>
        <w:spacing w:after="0" w:line="360" w:lineRule="auto"/>
        <w:jc w:val="both"/>
        <w:rPr>
          <w:rFonts w:ascii="Times New Roman" w:hAnsi="Times New Roman" w:cs="Times New Roman"/>
          <w:sz w:val="24"/>
          <w:szCs w:val="24"/>
        </w:rPr>
      </w:pPr>
    </w:p>
    <w:tbl>
      <w:tblPr>
        <w:tblStyle w:val="Tablaconcuadrcula"/>
        <w:tblW w:w="5000" w:type="pct"/>
        <w:tblLook w:val="04A0" w:firstRow="1" w:lastRow="0" w:firstColumn="1" w:lastColumn="0" w:noHBand="0" w:noVBand="1"/>
      </w:tblPr>
      <w:tblGrid>
        <w:gridCol w:w="452"/>
        <w:gridCol w:w="2667"/>
        <w:gridCol w:w="768"/>
        <w:gridCol w:w="768"/>
        <w:gridCol w:w="981"/>
        <w:gridCol w:w="990"/>
        <w:gridCol w:w="990"/>
        <w:gridCol w:w="1212"/>
      </w:tblGrid>
      <w:tr w:rsidR="002E2F18" w:rsidRPr="002E2F18" w14:paraId="51F901A1" w14:textId="77777777" w:rsidTr="008E1845">
        <w:trPr>
          <w:cantSplit/>
          <w:trHeight w:val="397"/>
        </w:trPr>
        <w:tc>
          <w:tcPr>
            <w:tcW w:w="5000" w:type="pct"/>
            <w:gridSpan w:val="8"/>
            <w:vAlign w:val="center"/>
          </w:tcPr>
          <w:p w14:paraId="11750978" w14:textId="77777777" w:rsidR="003800E3" w:rsidRPr="002E2F18" w:rsidRDefault="003800E3" w:rsidP="00335977">
            <w:pPr>
              <w:jc w:val="center"/>
              <w:rPr>
                <w:rFonts w:ascii="Times New Roman" w:hAnsi="Times New Roman" w:cs="Times New Roman"/>
                <w:b/>
                <w:sz w:val="16"/>
                <w:szCs w:val="16"/>
              </w:rPr>
            </w:pPr>
            <w:r w:rsidRPr="002E2F18">
              <w:rPr>
                <w:rFonts w:ascii="Times New Roman" w:hAnsi="Times New Roman" w:cs="Times New Roman"/>
                <w:b/>
                <w:sz w:val="24"/>
                <w:szCs w:val="24"/>
              </w:rPr>
              <w:lastRenderedPageBreak/>
              <w:t>Baños dignos</w:t>
            </w:r>
            <w:r w:rsidRPr="002E2F18">
              <w:rPr>
                <w:rFonts w:ascii="Times New Roman" w:hAnsi="Times New Roman" w:cs="Times New Roman"/>
                <w:sz w:val="24"/>
                <w:szCs w:val="24"/>
              </w:rPr>
              <w:t>.</w:t>
            </w:r>
          </w:p>
        </w:tc>
      </w:tr>
      <w:tr w:rsidR="008E1845" w:rsidRPr="002E2F18" w14:paraId="6C45C383" w14:textId="77777777" w:rsidTr="008E1845">
        <w:trPr>
          <w:cantSplit/>
          <w:trHeight w:val="397"/>
        </w:trPr>
        <w:tc>
          <w:tcPr>
            <w:tcW w:w="227" w:type="pct"/>
            <w:vAlign w:val="center"/>
          </w:tcPr>
          <w:p w14:paraId="58C070CD" w14:textId="77777777" w:rsidR="003800E3" w:rsidRPr="002E2F18" w:rsidRDefault="003800E3" w:rsidP="00335977">
            <w:pPr>
              <w:jc w:val="center"/>
              <w:rPr>
                <w:rFonts w:ascii="Times New Roman" w:hAnsi="Times New Roman" w:cs="Times New Roman"/>
                <w:b/>
                <w:sz w:val="16"/>
                <w:szCs w:val="16"/>
              </w:rPr>
            </w:pPr>
            <w:r w:rsidRPr="002E2F18">
              <w:rPr>
                <w:rFonts w:ascii="Times New Roman" w:hAnsi="Times New Roman" w:cs="Times New Roman"/>
                <w:b/>
                <w:sz w:val="16"/>
                <w:szCs w:val="16"/>
              </w:rPr>
              <w:t>No.</w:t>
            </w:r>
          </w:p>
        </w:tc>
        <w:tc>
          <w:tcPr>
            <w:tcW w:w="1908" w:type="pct"/>
            <w:vAlign w:val="center"/>
          </w:tcPr>
          <w:p w14:paraId="69B45737" w14:textId="77777777" w:rsidR="003800E3" w:rsidRPr="002E2F18" w:rsidRDefault="003800E3" w:rsidP="00335977">
            <w:pPr>
              <w:jc w:val="center"/>
              <w:rPr>
                <w:rFonts w:ascii="Times New Roman" w:hAnsi="Times New Roman" w:cs="Times New Roman"/>
                <w:b/>
                <w:sz w:val="16"/>
                <w:szCs w:val="16"/>
              </w:rPr>
            </w:pPr>
            <w:r w:rsidRPr="002E2F18">
              <w:rPr>
                <w:rFonts w:ascii="Times New Roman" w:hAnsi="Times New Roman" w:cs="Times New Roman"/>
                <w:b/>
                <w:sz w:val="16"/>
                <w:szCs w:val="16"/>
              </w:rPr>
              <w:t>ÍTEMS</w:t>
            </w:r>
          </w:p>
        </w:tc>
        <w:tc>
          <w:tcPr>
            <w:tcW w:w="385" w:type="pct"/>
            <w:vAlign w:val="center"/>
          </w:tcPr>
          <w:p w14:paraId="4682C4A7" w14:textId="77777777" w:rsidR="003800E3" w:rsidRPr="002E2F18" w:rsidRDefault="003800E3" w:rsidP="00335977">
            <w:pPr>
              <w:jc w:val="center"/>
              <w:rPr>
                <w:rFonts w:ascii="Times New Roman" w:hAnsi="Times New Roman" w:cs="Times New Roman"/>
                <w:b/>
                <w:sz w:val="16"/>
                <w:szCs w:val="16"/>
              </w:rPr>
            </w:pPr>
            <w:r w:rsidRPr="002E2F18">
              <w:rPr>
                <w:rFonts w:ascii="Times New Roman" w:hAnsi="Times New Roman" w:cs="Times New Roman"/>
                <w:b/>
                <w:sz w:val="16"/>
                <w:szCs w:val="16"/>
              </w:rPr>
              <w:t>Muy de acuerdo</w:t>
            </w:r>
          </w:p>
        </w:tc>
        <w:tc>
          <w:tcPr>
            <w:tcW w:w="385" w:type="pct"/>
            <w:vAlign w:val="center"/>
          </w:tcPr>
          <w:p w14:paraId="21BF152F" w14:textId="77777777" w:rsidR="003800E3" w:rsidRPr="002E2F18" w:rsidRDefault="003800E3" w:rsidP="00335977">
            <w:pPr>
              <w:jc w:val="center"/>
              <w:rPr>
                <w:rFonts w:ascii="Times New Roman" w:hAnsi="Times New Roman" w:cs="Times New Roman"/>
                <w:b/>
                <w:sz w:val="16"/>
                <w:szCs w:val="16"/>
              </w:rPr>
            </w:pPr>
            <w:r w:rsidRPr="002E2F18">
              <w:rPr>
                <w:rFonts w:ascii="Times New Roman" w:hAnsi="Times New Roman" w:cs="Times New Roman"/>
                <w:b/>
                <w:sz w:val="16"/>
                <w:szCs w:val="16"/>
              </w:rPr>
              <w:t>De acuerdo</w:t>
            </w:r>
          </w:p>
        </w:tc>
        <w:tc>
          <w:tcPr>
            <w:tcW w:w="492" w:type="pct"/>
            <w:vAlign w:val="center"/>
          </w:tcPr>
          <w:p w14:paraId="3A9C6FBC" w14:textId="77777777" w:rsidR="003800E3" w:rsidRPr="002E2F18" w:rsidRDefault="003800E3" w:rsidP="00335977">
            <w:pPr>
              <w:jc w:val="center"/>
              <w:rPr>
                <w:rFonts w:ascii="Times New Roman" w:hAnsi="Times New Roman" w:cs="Times New Roman"/>
                <w:b/>
                <w:sz w:val="16"/>
                <w:szCs w:val="16"/>
              </w:rPr>
            </w:pPr>
            <w:r w:rsidRPr="002E2F18">
              <w:rPr>
                <w:rFonts w:ascii="Times New Roman" w:hAnsi="Times New Roman" w:cs="Times New Roman"/>
                <w:b/>
                <w:sz w:val="16"/>
                <w:szCs w:val="16"/>
              </w:rPr>
              <w:t>Indiferente</w:t>
            </w:r>
          </w:p>
        </w:tc>
        <w:tc>
          <w:tcPr>
            <w:tcW w:w="497" w:type="pct"/>
            <w:vAlign w:val="center"/>
          </w:tcPr>
          <w:p w14:paraId="1E7759F6" w14:textId="77777777" w:rsidR="003800E3" w:rsidRPr="002E2F18" w:rsidRDefault="003800E3" w:rsidP="00335977">
            <w:pPr>
              <w:jc w:val="center"/>
              <w:rPr>
                <w:rFonts w:ascii="Times New Roman" w:hAnsi="Times New Roman" w:cs="Times New Roman"/>
                <w:b/>
                <w:sz w:val="16"/>
                <w:szCs w:val="16"/>
              </w:rPr>
            </w:pPr>
            <w:r w:rsidRPr="002E2F18">
              <w:rPr>
                <w:rFonts w:ascii="Times New Roman" w:hAnsi="Times New Roman" w:cs="Times New Roman"/>
                <w:b/>
                <w:sz w:val="16"/>
                <w:szCs w:val="16"/>
              </w:rPr>
              <w:t>En desacuerdo</w:t>
            </w:r>
          </w:p>
        </w:tc>
        <w:tc>
          <w:tcPr>
            <w:tcW w:w="497" w:type="pct"/>
            <w:vAlign w:val="center"/>
          </w:tcPr>
          <w:p w14:paraId="63C303F6" w14:textId="77777777" w:rsidR="003800E3" w:rsidRPr="002E2F18" w:rsidRDefault="003800E3" w:rsidP="00335977">
            <w:pPr>
              <w:jc w:val="center"/>
              <w:rPr>
                <w:rFonts w:ascii="Times New Roman" w:hAnsi="Times New Roman" w:cs="Times New Roman"/>
                <w:b/>
                <w:sz w:val="16"/>
                <w:szCs w:val="16"/>
              </w:rPr>
            </w:pPr>
            <w:r w:rsidRPr="002E2F18">
              <w:rPr>
                <w:rFonts w:ascii="Times New Roman" w:hAnsi="Times New Roman" w:cs="Times New Roman"/>
                <w:b/>
                <w:sz w:val="16"/>
                <w:szCs w:val="16"/>
              </w:rPr>
              <w:t>Muy en desacuerdo</w:t>
            </w:r>
          </w:p>
        </w:tc>
        <w:tc>
          <w:tcPr>
            <w:tcW w:w="608" w:type="pct"/>
            <w:vAlign w:val="center"/>
          </w:tcPr>
          <w:p w14:paraId="4B7BED27" w14:textId="77777777" w:rsidR="003800E3" w:rsidRPr="002E2F18" w:rsidRDefault="003800E3" w:rsidP="00335977">
            <w:pPr>
              <w:jc w:val="center"/>
              <w:rPr>
                <w:rFonts w:ascii="Times New Roman" w:hAnsi="Times New Roman" w:cs="Times New Roman"/>
                <w:b/>
                <w:sz w:val="16"/>
                <w:szCs w:val="16"/>
              </w:rPr>
            </w:pPr>
            <w:r w:rsidRPr="002E2F18">
              <w:rPr>
                <w:rFonts w:ascii="Times New Roman" w:hAnsi="Times New Roman" w:cs="Times New Roman"/>
                <w:b/>
                <w:sz w:val="16"/>
                <w:szCs w:val="16"/>
              </w:rPr>
              <w:t>Observaciones</w:t>
            </w:r>
          </w:p>
        </w:tc>
      </w:tr>
      <w:tr w:rsidR="008E1845" w:rsidRPr="002E2F18" w14:paraId="7D9ADEB2" w14:textId="77777777" w:rsidTr="008E1845">
        <w:tc>
          <w:tcPr>
            <w:tcW w:w="227" w:type="pct"/>
            <w:vAlign w:val="center"/>
          </w:tcPr>
          <w:p w14:paraId="4B6A6A55" w14:textId="77777777" w:rsidR="003800E3" w:rsidRPr="002E2F18" w:rsidRDefault="003800E3" w:rsidP="00335977">
            <w:pPr>
              <w:jc w:val="center"/>
              <w:rPr>
                <w:rFonts w:ascii="Times New Roman" w:hAnsi="Times New Roman" w:cs="Times New Roman"/>
                <w:sz w:val="16"/>
                <w:szCs w:val="16"/>
              </w:rPr>
            </w:pPr>
            <w:r w:rsidRPr="002E2F18">
              <w:rPr>
                <w:rFonts w:ascii="Times New Roman" w:hAnsi="Times New Roman" w:cs="Times New Roman"/>
                <w:sz w:val="16"/>
                <w:szCs w:val="16"/>
              </w:rPr>
              <w:t>1</w:t>
            </w:r>
          </w:p>
        </w:tc>
        <w:tc>
          <w:tcPr>
            <w:tcW w:w="1908" w:type="pct"/>
            <w:vAlign w:val="center"/>
          </w:tcPr>
          <w:p w14:paraId="4C7E0E87" w14:textId="77777777" w:rsidR="003800E3" w:rsidRPr="002E2F18" w:rsidRDefault="003800E3" w:rsidP="00335977">
            <w:pPr>
              <w:jc w:val="both"/>
              <w:rPr>
                <w:rFonts w:ascii="Times New Roman" w:hAnsi="Times New Roman" w:cs="Times New Roman"/>
                <w:sz w:val="16"/>
                <w:szCs w:val="16"/>
              </w:rPr>
            </w:pPr>
            <w:r w:rsidRPr="002E2F18">
              <w:rPr>
                <w:rFonts w:ascii="Times New Roman" w:hAnsi="Times New Roman" w:cs="Times New Roman"/>
                <w:sz w:val="16"/>
                <w:szCs w:val="16"/>
              </w:rPr>
              <w:t>¿Consideras que los baños prestan el servicio de forma continua durante la jornada de clases?</w:t>
            </w:r>
          </w:p>
        </w:tc>
        <w:tc>
          <w:tcPr>
            <w:tcW w:w="385" w:type="pct"/>
            <w:vAlign w:val="center"/>
          </w:tcPr>
          <w:p w14:paraId="1B002E1B" w14:textId="77777777" w:rsidR="003800E3" w:rsidRPr="002E2F18" w:rsidRDefault="003800E3" w:rsidP="00335977">
            <w:pPr>
              <w:jc w:val="center"/>
              <w:rPr>
                <w:rFonts w:ascii="Times New Roman" w:hAnsi="Times New Roman" w:cs="Times New Roman"/>
                <w:sz w:val="16"/>
                <w:szCs w:val="16"/>
              </w:rPr>
            </w:pPr>
          </w:p>
        </w:tc>
        <w:tc>
          <w:tcPr>
            <w:tcW w:w="385" w:type="pct"/>
            <w:vAlign w:val="center"/>
          </w:tcPr>
          <w:p w14:paraId="70F58C36" w14:textId="77777777" w:rsidR="003800E3" w:rsidRPr="002E2F18" w:rsidRDefault="003800E3" w:rsidP="00335977">
            <w:pPr>
              <w:jc w:val="center"/>
              <w:rPr>
                <w:rFonts w:ascii="Times New Roman" w:hAnsi="Times New Roman" w:cs="Times New Roman"/>
                <w:sz w:val="16"/>
                <w:szCs w:val="16"/>
              </w:rPr>
            </w:pPr>
          </w:p>
        </w:tc>
        <w:tc>
          <w:tcPr>
            <w:tcW w:w="492" w:type="pct"/>
            <w:vAlign w:val="center"/>
          </w:tcPr>
          <w:p w14:paraId="1710DB9F" w14:textId="77777777" w:rsidR="003800E3" w:rsidRPr="002E2F18" w:rsidRDefault="003800E3" w:rsidP="00335977">
            <w:pPr>
              <w:jc w:val="center"/>
              <w:rPr>
                <w:rFonts w:ascii="Times New Roman" w:hAnsi="Times New Roman" w:cs="Times New Roman"/>
                <w:sz w:val="16"/>
                <w:szCs w:val="16"/>
              </w:rPr>
            </w:pPr>
          </w:p>
        </w:tc>
        <w:tc>
          <w:tcPr>
            <w:tcW w:w="497" w:type="pct"/>
            <w:vAlign w:val="center"/>
          </w:tcPr>
          <w:p w14:paraId="7CC61ABB" w14:textId="77777777" w:rsidR="003800E3" w:rsidRPr="002E2F18" w:rsidRDefault="003800E3" w:rsidP="00335977">
            <w:pPr>
              <w:jc w:val="center"/>
              <w:rPr>
                <w:rFonts w:ascii="Times New Roman" w:hAnsi="Times New Roman" w:cs="Times New Roman"/>
                <w:sz w:val="16"/>
                <w:szCs w:val="16"/>
              </w:rPr>
            </w:pPr>
          </w:p>
        </w:tc>
        <w:tc>
          <w:tcPr>
            <w:tcW w:w="497" w:type="pct"/>
            <w:vAlign w:val="center"/>
          </w:tcPr>
          <w:p w14:paraId="56FC6C12" w14:textId="77777777" w:rsidR="003800E3" w:rsidRPr="002E2F18" w:rsidRDefault="003800E3" w:rsidP="00335977">
            <w:pPr>
              <w:jc w:val="center"/>
              <w:rPr>
                <w:rFonts w:ascii="Times New Roman" w:hAnsi="Times New Roman" w:cs="Times New Roman"/>
                <w:sz w:val="16"/>
                <w:szCs w:val="16"/>
              </w:rPr>
            </w:pPr>
          </w:p>
        </w:tc>
        <w:tc>
          <w:tcPr>
            <w:tcW w:w="608" w:type="pct"/>
            <w:vAlign w:val="center"/>
          </w:tcPr>
          <w:p w14:paraId="2CCADD5C" w14:textId="77777777" w:rsidR="003800E3" w:rsidRPr="002E2F18" w:rsidRDefault="003800E3" w:rsidP="00335977">
            <w:pPr>
              <w:jc w:val="center"/>
              <w:rPr>
                <w:rFonts w:ascii="Times New Roman" w:hAnsi="Times New Roman" w:cs="Times New Roman"/>
                <w:sz w:val="16"/>
                <w:szCs w:val="16"/>
              </w:rPr>
            </w:pPr>
          </w:p>
        </w:tc>
      </w:tr>
      <w:tr w:rsidR="008E1845" w:rsidRPr="002E2F18" w14:paraId="33D49444" w14:textId="77777777" w:rsidTr="008E1845">
        <w:tc>
          <w:tcPr>
            <w:tcW w:w="227" w:type="pct"/>
            <w:vAlign w:val="center"/>
          </w:tcPr>
          <w:p w14:paraId="395E4F6C" w14:textId="77777777" w:rsidR="003800E3" w:rsidRPr="002E2F18" w:rsidRDefault="003800E3" w:rsidP="00335977">
            <w:pPr>
              <w:jc w:val="center"/>
              <w:rPr>
                <w:rFonts w:ascii="Times New Roman" w:hAnsi="Times New Roman" w:cs="Times New Roman"/>
                <w:sz w:val="16"/>
                <w:szCs w:val="16"/>
              </w:rPr>
            </w:pPr>
            <w:r w:rsidRPr="002E2F18">
              <w:rPr>
                <w:rFonts w:ascii="Times New Roman" w:hAnsi="Times New Roman" w:cs="Times New Roman"/>
                <w:sz w:val="16"/>
                <w:szCs w:val="16"/>
              </w:rPr>
              <w:t>2</w:t>
            </w:r>
          </w:p>
        </w:tc>
        <w:tc>
          <w:tcPr>
            <w:tcW w:w="1908" w:type="pct"/>
            <w:vAlign w:val="center"/>
          </w:tcPr>
          <w:p w14:paraId="7219A657" w14:textId="77777777" w:rsidR="003800E3" w:rsidRPr="002E2F18" w:rsidRDefault="003800E3" w:rsidP="00335977">
            <w:pPr>
              <w:jc w:val="both"/>
              <w:rPr>
                <w:rFonts w:ascii="Times New Roman" w:hAnsi="Times New Roman" w:cs="Times New Roman"/>
                <w:sz w:val="16"/>
                <w:szCs w:val="16"/>
              </w:rPr>
            </w:pPr>
            <w:r w:rsidRPr="002E2F18">
              <w:rPr>
                <w:rFonts w:ascii="Times New Roman" w:hAnsi="Times New Roman" w:cs="Times New Roman"/>
                <w:sz w:val="16"/>
                <w:szCs w:val="16"/>
              </w:rPr>
              <w:t xml:space="preserve">¿Las condiciones de limpieza e higiene de los baños es la adecuada para prestar el servicio de calidad? </w:t>
            </w:r>
          </w:p>
        </w:tc>
        <w:tc>
          <w:tcPr>
            <w:tcW w:w="385" w:type="pct"/>
            <w:vAlign w:val="center"/>
          </w:tcPr>
          <w:p w14:paraId="5D0F5C14" w14:textId="77777777" w:rsidR="003800E3" w:rsidRPr="002E2F18" w:rsidRDefault="003800E3" w:rsidP="00335977">
            <w:pPr>
              <w:jc w:val="center"/>
              <w:rPr>
                <w:rFonts w:ascii="Times New Roman" w:hAnsi="Times New Roman" w:cs="Times New Roman"/>
                <w:sz w:val="16"/>
                <w:szCs w:val="16"/>
              </w:rPr>
            </w:pPr>
          </w:p>
        </w:tc>
        <w:tc>
          <w:tcPr>
            <w:tcW w:w="385" w:type="pct"/>
            <w:vAlign w:val="center"/>
          </w:tcPr>
          <w:p w14:paraId="314C4A80" w14:textId="77777777" w:rsidR="003800E3" w:rsidRPr="002E2F18" w:rsidRDefault="003800E3" w:rsidP="00335977">
            <w:pPr>
              <w:jc w:val="center"/>
              <w:rPr>
                <w:rFonts w:ascii="Times New Roman" w:hAnsi="Times New Roman" w:cs="Times New Roman"/>
                <w:sz w:val="16"/>
                <w:szCs w:val="16"/>
              </w:rPr>
            </w:pPr>
          </w:p>
        </w:tc>
        <w:tc>
          <w:tcPr>
            <w:tcW w:w="492" w:type="pct"/>
            <w:vAlign w:val="center"/>
          </w:tcPr>
          <w:p w14:paraId="56D2E52B" w14:textId="77777777" w:rsidR="003800E3" w:rsidRPr="002E2F18" w:rsidRDefault="003800E3" w:rsidP="00335977">
            <w:pPr>
              <w:jc w:val="center"/>
              <w:rPr>
                <w:rFonts w:ascii="Times New Roman" w:hAnsi="Times New Roman" w:cs="Times New Roman"/>
                <w:sz w:val="16"/>
                <w:szCs w:val="16"/>
              </w:rPr>
            </w:pPr>
          </w:p>
        </w:tc>
        <w:tc>
          <w:tcPr>
            <w:tcW w:w="497" w:type="pct"/>
            <w:vAlign w:val="center"/>
          </w:tcPr>
          <w:p w14:paraId="73AE8633" w14:textId="77777777" w:rsidR="003800E3" w:rsidRPr="002E2F18" w:rsidRDefault="003800E3" w:rsidP="00335977">
            <w:pPr>
              <w:jc w:val="center"/>
              <w:rPr>
                <w:rFonts w:ascii="Times New Roman" w:hAnsi="Times New Roman" w:cs="Times New Roman"/>
                <w:sz w:val="16"/>
                <w:szCs w:val="16"/>
              </w:rPr>
            </w:pPr>
          </w:p>
        </w:tc>
        <w:tc>
          <w:tcPr>
            <w:tcW w:w="497" w:type="pct"/>
            <w:vAlign w:val="center"/>
          </w:tcPr>
          <w:p w14:paraId="095F3BBB" w14:textId="77777777" w:rsidR="003800E3" w:rsidRPr="002E2F18" w:rsidRDefault="003800E3" w:rsidP="00335977">
            <w:pPr>
              <w:jc w:val="center"/>
              <w:rPr>
                <w:rFonts w:ascii="Times New Roman" w:hAnsi="Times New Roman" w:cs="Times New Roman"/>
                <w:sz w:val="16"/>
                <w:szCs w:val="16"/>
              </w:rPr>
            </w:pPr>
          </w:p>
        </w:tc>
        <w:tc>
          <w:tcPr>
            <w:tcW w:w="608" w:type="pct"/>
            <w:vAlign w:val="center"/>
          </w:tcPr>
          <w:p w14:paraId="2583294F" w14:textId="77777777" w:rsidR="003800E3" w:rsidRPr="002E2F18" w:rsidRDefault="003800E3" w:rsidP="00335977">
            <w:pPr>
              <w:jc w:val="center"/>
              <w:rPr>
                <w:rFonts w:ascii="Times New Roman" w:hAnsi="Times New Roman" w:cs="Times New Roman"/>
                <w:sz w:val="16"/>
                <w:szCs w:val="16"/>
              </w:rPr>
            </w:pPr>
          </w:p>
        </w:tc>
      </w:tr>
      <w:tr w:rsidR="008E1845" w:rsidRPr="002E2F18" w14:paraId="74DE1F74" w14:textId="77777777" w:rsidTr="008E1845">
        <w:tc>
          <w:tcPr>
            <w:tcW w:w="227" w:type="pct"/>
            <w:vAlign w:val="center"/>
          </w:tcPr>
          <w:p w14:paraId="7D48C300" w14:textId="77777777" w:rsidR="003800E3" w:rsidRPr="002E2F18" w:rsidRDefault="003800E3" w:rsidP="00335977">
            <w:pPr>
              <w:jc w:val="center"/>
              <w:rPr>
                <w:rFonts w:ascii="Times New Roman" w:hAnsi="Times New Roman" w:cs="Times New Roman"/>
                <w:sz w:val="16"/>
                <w:szCs w:val="16"/>
              </w:rPr>
            </w:pPr>
            <w:r w:rsidRPr="002E2F18">
              <w:rPr>
                <w:rFonts w:ascii="Times New Roman" w:hAnsi="Times New Roman" w:cs="Times New Roman"/>
                <w:sz w:val="16"/>
                <w:szCs w:val="16"/>
              </w:rPr>
              <w:t>3</w:t>
            </w:r>
          </w:p>
        </w:tc>
        <w:tc>
          <w:tcPr>
            <w:tcW w:w="1908" w:type="pct"/>
            <w:vAlign w:val="center"/>
          </w:tcPr>
          <w:p w14:paraId="6B6DD015" w14:textId="77777777" w:rsidR="003800E3" w:rsidRPr="002E2F18" w:rsidRDefault="003800E3" w:rsidP="00335977">
            <w:pPr>
              <w:jc w:val="both"/>
              <w:rPr>
                <w:rFonts w:ascii="Times New Roman" w:hAnsi="Times New Roman" w:cs="Times New Roman"/>
                <w:sz w:val="16"/>
                <w:szCs w:val="16"/>
              </w:rPr>
            </w:pPr>
            <w:r w:rsidRPr="002E2F18">
              <w:rPr>
                <w:rFonts w:ascii="Times New Roman" w:hAnsi="Times New Roman" w:cs="Times New Roman"/>
                <w:sz w:val="16"/>
                <w:szCs w:val="16"/>
              </w:rPr>
              <w:t>¿Los baños cuentan con los insumos necesarios para prestar un servicio de calidad?</w:t>
            </w:r>
          </w:p>
        </w:tc>
        <w:tc>
          <w:tcPr>
            <w:tcW w:w="385" w:type="pct"/>
            <w:vAlign w:val="center"/>
          </w:tcPr>
          <w:p w14:paraId="6ED4A3D9" w14:textId="77777777" w:rsidR="003800E3" w:rsidRPr="002E2F18" w:rsidRDefault="003800E3" w:rsidP="00335977">
            <w:pPr>
              <w:jc w:val="center"/>
              <w:rPr>
                <w:rFonts w:ascii="Times New Roman" w:hAnsi="Times New Roman" w:cs="Times New Roman"/>
                <w:sz w:val="16"/>
                <w:szCs w:val="16"/>
              </w:rPr>
            </w:pPr>
          </w:p>
        </w:tc>
        <w:tc>
          <w:tcPr>
            <w:tcW w:w="385" w:type="pct"/>
            <w:vAlign w:val="center"/>
          </w:tcPr>
          <w:p w14:paraId="6E9E9D29" w14:textId="77777777" w:rsidR="003800E3" w:rsidRPr="002E2F18" w:rsidRDefault="003800E3" w:rsidP="00335977">
            <w:pPr>
              <w:jc w:val="center"/>
              <w:rPr>
                <w:rFonts w:ascii="Times New Roman" w:hAnsi="Times New Roman" w:cs="Times New Roman"/>
                <w:sz w:val="16"/>
                <w:szCs w:val="16"/>
              </w:rPr>
            </w:pPr>
          </w:p>
        </w:tc>
        <w:tc>
          <w:tcPr>
            <w:tcW w:w="492" w:type="pct"/>
            <w:vAlign w:val="center"/>
          </w:tcPr>
          <w:p w14:paraId="56002C4C" w14:textId="77777777" w:rsidR="003800E3" w:rsidRPr="002E2F18" w:rsidRDefault="003800E3" w:rsidP="00335977">
            <w:pPr>
              <w:jc w:val="center"/>
              <w:rPr>
                <w:rFonts w:ascii="Times New Roman" w:hAnsi="Times New Roman" w:cs="Times New Roman"/>
                <w:sz w:val="16"/>
                <w:szCs w:val="16"/>
              </w:rPr>
            </w:pPr>
          </w:p>
        </w:tc>
        <w:tc>
          <w:tcPr>
            <w:tcW w:w="497" w:type="pct"/>
            <w:vAlign w:val="center"/>
          </w:tcPr>
          <w:p w14:paraId="5FB049EE" w14:textId="77777777" w:rsidR="003800E3" w:rsidRPr="002E2F18" w:rsidRDefault="003800E3" w:rsidP="00335977">
            <w:pPr>
              <w:jc w:val="center"/>
              <w:rPr>
                <w:rFonts w:ascii="Times New Roman" w:hAnsi="Times New Roman" w:cs="Times New Roman"/>
                <w:sz w:val="16"/>
                <w:szCs w:val="16"/>
              </w:rPr>
            </w:pPr>
          </w:p>
        </w:tc>
        <w:tc>
          <w:tcPr>
            <w:tcW w:w="497" w:type="pct"/>
            <w:vAlign w:val="center"/>
          </w:tcPr>
          <w:p w14:paraId="09112600" w14:textId="77777777" w:rsidR="003800E3" w:rsidRPr="002E2F18" w:rsidRDefault="003800E3" w:rsidP="00335977">
            <w:pPr>
              <w:jc w:val="center"/>
              <w:rPr>
                <w:rFonts w:ascii="Times New Roman" w:hAnsi="Times New Roman" w:cs="Times New Roman"/>
                <w:sz w:val="16"/>
                <w:szCs w:val="16"/>
              </w:rPr>
            </w:pPr>
          </w:p>
        </w:tc>
        <w:tc>
          <w:tcPr>
            <w:tcW w:w="608" w:type="pct"/>
            <w:vAlign w:val="center"/>
          </w:tcPr>
          <w:p w14:paraId="71EB8F1C" w14:textId="77777777" w:rsidR="003800E3" w:rsidRPr="002E2F18" w:rsidRDefault="003800E3" w:rsidP="00335977">
            <w:pPr>
              <w:jc w:val="center"/>
              <w:rPr>
                <w:rFonts w:ascii="Times New Roman" w:hAnsi="Times New Roman" w:cs="Times New Roman"/>
                <w:sz w:val="16"/>
                <w:szCs w:val="16"/>
              </w:rPr>
            </w:pPr>
          </w:p>
        </w:tc>
      </w:tr>
      <w:tr w:rsidR="008E1845" w:rsidRPr="002E2F18" w14:paraId="68C3FF49" w14:textId="77777777" w:rsidTr="008E1845">
        <w:tc>
          <w:tcPr>
            <w:tcW w:w="227" w:type="pct"/>
            <w:vAlign w:val="center"/>
          </w:tcPr>
          <w:p w14:paraId="08698FC4" w14:textId="77777777" w:rsidR="003800E3" w:rsidRPr="002E2F18" w:rsidRDefault="003800E3" w:rsidP="00335977">
            <w:pPr>
              <w:jc w:val="center"/>
              <w:rPr>
                <w:rFonts w:ascii="Times New Roman" w:hAnsi="Times New Roman" w:cs="Times New Roman"/>
                <w:sz w:val="16"/>
                <w:szCs w:val="16"/>
              </w:rPr>
            </w:pPr>
            <w:r w:rsidRPr="002E2F18">
              <w:rPr>
                <w:rFonts w:ascii="Times New Roman" w:hAnsi="Times New Roman" w:cs="Times New Roman"/>
                <w:sz w:val="16"/>
                <w:szCs w:val="16"/>
              </w:rPr>
              <w:t>4</w:t>
            </w:r>
          </w:p>
        </w:tc>
        <w:tc>
          <w:tcPr>
            <w:tcW w:w="1908" w:type="pct"/>
            <w:vAlign w:val="center"/>
          </w:tcPr>
          <w:p w14:paraId="54BD17F6" w14:textId="77777777" w:rsidR="003800E3" w:rsidRPr="002E2F18" w:rsidRDefault="003800E3" w:rsidP="00335977">
            <w:pPr>
              <w:jc w:val="both"/>
              <w:rPr>
                <w:rFonts w:ascii="Times New Roman" w:hAnsi="Times New Roman" w:cs="Times New Roman"/>
                <w:sz w:val="16"/>
                <w:szCs w:val="16"/>
              </w:rPr>
            </w:pPr>
            <w:r w:rsidRPr="002E2F18">
              <w:rPr>
                <w:rFonts w:ascii="Times New Roman" w:hAnsi="Times New Roman" w:cs="Times New Roman"/>
                <w:sz w:val="16"/>
                <w:szCs w:val="16"/>
              </w:rPr>
              <w:t>¿Cuándo usas las instalaciones sanitarias lo haces de una manera responsable?</w:t>
            </w:r>
          </w:p>
        </w:tc>
        <w:tc>
          <w:tcPr>
            <w:tcW w:w="385" w:type="pct"/>
            <w:vAlign w:val="center"/>
          </w:tcPr>
          <w:p w14:paraId="754D1653" w14:textId="77777777" w:rsidR="003800E3" w:rsidRPr="002E2F18" w:rsidRDefault="003800E3" w:rsidP="00335977">
            <w:pPr>
              <w:jc w:val="center"/>
              <w:rPr>
                <w:rFonts w:ascii="Times New Roman" w:hAnsi="Times New Roman" w:cs="Times New Roman"/>
                <w:sz w:val="16"/>
                <w:szCs w:val="16"/>
              </w:rPr>
            </w:pPr>
          </w:p>
        </w:tc>
        <w:tc>
          <w:tcPr>
            <w:tcW w:w="385" w:type="pct"/>
            <w:vAlign w:val="center"/>
          </w:tcPr>
          <w:p w14:paraId="295E65D1" w14:textId="77777777" w:rsidR="003800E3" w:rsidRPr="002E2F18" w:rsidRDefault="003800E3" w:rsidP="00335977">
            <w:pPr>
              <w:jc w:val="center"/>
              <w:rPr>
                <w:rFonts w:ascii="Times New Roman" w:hAnsi="Times New Roman" w:cs="Times New Roman"/>
                <w:sz w:val="16"/>
                <w:szCs w:val="16"/>
              </w:rPr>
            </w:pPr>
          </w:p>
        </w:tc>
        <w:tc>
          <w:tcPr>
            <w:tcW w:w="492" w:type="pct"/>
            <w:vAlign w:val="center"/>
          </w:tcPr>
          <w:p w14:paraId="2574B98D" w14:textId="77777777" w:rsidR="003800E3" w:rsidRPr="002E2F18" w:rsidRDefault="003800E3" w:rsidP="00335977">
            <w:pPr>
              <w:jc w:val="center"/>
              <w:rPr>
                <w:rFonts w:ascii="Times New Roman" w:hAnsi="Times New Roman" w:cs="Times New Roman"/>
                <w:sz w:val="16"/>
                <w:szCs w:val="16"/>
              </w:rPr>
            </w:pPr>
          </w:p>
        </w:tc>
        <w:tc>
          <w:tcPr>
            <w:tcW w:w="497" w:type="pct"/>
            <w:vAlign w:val="center"/>
          </w:tcPr>
          <w:p w14:paraId="09FF19A9" w14:textId="77777777" w:rsidR="003800E3" w:rsidRPr="002E2F18" w:rsidRDefault="003800E3" w:rsidP="00335977">
            <w:pPr>
              <w:jc w:val="center"/>
              <w:rPr>
                <w:rFonts w:ascii="Times New Roman" w:hAnsi="Times New Roman" w:cs="Times New Roman"/>
                <w:sz w:val="16"/>
                <w:szCs w:val="16"/>
              </w:rPr>
            </w:pPr>
          </w:p>
        </w:tc>
        <w:tc>
          <w:tcPr>
            <w:tcW w:w="497" w:type="pct"/>
            <w:vAlign w:val="center"/>
          </w:tcPr>
          <w:p w14:paraId="1A882E28" w14:textId="77777777" w:rsidR="003800E3" w:rsidRPr="002E2F18" w:rsidRDefault="003800E3" w:rsidP="00335977">
            <w:pPr>
              <w:jc w:val="center"/>
              <w:rPr>
                <w:rFonts w:ascii="Times New Roman" w:hAnsi="Times New Roman" w:cs="Times New Roman"/>
                <w:sz w:val="16"/>
                <w:szCs w:val="16"/>
              </w:rPr>
            </w:pPr>
          </w:p>
        </w:tc>
        <w:tc>
          <w:tcPr>
            <w:tcW w:w="608" w:type="pct"/>
            <w:vAlign w:val="center"/>
          </w:tcPr>
          <w:p w14:paraId="755F6C20" w14:textId="77777777" w:rsidR="003800E3" w:rsidRPr="002E2F18" w:rsidRDefault="003800E3" w:rsidP="00335977">
            <w:pPr>
              <w:jc w:val="center"/>
              <w:rPr>
                <w:rFonts w:ascii="Times New Roman" w:hAnsi="Times New Roman" w:cs="Times New Roman"/>
                <w:sz w:val="16"/>
                <w:szCs w:val="16"/>
              </w:rPr>
            </w:pPr>
          </w:p>
        </w:tc>
      </w:tr>
      <w:tr w:rsidR="002E2F18" w:rsidRPr="002E2F18" w14:paraId="3159EEAA" w14:textId="77777777" w:rsidTr="008E1845">
        <w:tc>
          <w:tcPr>
            <w:tcW w:w="5000" w:type="pct"/>
            <w:gridSpan w:val="8"/>
            <w:vAlign w:val="center"/>
          </w:tcPr>
          <w:p w14:paraId="42257081" w14:textId="77777777" w:rsidR="003800E3" w:rsidRPr="002E2F18" w:rsidRDefault="003800E3" w:rsidP="00335977">
            <w:pPr>
              <w:jc w:val="center"/>
              <w:rPr>
                <w:rFonts w:ascii="Times New Roman" w:hAnsi="Times New Roman" w:cs="Times New Roman"/>
                <w:sz w:val="16"/>
                <w:szCs w:val="16"/>
              </w:rPr>
            </w:pPr>
            <w:r w:rsidRPr="002E2F18">
              <w:rPr>
                <w:rFonts w:ascii="Times New Roman" w:hAnsi="Times New Roman" w:cs="Times New Roman"/>
                <w:b/>
                <w:sz w:val="24"/>
                <w:szCs w:val="24"/>
              </w:rPr>
              <w:t>Aulas propicias para el aprendizaje</w:t>
            </w:r>
          </w:p>
        </w:tc>
      </w:tr>
      <w:tr w:rsidR="008E1845" w:rsidRPr="002E2F18" w14:paraId="25D813D5" w14:textId="77777777" w:rsidTr="008E1845">
        <w:tc>
          <w:tcPr>
            <w:tcW w:w="227" w:type="pct"/>
            <w:vAlign w:val="center"/>
          </w:tcPr>
          <w:p w14:paraId="6225B584" w14:textId="77777777" w:rsidR="003800E3" w:rsidRPr="002E2F18" w:rsidRDefault="003800E3" w:rsidP="00335977">
            <w:pPr>
              <w:jc w:val="center"/>
              <w:rPr>
                <w:rFonts w:ascii="Times New Roman" w:hAnsi="Times New Roman" w:cs="Times New Roman"/>
                <w:sz w:val="16"/>
                <w:szCs w:val="16"/>
              </w:rPr>
            </w:pPr>
            <w:r w:rsidRPr="002E2F18">
              <w:rPr>
                <w:rFonts w:ascii="Times New Roman" w:hAnsi="Times New Roman" w:cs="Times New Roman"/>
                <w:sz w:val="16"/>
                <w:szCs w:val="16"/>
              </w:rPr>
              <w:t>5</w:t>
            </w:r>
          </w:p>
        </w:tc>
        <w:tc>
          <w:tcPr>
            <w:tcW w:w="1908" w:type="pct"/>
            <w:vAlign w:val="center"/>
          </w:tcPr>
          <w:p w14:paraId="5BB166E9" w14:textId="77777777" w:rsidR="003800E3" w:rsidRPr="002E2F18" w:rsidRDefault="003800E3" w:rsidP="00335977">
            <w:pPr>
              <w:jc w:val="both"/>
              <w:rPr>
                <w:rFonts w:ascii="Times New Roman" w:hAnsi="Times New Roman" w:cs="Times New Roman"/>
                <w:sz w:val="16"/>
                <w:szCs w:val="16"/>
              </w:rPr>
            </w:pPr>
            <w:r w:rsidRPr="002E2F18">
              <w:rPr>
                <w:rFonts w:ascii="Times New Roman" w:hAnsi="Times New Roman" w:cs="Times New Roman"/>
                <w:sz w:val="16"/>
                <w:szCs w:val="16"/>
              </w:rPr>
              <w:t>¿Los salones y laboratorios se encuentran adecuadamente equipados para generar comodidad?</w:t>
            </w:r>
          </w:p>
        </w:tc>
        <w:tc>
          <w:tcPr>
            <w:tcW w:w="385" w:type="pct"/>
            <w:vAlign w:val="center"/>
          </w:tcPr>
          <w:p w14:paraId="3FC5F04E" w14:textId="77777777" w:rsidR="003800E3" w:rsidRPr="002E2F18" w:rsidRDefault="003800E3" w:rsidP="00335977">
            <w:pPr>
              <w:jc w:val="center"/>
              <w:rPr>
                <w:rFonts w:ascii="Times New Roman" w:hAnsi="Times New Roman" w:cs="Times New Roman"/>
                <w:sz w:val="16"/>
                <w:szCs w:val="16"/>
              </w:rPr>
            </w:pPr>
          </w:p>
        </w:tc>
        <w:tc>
          <w:tcPr>
            <w:tcW w:w="385" w:type="pct"/>
            <w:vAlign w:val="center"/>
          </w:tcPr>
          <w:p w14:paraId="27A0BD40" w14:textId="77777777" w:rsidR="003800E3" w:rsidRPr="002E2F18" w:rsidRDefault="003800E3" w:rsidP="00335977">
            <w:pPr>
              <w:jc w:val="center"/>
              <w:rPr>
                <w:rFonts w:ascii="Times New Roman" w:hAnsi="Times New Roman" w:cs="Times New Roman"/>
                <w:sz w:val="16"/>
                <w:szCs w:val="16"/>
              </w:rPr>
            </w:pPr>
          </w:p>
        </w:tc>
        <w:tc>
          <w:tcPr>
            <w:tcW w:w="492" w:type="pct"/>
            <w:vAlign w:val="center"/>
          </w:tcPr>
          <w:p w14:paraId="5C88FCB7" w14:textId="77777777" w:rsidR="003800E3" w:rsidRPr="002E2F18" w:rsidRDefault="003800E3" w:rsidP="00335977">
            <w:pPr>
              <w:jc w:val="center"/>
              <w:rPr>
                <w:rFonts w:ascii="Times New Roman" w:hAnsi="Times New Roman" w:cs="Times New Roman"/>
                <w:sz w:val="16"/>
                <w:szCs w:val="16"/>
              </w:rPr>
            </w:pPr>
          </w:p>
        </w:tc>
        <w:tc>
          <w:tcPr>
            <w:tcW w:w="497" w:type="pct"/>
            <w:vAlign w:val="center"/>
          </w:tcPr>
          <w:p w14:paraId="0E53E8BA" w14:textId="77777777" w:rsidR="003800E3" w:rsidRPr="002E2F18" w:rsidRDefault="003800E3" w:rsidP="00335977">
            <w:pPr>
              <w:jc w:val="center"/>
              <w:rPr>
                <w:rFonts w:ascii="Times New Roman" w:hAnsi="Times New Roman" w:cs="Times New Roman"/>
                <w:sz w:val="16"/>
                <w:szCs w:val="16"/>
              </w:rPr>
            </w:pPr>
          </w:p>
        </w:tc>
        <w:tc>
          <w:tcPr>
            <w:tcW w:w="497" w:type="pct"/>
            <w:vAlign w:val="center"/>
          </w:tcPr>
          <w:p w14:paraId="4413DECB" w14:textId="77777777" w:rsidR="003800E3" w:rsidRPr="002E2F18" w:rsidRDefault="003800E3" w:rsidP="00335977">
            <w:pPr>
              <w:jc w:val="center"/>
              <w:rPr>
                <w:rFonts w:ascii="Times New Roman" w:hAnsi="Times New Roman" w:cs="Times New Roman"/>
                <w:sz w:val="16"/>
                <w:szCs w:val="16"/>
              </w:rPr>
            </w:pPr>
          </w:p>
        </w:tc>
        <w:tc>
          <w:tcPr>
            <w:tcW w:w="608" w:type="pct"/>
            <w:vAlign w:val="center"/>
          </w:tcPr>
          <w:p w14:paraId="4956E691" w14:textId="77777777" w:rsidR="003800E3" w:rsidRPr="002E2F18" w:rsidRDefault="003800E3" w:rsidP="00335977">
            <w:pPr>
              <w:jc w:val="center"/>
              <w:rPr>
                <w:rFonts w:ascii="Times New Roman" w:hAnsi="Times New Roman" w:cs="Times New Roman"/>
                <w:sz w:val="16"/>
                <w:szCs w:val="16"/>
              </w:rPr>
            </w:pPr>
          </w:p>
        </w:tc>
      </w:tr>
      <w:tr w:rsidR="008E1845" w:rsidRPr="002E2F18" w14:paraId="469DC21A" w14:textId="77777777" w:rsidTr="008E1845">
        <w:tc>
          <w:tcPr>
            <w:tcW w:w="227" w:type="pct"/>
            <w:vAlign w:val="center"/>
          </w:tcPr>
          <w:p w14:paraId="6D7D8CF8" w14:textId="77777777" w:rsidR="003800E3" w:rsidRPr="002E2F18" w:rsidRDefault="003800E3" w:rsidP="00335977">
            <w:pPr>
              <w:jc w:val="center"/>
              <w:rPr>
                <w:rFonts w:ascii="Times New Roman" w:hAnsi="Times New Roman" w:cs="Times New Roman"/>
                <w:sz w:val="16"/>
                <w:szCs w:val="16"/>
              </w:rPr>
            </w:pPr>
            <w:r w:rsidRPr="002E2F18">
              <w:rPr>
                <w:rFonts w:ascii="Times New Roman" w:hAnsi="Times New Roman" w:cs="Times New Roman"/>
                <w:sz w:val="16"/>
                <w:szCs w:val="16"/>
              </w:rPr>
              <w:t>6</w:t>
            </w:r>
          </w:p>
        </w:tc>
        <w:tc>
          <w:tcPr>
            <w:tcW w:w="1908" w:type="pct"/>
            <w:vAlign w:val="center"/>
          </w:tcPr>
          <w:p w14:paraId="049607F3" w14:textId="77777777" w:rsidR="003800E3" w:rsidRPr="002E2F18" w:rsidRDefault="003800E3" w:rsidP="00335977">
            <w:pPr>
              <w:jc w:val="both"/>
              <w:rPr>
                <w:rFonts w:ascii="Times New Roman" w:hAnsi="Times New Roman" w:cs="Times New Roman"/>
                <w:sz w:val="16"/>
                <w:szCs w:val="16"/>
              </w:rPr>
            </w:pPr>
            <w:r w:rsidRPr="002E2F18">
              <w:rPr>
                <w:rFonts w:ascii="Times New Roman" w:hAnsi="Times New Roman" w:cs="Times New Roman"/>
                <w:sz w:val="16"/>
                <w:szCs w:val="16"/>
              </w:rPr>
              <w:t>¿La iluminación de los salones y laboratorios es la adecuada para generar un ambiente de aprendizaje?</w:t>
            </w:r>
          </w:p>
        </w:tc>
        <w:tc>
          <w:tcPr>
            <w:tcW w:w="385" w:type="pct"/>
            <w:vAlign w:val="center"/>
          </w:tcPr>
          <w:p w14:paraId="0ABBA084" w14:textId="77777777" w:rsidR="003800E3" w:rsidRPr="002E2F18" w:rsidRDefault="003800E3" w:rsidP="00335977">
            <w:pPr>
              <w:jc w:val="center"/>
              <w:rPr>
                <w:rFonts w:ascii="Times New Roman" w:hAnsi="Times New Roman" w:cs="Times New Roman"/>
                <w:sz w:val="16"/>
                <w:szCs w:val="16"/>
              </w:rPr>
            </w:pPr>
          </w:p>
        </w:tc>
        <w:tc>
          <w:tcPr>
            <w:tcW w:w="385" w:type="pct"/>
            <w:vAlign w:val="center"/>
          </w:tcPr>
          <w:p w14:paraId="5B099402" w14:textId="77777777" w:rsidR="003800E3" w:rsidRPr="002E2F18" w:rsidRDefault="003800E3" w:rsidP="00335977">
            <w:pPr>
              <w:jc w:val="center"/>
              <w:rPr>
                <w:rFonts w:ascii="Times New Roman" w:hAnsi="Times New Roman" w:cs="Times New Roman"/>
                <w:sz w:val="16"/>
                <w:szCs w:val="16"/>
              </w:rPr>
            </w:pPr>
          </w:p>
        </w:tc>
        <w:tc>
          <w:tcPr>
            <w:tcW w:w="492" w:type="pct"/>
            <w:vAlign w:val="center"/>
          </w:tcPr>
          <w:p w14:paraId="19800970" w14:textId="77777777" w:rsidR="003800E3" w:rsidRPr="002E2F18" w:rsidRDefault="003800E3" w:rsidP="00335977">
            <w:pPr>
              <w:jc w:val="center"/>
              <w:rPr>
                <w:rFonts w:ascii="Times New Roman" w:hAnsi="Times New Roman" w:cs="Times New Roman"/>
                <w:sz w:val="16"/>
                <w:szCs w:val="16"/>
              </w:rPr>
            </w:pPr>
          </w:p>
        </w:tc>
        <w:tc>
          <w:tcPr>
            <w:tcW w:w="497" w:type="pct"/>
            <w:vAlign w:val="center"/>
          </w:tcPr>
          <w:p w14:paraId="5FF6D910" w14:textId="77777777" w:rsidR="003800E3" w:rsidRPr="002E2F18" w:rsidRDefault="003800E3" w:rsidP="00335977">
            <w:pPr>
              <w:jc w:val="center"/>
              <w:rPr>
                <w:rFonts w:ascii="Times New Roman" w:hAnsi="Times New Roman" w:cs="Times New Roman"/>
                <w:sz w:val="16"/>
                <w:szCs w:val="16"/>
              </w:rPr>
            </w:pPr>
          </w:p>
        </w:tc>
        <w:tc>
          <w:tcPr>
            <w:tcW w:w="497" w:type="pct"/>
            <w:vAlign w:val="center"/>
          </w:tcPr>
          <w:p w14:paraId="1BF230AD" w14:textId="77777777" w:rsidR="003800E3" w:rsidRPr="002E2F18" w:rsidRDefault="003800E3" w:rsidP="00335977">
            <w:pPr>
              <w:jc w:val="center"/>
              <w:rPr>
                <w:rFonts w:ascii="Times New Roman" w:hAnsi="Times New Roman" w:cs="Times New Roman"/>
                <w:sz w:val="16"/>
                <w:szCs w:val="16"/>
              </w:rPr>
            </w:pPr>
          </w:p>
        </w:tc>
        <w:tc>
          <w:tcPr>
            <w:tcW w:w="608" w:type="pct"/>
            <w:vAlign w:val="center"/>
          </w:tcPr>
          <w:p w14:paraId="35422BF9" w14:textId="77777777" w:rsidR="003800E3" w:rsidRPr="002E2F18" w:rsidRDefault="003800E3" w:rsidP="00335977">
            <w:pPr>
              <w:jc w:val="center"/>
              <w:rPr>
                <w:rFonts w:ascii="Times New Roman" w:hAnsi="Times New Roman" w:cs="Times New Roman"/>
                <w:sz w:val="16"/>
                <w:szCs w:val="16"/>
              </w:rPr>
            </w:pPr>
          </w:p>
        </w:tc>
      </w:tr>
      <w:tr w:rsidR="008E1845" w:rsidRPr="002E2F18" w14:paraId="71861125" w14:textId="77777777" w:rsidTr="008E1845">
        <w:tc>
          <w:tcPr>
            <w:tcW w:w="227" w:type="pct"/>
            <w:vAlign w:val="center"/>
          </w:tcPr>
          <w:p w14:paraId="2D2C46B3" w14:textId="77777777" w:rsidR="003800E3" w:rsidRPr="002E2F18" w:rsidRDefault="003800E3" w:rsidP="00335977">
            <w:pPr>
              <w:jc w:val="center"/>
              <w:rPr>
                <w:rFonts w:ascii="Times New Roman" w:hAnsi="Times New Roman" w:cs="Times New Roman"/>
                <w:sz w:val="16"/>
                <w:szCs w:val="16"/>
              </w:rPr>
            </w:pPr>
            <w:r w:rsidRPr="002E2F18">
              <w:rPr>
                <w:rFonts w:ascii="Times New Roman" w:hAnsi="Times New Roman" w:cs="Times New Roman"/>
                <w:sz w:val="16"/>
                <w:szCs w:val="16"/>
              </w:rPr>
              <w:t>7</w:t>
            </w:r>
          </w:p>
        </w:tc>
        <w:tc>
          <w:tcPr>
            <w:tcW w:w="1908" w:type="pct"/>
            <w:vAlign w:val="center"/>
          </w:tcPr>
          <w:p w14:paraId="16A1000B" w14:textId="77777777" w:rsidR="003800E3" w:rsidRPr="002E2F18" w:rsidRDefault="003800E3" w:rsidP="00335977">
            <w:pPr>
              <w:jc w:val="both"/>
              <w:rPr>
                <w:rFonts w:ascii="Times New Roman" w:hAnsi="Times New Roman" w:cs="Times New Roman"/>
                <w:sz w:val="16"/>
                <w:szCs w:val="16"/>
              </w:rPr>
            </w:pPr>
            <w:r w:rsidRPr="002E2F18">
              <w:rPr>
                <w:rFonts w:ascii="Times New Roman" w:hAnsi="Times New Roman" w:cs="Times New Roman"/>
                <w:sz w:val="16"/>
                <w:szCs w:val="16"/>
              </w:rPr>
              <w:t>¿El mobiliario de los salones y laboratorios es cómodo?</w:t>
            </w:r>
          </w:p>
        </w:tc>
        <w:tc>
          <w:tcPr>
            <w:tcW w:w="385" w:type="pct"/>
            <w:vAlign w:val="center"/>
          </w:tcPr>
          <w:p w14:paraId="398B769F" w14:textId="77777777" w:rsidR="003800E3" w:rsidRPr="002E2F18" w:rsidRDefault="003800E3" w:rsidP="00335977">
            <w:pPr>
              <w:jc w:val="center"/>
              <w:rPr>
                <w:rFonts w:ascii="Times New Roman" w:hAnsi="Times New Roman" w:cs="Times New Roman"/>
                <w:sz w:val="16"/>
                <w:szCs w:val="16"/>
              </w:rPr>
            </w:pPr>
          </w:p>
        </w:tc>
        <w:tc>
          <w:tcPr>
            <w:tcW w:w="385" w:type="pct"/>
            <w:vAlign w:val="center"/>
          </w:tcPr>
          <w:p w14:paraId="36527652" w14:textId="77777777" w:rsidR="003800E3" w:rsidRPr="002E2F18" w:rsidRDefault="003800E3" w:rsidP="00335977">
            <w:pPr>
              <w:jc w:val="center"/>
              <w:rPr>
                <w:rFonts w:ascii="Times New Roman" w:hAnsi="Times New Roman" w:cs="Times New Roman"/>
                <w:sz w:val="16"/>
                <w:szCs w:val="16"/>
              </w:rPr>
            </w:pPr>
          </w:p>
        </w:tc>
        <w:tc>
          <w:tcPr>
            <w:tcW w:w="492" w:type="pct"/>
            <w:vAlign w:val="center"/>
          </w:tcPr>
          <w:p w14:paraId="14920959" w14:textId="77777777" w:rsidR="003800E3" w:rsidRPr="002E2F18" w:rsidRDefault="003800E3" w:rsidP="00335977">
            <w:pPr>
              <w:jc w:val="center"/>
              <w:rPr>
                <w:rFonts w:ascii="Times New Roman" w:hAnsi="Times New Roman" w:cs="Times New Roman"/>
                <w:sz w:val="16"/>
                <w:szCs w:val="16"/>
              </w:rPr>
            </w:pPr>
          </w:p>
        </w:tc>
        <w:tc>
          <w:tcPr>
            <w:tcW w:w="497" w:type="pct"/>
            <w:vAlign w:val="center"/>
          </w:tcPr>
          <w:p w14:paraId="417D61D7" w14:textId="77777777" w:rsidR="003800E3" w:rsidRPr="002E2F18" w:rsidRDefault="003800E3" w:rsidP="00335977">
            <w:pPr>
              <w:jc w:val="center"/>
              <w:rPr>
                <w:rFonts w:ascii="Times New Roman" w:hAnsi="Times New Roman" w:cs="Times New Roman"/>
                <w:sz w:val="16"/>
                <w:szCs w:val="16"/>
              </w:rPr>
            </w:pPr>
          </w:p>
        </w:tc>
        <w:tc>
          <w:tcPr>
            <w:tcW w:w="497" w:type="pct"/>
            <w:vAlign w:val="center"/>
          </w:tcPr>
          <w:p w14:paraId="021F4C07" w14:textId="77777777" w:rsidR="003800E3" w:rsidRPr="002E2F18" w:rsidRDefault="003800E3" w:rsidP="00335977">
            <w:pPr>
              <w:jc w:val="center"/>
              <w:rPr>
                <w:rFonts w:ascii="Times New Roman" w:hAnsi="Times New Roman" w:cs="Times New Roman"/>
                <w:sz w:val="16"/>
                <w:szCs w:val="16"/>
              </w:rPr>
            </w:pPr>
          </w:p>
        </w:tc>
        <w:tc>
          <w:tcPr>
            <w:tcW w:w="608" w:type="pct"/>
            <w:vAlign w:val="center"/>
          </w:tcPr>
          <w:p w14:paraId="05B450A2" w14:textId="77777777" w:rsidR="003800E3" w:rsidRPr="002E2F18" w:rsidRDefault="003800E3" w:rsidP="00335977">
            <w:pPr>
              <w:jc w:val="center"/>
              <w:rPr>
                <w:rFonts w:ascii="Times New Roman" w:hAnsi="Times New Roman" w:cs="Times New Roman"/>
                <w:sz w:val="16"/>
                <w:szCs w:val="16"/>
              </w:rPr>
            </w:pPr>
          </w:p>
        </w:tc>
      </w:tr>
      <w:tr w:rsidR="008E1845" w:rsidRPr="002E2F18" w14:paraId="14C65F2A" w14:textId="77777777" w:rsidTr="008E1845">
        <w:tc>
          <w:tcPr>
            <w:tcW w:w="227" w:type="pct"/>
            <w:vAlign w:val="center"/>
          </w:tcPr>
          <w:p w14:paraId="3F4CB56A" w14:textId="77777777" w:rsidR="003800E3" w:rsidRPr="002E2F18" w:rsidRDefault="003800E3" w:rsidP="00335977">
            <w:pPr>
              <w:jc w:val="center"/>
              <w:rPr>
                <w:rFonts w:ascii="Times New Roman" w:hAnsi="Times New Roman" w:cs="Times New Roman"/>
                <w:sz w:val="16"/>
                <w:szCs w:val="16"/>
              </w:rPr>
            </w:pPr>
            <w:r w:rsidRPr="002E2F18">
              <w:rPr>
                <w:rFonts w:ascii="Times New Roman" w:hAnsi="Times New Roman" w:cs="Times New Roman"/>
                <w:sz w:val="16"/>
                <w:szCs w:val="16"/>
              </w:rPr>
              <w:t>8</w:t>
            </w:r>
          </w:p>
        </w:tc>
        <w:tc>
          <w:tcPr>
            <w:tcW w:w="1908" w:type="pct"/>
            <w:vAlign w:val="center"/>
          </w:tcPr>
          <w:p w14:paraId="7CD86D4F" w14:textId="77777777" w:rsidR="003800E3" w:rsidRPr="002E2F18" w:rsidRDefault="003800E3" w:rsidP="00335977">
            <w:pPr>
              <w:jc w:val="both"/>
              <w:rPr>
                <w:rFonts w:ascii="Times New Roman" w:hAnsi="Times New Roman" w:cs="Times New Roman"/>
                <w:sz w:val="16"/>
                <w:szCs w:val="16"/>
              </w:rPr>
            </w:pPr>
            <w:r w:rsidRPr="002E2F18">
              <w:rPr>
                <w:rFonts w:ascii="Times New Roman" w:hAnsi="Times New Roman" w:cs="Times New Roman"/>
                <w:sz w:val="16"/>
                <w:szCs w:val="16"/>
              </w:rPr>
              <w:t>¿El mobiliario de los salones y laboratorios se encuentra en buen estado?</w:t>
            </w:r>
          </w:p>
        </w:tc>
        <w:tc>
          <w:tcPr>
            <w:tcW w:w="385" w:type="pct"/>
            <w:vAlign w:val="center"/>
          </w:tcPr>
          <w:p w14:paraId="15E66CAF" w14:textId="77777777" w:rsidR="003800E3" w:rsidRPr="002E2F18" w:rsidRDefault="003800E3" w:rsidP="00335977">
            <w:pPr>
              <w:jc w:val="center"/>
              <w:rPr>
                <w:rFonts w:ascii="Times New Roman" w:hAnsi="Times New Roman" w:cs="Times New Roman"/>
                <w:sz w:val="16"/>
                <w:szCs w:val="16"/>
              </w:rPr>
            </w:pPr>
          </w:p>
        </w:tc>
        <w:tc>
          <w:tcPr>
            <w:tcW w:w="385" w:type="pct"/>
            <w:vAlign w:val="center"/>
          </w:tcPr>
          <w:p w14:paraId="43E42827" w14:textId="77777777" w:rsidR="003800E3" w:rsidRPr="002E2F18" w:rsidRDefault="003800E3" w:rsidP="00335977">
            <w:pPr>
              <w:jc w:val="center"/>
              <w:rPr>
                <w:rFonts w:ascii="Times New Roman" w:hAnsi="Times New Roman" w:cs="Times New Roman"/>
                <w:sz w:val="16"/>
                <w:szCs w:val="16"/>
              </w:rPr>
            </w:pPr>
          </w:p>
        </w:tc>
        <w:tc>
          <w:tcPr>
            <w:tcW w:w="492" w:type="pct"/>
            <w:vAlign w:val="center"/>
          </w:tcPr>
          <w:p w14:paraId="22E52AF3" w14:textId="77777777" w:rsidR="003800E3" w:rsidRPr="002E2F18" w:rsidRDefault="003800E3" w:rsidP="00335977">
            <w:pPr>
              <w:jc w:val="center"/>
              <w:rPr>
                <w:rFonts w:ascii="Times New Roman" w:hAnsi="Times New Roman" w:cs="Times New Roman"/>
                <w:sz w:val="16"/>
                <w:szCs w:val="16"/>
              </w:rPr>
            </w:pPr>
          </w:p>
        </w:tc>
        <w:tc>
          <w:tcPr>
            <w:tcW w:w="497" w:type="pct"/>
            <w:vAlign w:val="center"/>
          </w:tcPr>
          <w:p w14:paraId="4CAD6A64" w14:textId="77777777" w:rsidR="003800E3" w:rsidRPr="002E2F18" w:rsidRDefault="003800E3" w:rsidP="00335977">
            <w:pPr>
              <w:jc w:val="center"/>
              <w:rPr>
                <w:rFonts w:ascii="Times New Roman" w:hAnsi="Times New Roman" w:cs="Times New Roman"/>
                <w:sz w:val="16"/>
                <w:szCs w:val="16"/>
              </w:rPr>
            </w:pPr>
          </w:p>
        </w:tc>
        <w:tc>
          <w:tcPr>
            <w:tcW w:w="497" w:type="pct"/>
            <w:vAlign w:val="center"/>
          </w:tcPr>
          <w:p w14:paraId="33D76E6C" w14:textId="77777777" w:rsidR="003800E3" w:rsidRPr="002E2F18" w:rsidRDefault="003800E3" w:rsidP="00335977">
            <w:pPr>
              <w:jc w:val="center"/>
              <w:rPr>
                <w:rFonts w:ascii="Times New Roman" w:hAnsi="Times New Roman" w:cs="Times New Roman"/>
                <w:sz w:val="16"/>
                <w:szCs w:val="16"/>
              </w:rPr>
            </w:pPr>
          </w:p>
        </w:tc>
        <w:tc>
          <w:tcPr>
            <w:tcW w:w="608" w:type="pct"/>
            <w:vAlign w:val="center"/>
          </w:tcPr>
          <w:p w14:paraId="6AB3F4E2" w14:textId="77777777" w:rsidR="003800E3" w:rsidRPr="002E2F18" w:rsidRDefault="003800E3" w:rsidP="00335977">
            <w:pPr>
              <w:jc w:val="center"/>
              <w:rPr>
                <w:rFonts w:ascii="Times New Roman" w:hAnsi="Times New Roman" w:cs="Times New Roman"/>
                <w:sz w:val="16"/>
                <w:szCs w:val="16"/>
              </w:rPr>
            </w:pPr>
          </w:p>
        </w:tc>
      </w:tr>
      <w:tr w:rsidR="008E1845" w:rsidRPr="002E2F18" w14:paraId="78FCECC6" w14:textId="77777777" w:rsidTr="008E1845">
        <w:tc>
          <w:tcPr>
            <w:tcW w:w="227" w:type="pct"/>
            <w:vAlign w:val="center"/>
          </w:tcPr>
          <w:p w14:paraId="193D98AA" w14:textId="77777777" w:rsidR="003800E3" w:rsidRPr="002E2F18" w:rsidRDefault="003800E3" w:rsidP="00335977">
            <w:pPr>
              <w:jc w:val="center"/>
              <w:rPr>
                <w:rFonts w:ascii="Times New Roman" w:hAnsi="Times New Roman" w:cs="Times New Roman"/>
                <w:sz w:val="16"/>
                <w:szCs w:val="16"/>
              </w:rPr>
            </w:pPr>
            <w:r w:rsidRPr="002E2F18">
              <w:rPr>
                <w:rFonts w:ascii="Times New Roman" w:hAnsi="Times New Roman" w:cs="Times New Roman"/>
                <w:sz w:val="16"/>
                <w:szCs w:val="16"/>
              </w:rPr>
              <w:t>9</w:t>
            </w:r>
          </w:p>
        </w:tc>
        <w:tc>
          <w:tcPr>
            <w:tcW w:w="1908" w:type="pct"/>
            <w:vAlign w:val="center"/>
          </w:tcPr>
          <w:p w14:paraId="6B167365" w14:textId="77777777" w:rsidR="003800E3" w:rsidRPr="002E2F18" w:rsidRDefault="003800E3" w:rsidP="00335977">
            <w:pPr>
              <w:jc w:val="both"/>
              <w:rPr>
                <w:rFonts w:ascii="Times New Roman" w:hAnsi="Times New Roman" w:cs="Times New Roman"/>
                <w:sz w:val="16"/>
                <w:szCs w:val="16"/>
              </w:rPr>
            </w:pPr>
            <w:r w:rsidRPr="002E2F18">
              <w:rPr>
                <w:rFonts w:ascii="Times New Roman" w:hAnsi="Times New Roman" w:cs="Times New Roman"/>
                <w:sz w:val="16"/>
                <w:szCs w:val="16"/>
              </w:rPr>
              <w:t>¿Los salones y laboratorios se encuentran adecuadamente aseadas por el servicio de limpieza de la escuela?</w:t>
            </w:r>
          </w:p>
        </w:tc>
        <w:tc>
          <w:tcPr>
            <w:tcW w:w="385" w:type="pct"/>
            <w:vAlign w:val="center"/>
          </w:tcPr>
          <w:p w14:paraId="5755C806" w14:textId="77777777" w:rsidR="003800E3" w:rsidRPr="002E2F18" w:rsidRDefault="003800E3" w:rsidP="00335977">
            <w:pPr>
              <w:jc w:val="center"/>
              <w:rPr>
                <w:rFonts w:ascii="Times New Roman" w:hAnsi="Times New Roman" w:cs="Times New Roman"/>
                <w:sz w:val="16"/>
                <w:szCs w:val="16"/>
              </w:rPr>
            </w:pPr>
          </w:p>
        </w:tc>
        <w:tc>
          <w:tcPr>
            <w:tcW w:w="385" w:type="pct"/>
            <w:vAlign w:val="center"/>
          </w:tcPr>
          <w:p w14:paraId="10E78266" w14:textId="77777777" w:rsidR="003800E3" w:rsidRPr="002E2F18" w:rsidRDefault="003800E3" w:rsidP="00335977">
            <w:pPr>
              <w:jc w:val="center"/>
              <w:rPr>
                <w:rFonts w:ascii="Times New Roman" w:hAnsi="Times New Roman" w:cs="Times New Roman"/>
                <w:sz w:val="16"/>
                <w:szCs w:val="16"/>
              </w:rPr>
            </w:pPr>
          </w:p>
        </w:tc>
        <w:tc>
          <w:tcPr>
            <w:tcW w:w="492" w:type="pct"/>
            <w:vAlign w:val="center"/>
          </w:tcPr>
          <w:p w14:paraId="1C822BF8" w14:textId="77777777" w:rsidR="003800E3" w:rsidRPr="002E2F18" w:rsidRDefault="003800E3" w:rsidP="00335977">
            <w:pPr>
              <w:jc w:val="center"/>
              <w:rPr>
                <w:rFonts w:ascii="Times New Roman" w:hAnsi="Times New Roman" w:cs="Times New Roman"/>
                <w:sz w:val="16"/>
                <w:szCs w:val="16"/>
              </w:rPr>
            </w:pPr>
          </w:p>
        </w:tc>
        <w:tc>
          <w:tcPr>
            <w:tcW w:w="497" w:type="pct"/>
            <w:vAlign w:val="center"/>
          </w:tcPr>
          <w:p w14:paraId="48DD8350" w14:textId="77777777" w:rsidR="003800E3" w:rsidRPr="002E2F18" w:rsidRDefault="003800E3" w:rsidP="00335977">
            <w:pPr>
              <w:jc w:val="center"/>
              <w:rPr>
                <w:rFonts w:ascii="Times New Roman" w:hAnsi="Times New Roman" w:cs="Times New Roman"/>
                <w:sz w:val="16"/>
                <w:szCs w:val="16"/>
              </w:rPr>
            </w:pPr>
          </w:p>
        </w:tc>
        <w:tc>
          <w:tcPr>
            <w:tcW w:w="497" w:type="pct"/>
            <w:vAlign w:val="center"/>
          </w:tcPr>
          <w:p w14:paraId="75037312" w14:textId="77777777" w:rsidR="003800E3" w:rsidRPr="002E2F18" w:rsidRDefault="003800E3" w:rsidP="00335977">
            <w:pPr>
              <w:jc w:val="center"/>
              <w:rPr>
                <w:rFonts w:ascii="Times New Roman" w:hAnsi="Times New Roman" w:cs="Times New Roman"/>
                <w:sz w:val="16"/>
                <w:szCs w:val="16"/>
              </w:rPr>
            </w:pPr>
          </w:p>
        </w:tc>
        <w:tc>
          <w:tcPr>
            <w:tcW w:w="608" w:type="pct"/>
            <w:vAlign w:val="center"/>
          </w:tcPr>
          <w:p w14:paraId="20625FAB" w14:textId="77777777" w:rsidR="003800E3" w:rsidRPr="002E2F18" w:rsidRDefault="003800E3" w:rsidP="00335977">
            <w:pPr>
              <w:jc w:val="center"/>
              <w:rPr>
                <w:rFonts w:ascii="Times New Roman" w:hAnsi="Times New Roman" w:cs="Times New Roman"/>
                <w:sz w:val="16"/>
                <w:szCs w:val="16"/>
              </w:rPr>
            </w:pPr>
          </w:p>
        </w:tc>
      </w:tr>
      <w:tr w:rsidR="008E1845" w:rsidRPr="002E2F18" w14:paraId="17DB25FE" w14:textId="77777777" w:rsidTr="008E1845">
        <w:tc>
          <w:tcPr>
            <w:tcW w:w="227" w:type="pct"/>
            <w:vAlign w:val="center"/>
          </w:tcPr>
          <w:p w14:paraId="1A1456FA" w14:textId="77777777" w:rsidR="003800E3" w:rsidRPr="002E2F18" w:rsidRDefault="003800E3" w:rsidP="00335977">
            <w:pPr>
              <w:jc w:val="center"/>
              <w:rPr>
                <w:rFonts w:ascii="Times New Roman" w:hAnsi="Times New Roman" w:cs="Times New Roman"/>
                <w:sz w:val="16"/>
                <w:szCs w:val="16"/>
              </w:rPr>
            </w:pPr>
            <w:r w:rsidRPr="002E2F18">
              <w:rPr>
                <w:rFonts w:ascii="Times New Roman" w:hAnsi="Times New Roman" w:cs="Times New Roman"/>
                <w:sz w:val="16"/>
                <w:szCs w:val="16"/>
              </w:rPr>
              <w:t>10</w:t>
            </w:r>
          </w:p>
        </w:tc>
        <w:tc>
          <w:tcPr>
            <w:tcW w:w="1908" w:type="pct"/>
            <w:vAlign w:val="center"/>
          </w:tcPr>
          <w:p w14:paraId="19596FCB" w14:textId="77777777" w:rsidR="003800E3" w:rsidRPr="002E2F18" w:rsidRDefault="003800E3" w:rsidP="00335977">
            <w:pPr>
              <w:jc w:val="both"/>
              <w:rPr>
                <w:rFonts w:ascii="Times New Roman" w:hAnsi="Times New Roman" w:cs="Times New Roman"/>
                <w:sz w:val="16"/>
                <w:szCs w:val="16"/>
              </w:rPr>
            </w:pPr>
            <w:r w:rsidRPr="002E2F18">
              <w:rPr>
                <w:rFonts w:ascii="Times New Roman" w:hAnsi="Times New Roman" w:cs="Times New Roman"/>
                <w:sz w:val="16"/>
                <w:szCs w:val="16"/>
              </w:rPr>
              <w:t>¿Consideras que las condiciones de limpieza de los salones y laboratorios son las adecuadas después de una clase?</w:t>
            </w:r>
          </w:p>
        </w:tc>
        <w:tc>
          <w:tcPr>
            <w:tcW w:w="385" w:type="pct"/>
            <w:vAlign w:val="center"/>
          </w:tcPr>
          <w:p w14:paraId="1722705A" w14:textId="77777777" w:rsidR="003800E3" w:rsidRPr="002E2F18" w:rsidRDefault="003800E3" w:rsidP="00335977">
            <w:pPr>
              <w:jc w:val="center"/>
              <w:rPr>
                <w:rFonts w:ascii="Times New Roman" w:hAnsi="Times New Roman" w:cs="Times New Roman"/>
                <w:sz w:val="16"/>
                <w:szCs w:val="16"/>
              </w:rPr>
            </w:pPr>
          </w:p>
        </w:tc>
        <w:tc>
          <w:tcPr>
            <w:tcW w:w="385" w:type="pct"/>
            <w:vAlign w:val="center"/>
          </w:tcPr>
          <w:p w14:paraId="1F3CE99D" w14:textId="77777777" w:rsidR="003800E3" w:rsidRPr="002E2F18" w:rsidRDefault="003800E3" w:rsidP="00335977">
            <w:pPr>
              <w:jc w:val="center"/>
              <w:rPr>
                <w:rFonts w:ascii="Times New Roman" w:hAnsi="Times New Roman" w:cs="Times New Roman"/>
                <w:sz w:val="16"/>
                <w:szCs w:val="16"/>
              </w:rPr>
            </w:pPr>
          </w:p>
        </w:tc>
        <w:tc>
          <w:tcPr>
            <w:tcW w:w="492" w:type="pct"/>
            <w:vAlign w:val="center"/>
          </w:tcPr>
          <w:p w14:paraId="7EDAF95C" w14:textId="77777777" w:rsidR="003800E3" w:rsidRPr="002E2F18" w:rsidRDefault="003800E3" w:rsidP="00335977">
            <w:pPr>
              <w:jc w:val="center"/>
              <w:rPr>
                <w:rFonts w:ascii="Times New Roman" w:hAnsi="Times New Roman" w:cs="Times New Roman"/>
                <w:sz w:val="16"/>
                <w:szCs w:val="16"/>
              </w:rPr>
            </w:pPr>
          </w:p>
        </w:tc>
        <w:tc>
          <w:tcPr>
            <w:tcW w:w="497" w:type="pct"/>
            <w:vAlign w:val="center"/>
          </w:tcPr>
          <w:p w14:paraId="319D29A5" w14:textId="77777777" w:rsidR="003800E3" w:rsidRPr="002E2F18" w:rsidRDefault="003800E3" w:rsidP="00335977">
            <w:pPr>
              <w:jc w:val="center"/>
              <w:rPr>
                <w:rFonts w:ascii="Times New Roman" w:hAnsi="Times New Roman" w:cs="Times New Roman"/>
                <w:sz w:val="16"/>
                <w:szCs w:val="16"/>
              </w:rPr>
            </w:pPr>
          </w:p>
        </w:tc>
        <w:tc>
          <w:tcPr>
            <w:tcW w:w="497" w:type="pct"/>
            <w:vAlign w:val="center"/>
          </w:tcPr>
          <w:p w14:paraId="75537615" w14:textId="77777777" w:rsidR="003800E3" w:rsidRPr="002E2F18" w:rsidRDefault="003800E3" w:rsidP="00335977">
            <w:pPr>
              <w:jc w:val="center"/>
              <w:rPr>
                <w:rFonts w:ascii="Times New Roman" w:hAnsi="Times New Roman" w:cs="Times New Roman"/>
                <w:sz w:val="16"/>
                <w:szCs w:val="16"/>
              </w:rPr>
            </w:pPr>
          </w:p>
        </w:tc>
        <w:tc>
          <w:tcPr>
            <w:tcW w:w="608" w:type="pct"/>
            <w:vAlign w:val="center"/>
          </w:tcPr>
          <w:p w14:paraId="1DE5E6FC" w14:textId="77777777" w:rsidR="003800E3" w:rsidRPr="002E2F18" w:rsidRDefault="003800E3" w:rsidP="00335977">
            <w:pPr>
              <w:jc w:val="center"/>
              <w:rPr>
                <w:rFonts w:ascii="Times New Roman" w:hAnsi="Times New Roman" w:cs="Times New Roman"/>
                <w:sz w:val="16"/>
                <w:szCs w:val="16"/>
              </w:rPr>
            </w:pPr>
          </w:p>
        </w:tc>
      </w:tr>
      <w:tr w:rsidR="008E1845" w:rsidRPr="002E2F18" w14:paraId="4B30B8CF" w14:textId="77777777" w:rsidTr="008E1845">
        <w:tc>
          <w:tcPr>
            <w:tcW w:w="227" w:type="pct"/>
            <w:vAlign w:val="center"/>
          </w:tcPr>
          <w:p w14:paraId="4D4D4FF3" w14:textId="77777777" w:rsidR="003800E3" w:rsidRPr="002E2F18" w:rsidRDefault="003800E3" w:rsidP="00335977">
            <w:pPr>
              <w:jc w:val="center"/>
              <w:rPr>
                <w:rFonts w:ascii="Times New Roman" w:hAnsi="Times New Roman" w:cs="Times New Roman"/>
                <w:sz w:val="16"/>
                <w:szCs w:val="16"/>
              </w:rPr>
            </w:pPr>
            <w:r w:rsidRPr="002E2F18">
              <w:rPr>
                <w:rFonts w:ascii="Times New Roman" w:hAnsi="Times New Roman" w:cs="Times New Roman"/>
                <w:sz w:val="16"/>
                <w:szCs w:val="16"/>
              </w:rPr>
              <w:t>11</w:t>
            </w:r>
          </w:p>
        </w:tc>
        <w:tc>
          <w:tcPr>
            <w:tcW w:w="1908" w:type="pct"/>
            <w:vAlign w:val="center"/>
          </w:tcPr>
          <w:p w14:paraId="2A00EC7A" w14:textId="77777777" w:rsidR="003800E3" w:rsidRPr="002E2F18" w:rsidRDefault="003800E3" w:rsidP="00335977">
            <w:pPr>
              <w:jc w:val="both"/>
              <w:rPr>
                <w:rFonts w:ascii="Times New Roman" w:hAnsi="Times New Roman" w:cs="Times New Roman"/>
                <w:sz w:val="16"/>
                <w:szCs w:val="16"/>
              </w:rPr>
            </w:pPr>
            <w:r w:rsidRPr="002E2F18">
              <w:rPr>
                <w:rFonts w:ascii="Times New Roman" w:hAnsi="Times New Roman" w:cs="Times New Roman"/>
                <w:sz w:val="16"/>
                <w:szCs w:val="16"/>
              </w:rPr>
              <w:t>¿Consideras que el compromiso de los docentes en el mantenimiento de las condiciones de limpieza de los salones y laboratorios es el adecuado?</w:t>
            </w:r>
          </w:p>
        </w:tc>
        <w:tc>
          <w:tcPr>
            <w:tcW w:w="385" w:type="pct"/>
            <w:vAlign w:val="center"/>
          </w:tcPr>
          <w:p w14:paraId="007CDDF0" w14:textId="77777777" w:rsidR="003800E3" w:rsidRPr="002E2F18" w:rsidRDefault="003800E3" w:rsidP="00335977">
            <w:pPr>
              <w:jc w:val="center"/>
              <w:rPr>
                <w:rFonts w:ascii="Times New Roman" w:hAnsi="Times New Roman" w:cs="Times New Roman"/>
                <w:sz w:val="16"/>
                <w:szCs w:val="16"/>
              </w:rPr>
            </w:pPr>
          </w:p>
        </w:tc>
        <w:tc>
          <w:tcPr>
            <w:tcW w:w="385" w:type="pct"/>
            <w:vAlign w:val="center"/>
          </w:tcPr>
          <w:p w14:paraId="515AFCF4" w14:textId="77777777" w:rsidR="003800E3" w:rsidRPr="002E2F18" w:rsidRDefault="003800E3" w:rsidP="00335977">
            <w:pPr>
              <w:jc w:val="center"/>
              <w:rPr>
                <w:rFonts w:ascii="Times New Roman" w:hAnsi="Times New Roman" w:cs="Times New Roman"/>
                <w:sz w:val="16"/>
                <w:szCs w:val="16"/>
              </w:rPr>
            </w:pPr>
          </w:p>
        </w:tc>
        <w:tc>
          <w:tcPr>
            <w:tcW w:w="492" w:type="pct"/>
            <w:vAlign w:val="center"/>
          </w:tcPr>
          <w:p w14:paraId="2AA70265" w14:textId="77777777" w:rsidR="003800E3" w:rsidRPr="002E2F18" w:rsidRDefault="003800E3" w:rsidP="00335977">
            <w:pPr>
              <w:jc w:val="center"/>
              <w:rPr>
                <w:rFonts w:ascii="Times New Roman" w:hAnsi="Times New Roman" w:cs="Times New Roman"/>
                <w:sz w:val="16"/>
                <w:szCs w:val="16"/>
              </w:rPr>
            </w:pPr>
          </w:p>
        </w:tc>
        <w:tc>
          <w:tcPr>
            <w:tcW w:w="497" w:type="pct"/>
            <w:vAlign w:val="center"/>
          </w:tcPr>
          <w:p w14:paraId="6413B541" w14:textId="77777777" w:rsidR="003800E3" w:rsidRPr="002E2F18" w:rsidRDefault="003800E3" w:rsidP="00335977">
            <w:pPr>
              <w:jc w:val="center"/>
              <w:rPr>
                <w:rFonts w:ascii="Times New Roman" w:hAnsi="Times New Roman" w:cs="Times New Roman"/>
                <w:sz w:val="16"/>
                <w:szCs w:val="16"/>
              </w:rPr>
            </w:pPr>
          </w:p>
        </w:tc>
        <w:tc>
          <w:tcPr>
            <w:tcW w:w="497" w:type="pct"/>
            <w:vAlign w:val="center"/>
          </w:tcPr>
          <w:p w14:paraId="631D7346" w14:textId="77777777" w:rsidR="003800E3" w:rsidRPr="002E2F18" w:rsidRDefault="003800E3" w:rsidP="00335977">
            <w:pPr>
              <w:jc w:val="center"/>
              <w:rPr>
                <w:rFonts w:ascii="Times New Roman" w:hAnsi="Times New Roman" w:cs="Times New Roman"/>
                <w:sz w:val="16"/>
                <w:szCs w:val="16"/>
              </w:rPr>
            </w:pPr>
          </w:p>
        </w:tc>
        <w:tc>
          <w:tcPr>
            <w:tcW w:w="608" w:type="pct"/>
            <w:vAlign w:val="center"/>
          </w:tcPr>
          <w:p w14:paraId="7BDC3D83" w14:textId="77777777" w:rsidR="003800E3" w:rsidRPr="002E2F18" w:rsidRDefault="003800E3" w:rsidP="00335977">
            <w:pPr>
              <w:jc w:val="center"/>
              <w:rPr>
                <w:rFonts w:ascii="Times New Roman" w:hAnsi="Times New Roman" w:cs="Times New Roman"/>
                <w:sz w:val="16"/>
                <w:szCs w:val="16"/>
              </w:rPr>
            </w:pPr>
          </w:p>
        </w:tc>
      </w:tr>
      <w:tr w:rsidR="008E1845" w:rsidRPr="002E2F18" w14:paraId="59A0157F" w14:textId="77777777" w:rsidTr="008E1845">
        <w:tc>
          <w:tcPr>
            <w:tcW w:w="227" w:type="pct"/>
            <w:vAlign w:val="center"/>
          </w:tcPr>
          <w:p w14:paraId="272EBE88" w14:textId="77777777" w:rsidR="003800E3" w:rsidRPr="002E2F18" w:rsidRDefault="003800E3" w:rsidP="00335977">
            <w:pPr>
              <w:jc w:val="center"/>
              <w:rPr>
                <w:rFonts w:ascii="Times New Roman" w:hAnsi="Times New Roman" w:cs="Times New Roman"/>
                <w:sz w:val="16"/>
                <w:szCs w:val="16"/>
              </w:rPr>
            </w:pPr>
            <w:r w:rsidRPr="002E2F18">
              <w:rPr>
                <w:rFonts w:ascii="Times New Roman" w:hAnsi="Times New Roman" w:cs="Times New Roman"/>
                <w:sz w:val="16"/>
                <w:szCs w:val="16"/>
              </w:rPr>
              <w:t>12</w:t>
            </w:r>
          </w:p>
        </w:tc>
        <w:tc>
          <w:tcPr>
            <w:tcW w:w="1908" w:type="pct"/>
            <w:vAlign w:val="center"/>
          </w:tcPr>
          <w:p w14:paraId="47503F5F" w14:textId="77777777" w:rsidR="003800E3" w:rsidRPr="002E2F18" w:rsidRDefault="003800E3" w:rsidP="00335977">
            <w:pPr>
              <w:jc w:val="both"/>
              <w:rPr>
                <w:rFonts w:ascii="Times New Roman" w:hAnsi="Times New Roman" w:cs="Times New Roman"/>
                <w:sz w:val="16"/>
                <w:szCs w:val="16"/>
              </w:rPr>
            </w:pPr>
            <w:r w:rsidRPr="002E2F18">
              <w:rPr>
                <w:rFonts w:ascii="Times New Roman" w:hAnsi="Times New Roman" w:cs="Times New Roman"/>
                <w:sz w:val="16"/>
                <w:szCs w:val="16"/>
              </w:rPr>
              <w:t>¿Consideras que la actitud de los alumnos es la más propicia para la conservación de los salones y laboratorios en un estado aceptable de limpieza a lo largo de la jornada educativa?</w:t>
            </w:r>
          </w:p>
        </w:tc>
        <w:tc>
          <w:tcPr>
            <w:tcW w:w="385" w:type="pct"/>
            <w:vAlign w:val="center"/>
          </w:tcPr>
          <w:p w14:paraId="6C9C02CA" w14:textId="77777777" w:rsidR="003800E3" w:rsidRPr="002E2F18" w:rsidRDefault="003800E3" w:rsidP="00335977">
            <w:pPr>
              <w:jc w:val="center"/>
              <w:rPr>
                <w:rFonts w:ascii="Times New Roman" w:hAnsi="Times New Roman" w:cs="Times New Roman"/>
                <w:sz w:val="16"/>
                <w:szCs w:val="16"/>
              </w:rPr>
            </w:pPr>
          </w:p>
        </w:tc>
        <w:tc>
          <w:tcPr>
            <w:tcW w:w="385" w:type="pct"/>
            <w:vAlign w:val="center"/>
          </w:tcPr>
          <w:p w14:paraId="3823F313" w14:textId="77777777" w:rsidR="003800E3" w:rsidRPr="002E2F18" w:rsidRDefault="003800E3" w:rsidP="00335977">
            <w:pPr>
              <w:jc w:val="center"/>
              <w:rPr>
                <w:rFonts w:ascii="Times New Roman" w:hAnsi="Times New Roman" w:cs="Times New Roman"/>
                <w:sz w:val="16"/>
                <w:szCs w:val="16"/>
              </w:rPr>
            </w:pPr>
          </w:p>
        </w:tc>
        <w:tc>
          <w:tcPr>
            <w:tcW w:w="492" w:type="pct"/>
            <w:vAlign w:val="center"/>
          </w:tcPr>
          <w:p w14:paraId="5630E4C3" w14:textId="77777777" w:rsidR="003800E3" w:rsidRPr="002E2F18" w:rsidRDefault="003800E3" w:rsidP="00335977">
            <w:pPr>
              <w:jc w:val="center"/>
              <w:rPr>
                <w:rFonts w:ascii="Times New Roman" w:hAnsi="Times New Roman" w:cs="Times New Roman"/>
                <w:sz w:val="16"/>
                <w:szCs w:val="16"/>
              </w:rPr>
            </w:pPr>
          </w:p>
        </w:tc>
        <w:tc>
          <w:tcPr>
            <w:tcW w:w="497" w:type="pct"/>
            <w:vAlign w:val="center"/>
          </w:tcPr>
          <w:p w14:paraId="2CC4E3E8" w14:textId="77777777" w:rsidR="003800E3" w:rsidRPr="002E2F18" w:rsidRDefault="003800E3" w:rsidP="00335977">
            <w:pPr>
              <w:jc w:val="center"/>
              <w:rPr>
                <w:rFonts w:ascii="Times New Roman" w:hAnsi="Times New Roman" w:cs="Times New Roman"/>
                <w:sz w:val="16"/>
                <w:szCs w:val="16"/>
              </w:rPr>
            </w:pPr>
          </w:p>
        </w:tc>
        <w:tc>
          <w:tcPr>
            <w:tcW w:w="497" w:type="pct"/>
            <w:vAlign w:val="center"/>
          </w:tcPr>
          <w:p w14:paraId="186817AC" w14:textId="77777777" w:rsidR="003800E3" w:rsidRPr="002E2F18" w:rsidRDefault="003800E3" w:rsidP="00335977">
            <w:pPr>
              <w:jc w:val="center"/>
              <w:rPr>
                <w:rFonts w:ascii="Times New Roman" w:hAnsi="Times New Roman" w:cs="Times New Roman"/>
                <w:sz w:val="16"/>
                <w:szCs w:val="16"/>
              </w:rPr>
            </w:pPr>
          </w:p>
        </w:tc>
        <w:tc>
          <w:tcPr>
            <w:tcW w:w="608" w:type="pct"/>
            <w:vAlign w:val="center"/>
          </w:tcPr>
          <w:p w14:paraId="6C60D389" w14:textId="77777777" w:rsidR="003800E3" w:rsidRPr="002E2F18" w:rsidRDefault="003800E3" w:rsidP="00335977">
            <w:pPr>
              <w:jc w:val="center"/>
              <w:rPr>
                <w:rFonts w:ascii="Times New Roman" w:hAnsi="Times New Roman" w:cs="Times New Roman"/>
                <w:sz w:val="16"/>
                <w:szCs w:val="16"/>
              </w:rPr>
            </w:pPr>
          </w:p>
        </w:tc>
      </w:tr>
      <w:tr w:rsidR="008E1845" w:rsidRPr="002E2F18" w14:paraId="2C46F0BA" w14:textId="77777777" w:rsidTr="008E1845">
        <w:tc>
          <w:tcPr>
            <w:tcW w:w="227" w:type="pct"/>
            <w:vAlign w:val="center"/>
          </w:tcPr>
          <w:p w14:paraId="6D65842C" w14:textId="77777777" w:rsidR="003800E3" w:rsidRPr="002E2F18" w:rsidRDefault="003800E3" w:rsidP="00335977">
            <w:pPr>
              <w:jc w:val="center"/>
              <w:rPr>
                <w:rFonts w:ascii="Times New Roman" w:hAnsi="Times New Roman" w:cs="Times New Roman"/>
                <w:sz w:val="16"/>
                <w:szCs w:val="16"/>
              </w:rPr>
            </w:pPr>
            <w:r w:rsidRPr="002E2F18">
              <w:rPr>
                <w:rFonts w:ascii="Times New Roman" w:hAnsi="Times New Roman" w:cs="Times New Roman"/>
                <w:sz w:val="16"/>
                <w:szCs w:val="16"/>
              </w:rPr>
              <w:t>13</w:t>
            </w:r>
          </w:p>
        </w:tc>
        <w:tc>
          <w:tcPr>
            <w:tcW w:w="1908" w:type="pct"/>
            <w:vAlign w:val="center"/>
          </w:tcPr>
          <w:p w14:paraId="6A8C806C" w14:textId="77777777" w:rsidR="003800E3" w:rsidRPr="002E2F18" w:rsidRDefault="003800E3" w:rsidP="00335977">
            <w:pPr>
              <w:jc w:val="both"/>
              <w:rPr>
                <w:rFonts w:ascii="Times New Roman" w:hAnsi="Times New Roman" w:cs="Times New Roman"/>
                <w:sz w:val="16"/>
                <w:szCs w:val="16"/>
              </w:rPr>
            </w:pPr>
            <w:r w:rsidRPr="002E2F18">
              <w:rPr>
                <w:rFonts w:ascii="Times New Roman" w:hAnsi="Times New Roman" w:cs="Times New Roman"/>
                <w:sz w:val="16"/>
                <w:szCs w:val="16"/>
              </w:rPr>
              <w:t>¿Consideras que la ventilación en los salones y laboratorios es la adecuada, principalmente en la época del año más calurosa?</w:t>
            </w:r>
          </w:p>
        </w:tc>
        <w:tc>
          <w:tcPr>
            <w:tcW w:w="385" w:type="pct"/>
            <w:vAlign w:val="center"/>
          </w:tcPr>
          <w:p w14:paraId="2B279391" w14:textId="77777777" w:rsidR="003800E3" w:rsidRPr="002E2F18" w:rsidRDefault="003800E3" w:rsidP="00335977">
            <w:pPr>
              <w:jc w:val="center"/>
              <w:rPr>
                <w:rFonts w:ascii="Times New Roman" w:hAnsi="Times New Roman" w:cs="Times New Roman"/>
                <w:sz w:val="16"/>
                <w:szCs w:val="16"/>
              </w:rPr>
            </w:pPr>
          </w:p>
        </w:tc>
        <w:tc>
          <w:tcPr>
            <w:tcW w:w="385" w:type="pct"/>
            <w:vAlign w:val="center"/>
          </w:tcPr>
          <w:p w14:paraId="2854DD78" w14:textId="77777777" w:rsidR="003800E3" w:rsidRPr="002E2F18" w:rsidRDefault="003800E3" w:rsidP="00335977">
            <w:pPr>
              <w:jc w:val="center"/>
              <w:rPr>
                <w:rFonts w:ascii="Times New Roman" w:hAnsi="Times New Roman" w:cs="Times New Roman"/>
                <w:sz w:val="16"/>
                <w:szCs w:val="16"/>
              </w:rPr>
            </w:pPr>
          </w:p>
        </w:tc>
        <w:tc>
          <w:tcPr>
            <w:tcW w:w="492" w:type="pct"/>
            <w:vAlign w:val="center"/>
          </w:tcPr>
          <w:p w14:paraId="5AC11C7C" w14:textId="77777777" w:rsidR="003800E3" w:rsidRPr="002E2F18" w:rsidRDefault="003800E3" w:rsidP="00335977">
            <w:pPr>
              <w:jc w:val="center"/>
              <w:rPr>
                <w:rFonts w:ascii="Times New Roman" w:hAnsi="Times New Roman" w:cs="Times New Roman"/>
                <w:sz w:val="16"/>
                <w:szCs w:val="16"/>
              </w:rPr>
            </w:pPr>
          </w:p>
        </w:tc>
        <w:tc>
          <w:tcPr>
            <w:tcW w:w="497" w:type="pct"/>
            <w:vAlign w:val="center"/>
          </w:tcPr>
          <w:p w14:paraId="3D6E9D5C" w14:textId="77777777" w:rsidR="003800E3" w:rsidRPr="002E2F18" w:rsidRDefault="003800E3" w:rsidP="00335977">
            <w:pPr>
              <w:jc w:val="center"/>
              <w:rPr>
                <w:rFonts w:ascii="Times New Roman" w:hAnsi="Times New Roman" w:cs="Times New Roman"/>
                <w:sz w:val="16"/>
                <w:szCs w:val="16"/>
              </w:rPr>
            </w:pPr>
          </w:p>
        </w:tc>
        <w:tc>
          <w:tcPr>
            <w:tcW w:w="497" w:type="pct"/>
            <w:vAlign w:val="center"/>
          </w:tcPr>
          <w:p w14:paraId="5797A3DE" w14:textId="77777777" w:rsidR="003800E3" w:rsidRPr="002E2F18" w:rsidRDefault="003800E3" w:rsidP="00335977">
            <w:pPr>
              <w:jc w:val="center"/>
              <w:rPr>
                <w:rFonts w:ascii="Times New Roman" w:hAnsi="Times New Roman" w:cs="Times New Roman"/>
                <w:sz w:val="16"/>
                <w:szCs w:val="16"/>
              </w:rPr>
            </w:pPr>
          </w:p>
        </w:tc>
        <w:tc>
          <w:tcPr>
            <w:tcW w:w="608" w:type="pct"/>
            <w:vAlign w:val="center"/>
          </w:tcPr>
          <w:p w14:paraId="6F76667E" w14:textId="77777777" w:rsidR="003800E3" w:rsidRPr="002E2F18" w:rsidRDefault="003800E3" w:rsidP="00335977">
            <w:pPr>
              <w:jc w:val="center"/>
              <w:rPr>
                <w:rFonts w:ascii="Times New Roman" w:hAnsi="Times New Roman" w:cs="Times New Roman"/>
                <w:sz w:val="16"/>
                <w:szCs w:val="16"/>
              </w:rPr>
            </w:pPr>
          </w:p>
        </w:tc>
      </w:tr>
      <w:tr w:rsidR="002E2F18" w:rsidRPr="002E2F18" w14:paraId="34FB8CF1" w14:textId="77777777" w:rsidTr="00335977">
        <w:tc>
          <w:tcPr>
            <w:tcW w:w="5000" w:type="pct"/>
            <w:gridSpan w:val="8"/>
            <w:vAlign w:val="center"/>
          </w:tcPr>
          <w:p w14:paraId="388DDA46" w14:textId="77777777" w:rsidR="003800E3" w:rsidRPr="002E2F18" w:rsidRDefault="003800E3" w:rsidP="00335977">
            <w:pPr>
              <w:jc w:val="center"/>
              <w:rPr>
                <w:rFonts w:ascii="Times New Roman" w:hAnsi="Times New Roman" w:cs="Times New Roman"/>
                <w:sz w:val="16"/>
                <w:szCs w:val="16"/>
              </w:rPr>
            </w:pPr>
            <w:r w:rsidRPr="002E2F18">
              <w:rPr>
                <w:rFonts w:ascii="Times New Roman" w:hAnsi="Times New Roman" w:cs="Times New Roman"/>
                <w:b/>
                <w:sz w:val="24"/>
                <w:szCs w:val="24"/>
              </w:rPr>
              <w:t>Espacios abiertos libres de basura</w:t>
            </w:r>
          </w:p>
        </w:tc>
      </w:tr>
      <w:tr w:rsidR="008E1845" w:rsidRPr="002E2F18" w14:paraId="6D1CBCF1" w14:textId="77777777" w:rsidTr="008E1845">
        <w:tc>
          <w:tcPr>
            <w:tcW w:w="227" w:type="pct"/>
            <w:vAlign w:val="center"/>
          </w:tcPr>
          <w:p w14:paraId="315AC767" w14:textId="77777777" w:rsidR="003800E3" w:rsidRPr="002E2F18" w:rsidRDefault="003800E3" w:rsidP="00335977">
            <w:pPr>
              <w:jc w:val="center"/>
              <w:rPr>
                <w:rFonts w:ascii="Times New Roman" w:hAnsi="Times New Roman" w:cs="Times New Roman"/>
                <w:sz w:val="16"/>
                <w:szCs w:val="16"/>
              </w:rPr>
            </w:pPr>
            <w:r w:rsidRPr="002E2F18">
              <w:rPr>
                <w:rFonts w:ascii="Times New Roman" w:hAnsi="Times New Roman" w:cs="Times New Roman"/>
                <w:sz w:val="16"/>
                <w:szCs w:val="16"/>
              </w:rPr>
              <w:t>14</w:t>
            </w:r>
          </w:p>
        </w:tc>
        <w:tc>
          <w:tcPr>
            <w:tcW w:w="1908" w:type="pct"/>
            <w:vAlign w:val="center"/>
          </w:tcPr>
          <w:p w14:paraId="02A089B2" w14:textId="77777777" w:rsidR="003800E3" w:rsidRPr="002E2F18" w:rsidRDefault="003800E3" w:rsidP="00335977">
            <w:pPr>
              <w:jc w:val="both"/>
              <w:rPr>
                <w:rFonts w:ascii="Times New Roman" w:hAnsi="Times New Roman" w:cs="Times New Roman"/>
                <w:sz w:val="16"/>
                <w:szCs w:val="16"/>
              </w:rPr>
            </w:pPr>
            <w:r w:rsidRPr="002E2F18">
              <w:rPr>
                <w:rFonts w:ascii="Times New Roman" w:hAnsi="Times New Roman" w:cs="Times New Roman"/>
                <w:sz w:val="16"/>
                <w:szCs w:val="16"/>
              </w:rPr>
              <w:t>¿El programa de limpieza de la explanada, corredores, pasillo, escaleras es el más adecuado para mantener la escuela limpia?</w:t>
            </w:r>
          </w:p>
        </w:tc>
        <w:tc>
          <w:tcPr>
            <w:tcW w:w="385" w:type="pct"/>
            <w:vAlign w:val="center"/>
          </w:tcPr>
          <w:p w14:paraId="63CF2BE2" w14:textId="77777777" w:rsidR="003800E3" w:rsidRPr="002E2F18" w:rsidRDefault="003800E3" w:rsidP="00335977">
            <w:pPr>
              <w:jc w:val="center"/>
              <w:rPr>
                <w:rFonts w:ascii="Times New Roman" w:hAnsi="Times New Roman" w:cs="Times New Roman"/>
                <w:sz w:val="16"/>
                <w:szCs w:val="16"/>
              </w:rPr>
            </w:pPr>
          </w:p>
        </w:tc>
        <w:tc>
          <w:tcPr>
            <w:tcW w:w="385" w:type="pct"/>
            <w:vAlign w:val="center"/>
          </w:tcPr>
          <w:p w14:paraId="1DD35C1E" w14:textId="77777777" w:rsidR="003800E3" w:rsidRPr="002E2F18" w:rsidRDefault="003800E3" w:rsidP="00335977">
            <w:pPr>
              <w:jc w:val="center"/>
              <w:rPr>
                <w:rFonts w:ascii="Times New Roman" w:hAnsi="Times New Roman" w:cs="Times New Roman"/>
                <w:sz w:val="16"/>
                <w:szCs w:val="16"/>
              </w:rPr>
            </w:pPr>
          </w:p>
        </w:tc>
        <w:tc>
          <w:tcPr>
            <w:tcW w:w="492" w:type="pct"/>
            <w:vAlign w:val="center"/>
          </w:tcPr>
          <w:p w14:paraId="50819B4D" w14:textId="77777777" w:rsidR="003800E3" w:rsidRPr="002E2F18" w:rsidRDefault="003800E3" w:rsidP="00335977">
            <w:pPr>
              <w:jc w:val="center"/>
              <w:rPr>
                <w:rFonts w:ascii="Times New Roman" w:hAnsi="Times New Roman" w:cs="Times New Roman"/>
                <w:sz w:val="16"/>
                <w:szCs w:val="16"/>
              </w:rPr>
            </w:pPr>
          </w:p>
        </w:tc>
        <w:tc>
          <w:tcPr>
            <w:tcW w:w="497" w:type="pct"/>
            <w:vAlign w:val="center"/>
          </w:tcPr>
          <w:p w14:paraId="172FBFDA" w14:textId="77777777" w:rsidR="003800E3" w:rsidRPr="002E2F18" w:rsidRDefault="003800E3" w:rsidP="00335977">
            <w:pPr>
              <w:jc w:val="center"/>
              <w:rPr>
                <w:rFonts w:ascii="Times New Roman" w:hAnsi="Times New Roman" w:cs="Times New Roman"/>
                <w:sz w:val="16"/>
                <w:szCs w:val="16"/>
              </w:rPr>
            </w:pPr>
          </w:p>
        </w:tc>
        <w:tc>
          <w:tcPr>
            <w:tcW w:w="497" w:type="pct"/>
            <w:vAlign w:val="center"/>
          </w:tcPr>
          <w:p w14:paraId="1DDFD0BC" w14:textId="77777777" w:rsidR="003800E3" w:rsidRPr="002E2F18" w:rsidRDefault="003800E3" w:rsidP="00335977">
            <w:pPr>
              <w:jc w:val="center"/>
              <w:rPr>
                <w:rFonts w:ascii="Times New Roman" w:hAnsi="Times New Roman" w:cs="Times New Roman"/>
                <w:sz w:val="16"/>
                <w:szCs w:val="16"/>
              </w:rPr>
            </w:pPr>
          </w:p>
        </w:tc>
        <w:tc>
          <w:tcPr>
            <w:tcW w:w="608" w:type="pct"/>
            <w:vAlign w:val="center"/>
          </w:tcPr>
          <w:p w14:paraId="2E577B2A" w14:textId="77777777" w:rsidR="003800E3" w:rsidRPr="002E2F18" w:rsidRDefault="003800E3" w:rsidP="00335977">
            <w:pPr>
              <w:jc w:val="center"/>
              <w:rPr>
                <w:rFonts w:ascii="Times New Roman" w:hAnsi="Times New Roman" w:cs="Times New Roman"/>
                <w:sz w:val="16"/>
                <w:szCs w:val="16"/>
              </w:rPr>
            </w:pPr>
          </w:p>
        </w:tc>
      </w:tr>
      <w:tr w:rsidR="008E1845" w:rsidRPr="002E2F18" w14:paraId="369985EC" w14:textId="77777777" w:rsidTr="008E1845">
        <w:tc>
          <w:tcPr>
            <w:tcW w:w="227" w:type="pct"/>
            <w:vAlign w:val="center"/>
          </w:tcPr>
          <w:p w14:paraId="02895CB8" w14:textId="77777777" w:rsidR="003800E3" w:rsidRPr="002E2F18" w:rsidRDefault="003800E3" w:rsidP="00335977">
            <w:pPr>
              <w:jc w:val="center"/>
              <w:rPr>
                <w:rFonts w:ascii="Times New Roman" w:hAnsi="Times New Roman" w:cs="Times New Roman"/>
                <w:sz w:val="16"/>
                <w:szCs w:val="16"/>
              </w:rPr>
            </w:pPr>
            <w:r w:rsidRPr="002E2F18">
              <w:rPr>
                <w:rFonts w:ascii="Times New Roman" w:hAnsi="Times New Roman" w:cs="Times New Roman"/>
                <w:sz w:val="16"/>
                <w:szCs w:val="16"/>
              </w:rPr>
              <w:t>15</w:t>
            </w:r>
          </w:p>
        </w:tc>
        <w:tc>
          <w:tcPr>
            <w:tcW w:w="1908" w:type="pct"/>
            <w:vAlign w:val="center"/>
          </w:tcPr>
          <w:p w14:paraId="6AB6B95C" w14:textId="77777777" w:rsidR="003800E3" w:rsidRPr="002E2F18" w:rsidRDefault="003800E3" w:rsidP="00335977">
            <w:pPr>
              <w:jc w:val="both"/>
              <w:rPr>
                <w:rFonts w:ascii="Times New Roman" w:hAnsi="Times New Roman" w:cs="Times New Roman"/>
                <w:sz w:val="16"/>
                <w:szCs w:val="16"/>
              </w:rPr>
            </w:pPr>
            <w:r w:rsidRPr="002E2F18">
              <w:rPr>
                <w:rFonts w:ascii="Times New Roman" w:hAnsi="Times New Roman" w:cs="Times New Roman"/>
                <w:sz w:val="16"/>
                <w:szCs w:val="16"/>
              </w:rPr>
              <w:t>¿El estado actual de las áreas verdes le brinda a la escuela una sensación de confort?</w:t>
            </w:r>
          </w:p>
        </w:tc>
        <w:tc>
          <w:tcPr>
            <w:tcW w:w="385" w:type="pct"/>
            <w:vAlign w:val="center"/>
          </w:tcPr>
          <w:p w14:paraId="7EF1F94E" w14:textId="77777777" w:rsidR="003800E3" w:rsidRPr="002E2F18" w:rsidRDefault="003800E3" w:rsidP="00335977">
            <w:pPr>
              <w:jc w:val="center"/>
              <w:rPr>
                <w:rFonts w:ascii="Times New Roman" w:hAnsi="Times New Roman" w:cs="Times New Roman"/>
                <w:sz w:val="16"/>
                <w:szCs w:val="16"/>
              </w:rPr>
            </w:pPr>
          </w:p>
        </w:tc>
        <w:tc>
          <w:tcPr>
            <w:tcW w:w="385" w:type="pct"/>
            <w:vAlign w:val="center"/>
          </w:tcPr>
          <w:p w14:paraId="23F611FC" w14:textId="77777777" w:rsidR="003800E3" w:rsidRPr="002E2F18" w:rsidRDefault="003800E3" w:rsidP="00335977">
            <w:pPr>
              <w:jc w:val="center"/>
              <w:rPr>
                <w:rFonts w:ascii="Times New Roman" w:hAnsi="Times New Roman" w:cs="Times New Roman"/>
                <w:sz w:val="16"/>
                <w:szCs w:val="16"/>
              </w:rPr>
            </w:pPr>
          </w:p>
        </w:tc>
        <w:tc>
          <w:tcPr>
            <w:tcW w:w="492" w:type="pct"/>
            <w:vAlign w:val="center"/>
          </w:tcPr>
          <w:p w14:paraId="321CB2B6" w14:textId="77777777" w:rsidR="003800E3" w:rsidRPr="002E2F18" w:rsidRDefault="003800E3" w:rsidP="00335977">
            <w:pPr>
              <w:jc w:val="center"/>
              <w:rPr>
                <w:rFonts w:ascii="Times New Roman" w:hAnsi="Times New Roman" w:cs="Times New Roman"/>
                <w:sz w:val="16"/>
                <w:szCs w:val="16"/>
              </w:rPr>
            </w:pPr>
          </w:p>
        </w:tc>
        <w:tc>
          <w:tcPr>
            <w:tcW w:w="497" w:type="pct"/>
            <w:vAlign w:val="center"/>
          </w:tcPr>
          <w:p w14:paraId="1200B282" w14:textId="77777777" w:rsidR="003800E3" w:rsidRPr="002E2F18" w:rsidRDefault="003800E3" w:rsidP="00335977">
            <w:pPr>
              <w:jc w:val="center"/>
              <w:rPr>
                <w:rFonts w:ascii="Times New Roman" w:hAnsi="Times New Roman" w:cs="Times New Roman"/>
                <w:sz w:val="16"/>
                <w:szCs w:val="16"/>
              </w:rPr>
            </w:pPr>
          </w:p>
        </w:tc>
        <w:tc>
          <w:tcPr>
            <w:tcW w:w="497" w:type="pct"/>
            <w:vAlign w:val="center"/>
          </w:tcPr>
          <w:p w14:paraId="3FCCD628" w14:textId="77777777" w:rsidR="003800E3" w:rsidRPr="002E2F18" w:rsidRDefault="003800E3" w:rsidP="00335977">
            <w:pPr>
              <w:jc w:val="center"/>
              <w:rPr>
                <w:rFonts w:ascii="Times New Roman" w:hAnsi="Times New Roman" w:cs="Times New Roman"/>
                <w:sz w:val="16"/>
                <w:szCs w:val="16"/>
              </w:rPr>
            </w:pPr>
          </w:p>
        </w:tc>
        <w:tc>
          <w:tcPr>
            <w:tcW w:w="608" w:type="pct"/>
            <w:vAlign w:val="center"/>
          </w:tcPr>
          <w:p w14:paraId="30408776" w14:textId="77777777" w:rsidR="003800E3" w:rsidRPr="002E2F18" w:rsidRDefault="003800E3" w:rsidP="00335977">
            <w:pPr>
              <w:jc w:val="center"/>
              <w:rPr>
                <w:rFonts w:ascii="Times New Roman" w:hAnsi="Times New Roman" w:cs="Times New Roman"/>
                <w:sz w:val="16"/>
                <w:szCs w:val="16"/>
              </w:rPr>
            </w:pPr>
          </w:p>
        </w:tc>
      </w:tr>
      <w:tr w:rsidR="008E1845" w:rsidRPr="002E2F18" w14:paraId="31CD6CE1" w14:textId="77777777" w:rsidTr="008E1845">
        <w:tc>
          <w:tcPr>
            <w:tcW w:w="227" w:type="pct"/>
            <w:vAlign w:val="center"/>
          </w:tcPr>
          <w:p w14:paraId="3AB37039" w14:textId="77777777" w:rsidR="003800E3" w:rsidRPr="002E2F18" w:rsidRDefault="003800E3" w:rsidP="00335977">
            <w:pPr>
              <w:jc w:val="center"/>
              <w:rPr>
                <w:rFonts w:ascii="Times New Roman" w:hAnsi="Times New Roman" w:cs="Times New Roman"/>
                <w:sz w:val="16"/>
                <w:szCs w:val="16"/>
              </w:rPr>
            </w:pPr>
            <w:r w:rsidRPr="002E2F18">
              <w:rPr>
                <w:rFonts w:ascii="Times New Roman" w:hAnsi="Times New Roman" w:cs="Times New Roman"/>
                <w:sz w:val="16"/>
                <w:szCs w:val="16"/>
              </w:rPr>
              <w:t>16</w:t>
            </w:r>
          </w:p>
        </w:tc>
        <w:tc>
          <w:tcPr>
            <w:tcW w:w="1908" w:type="pct"/>
            <w:vAlign w:val="center"/>
          </w:tcPr>
          <w:p w14:paraId="10E50B1C" w14:textId="77777777" w:rsidR="003800E3" w:rsidRPr="002E2F18" w:rsidRDefault="003800E3" w:rsidP="00335977">
            <w:pPr>
              <w:jc w:val="both"/>
              <w:rPr>
                <w:rFonts w:ascii="Times New Roman" w:hAnsi="Times New Roman" w:cs="Times New Roman"/>
                <w:sz w:val="16"/>
                <w:szCs w:val="16"/>
              </w:rPr>
            </w:pPr>
            <w:r w:rsidRPr="002E2F18">
              <w:rPr>
                <w:rFonts w:ascii="Times New Roman" w:hAnsi="Times New Roman" w:cs="Times New Roman"/>
                <w:sz w:val="16"/>
                <w:szCs w:val="16"/>
              </w:rPr>
              <w:t>¿Consideras que la actitud de los alumnos es pertinente para la conservación libre de basura de los espacios abiertos del plantel?</w:t>
            </w:r>
          </w:p>
        </w:tc>
        <w:tc>
          <w:tcPr>
            <w:tcW w:w="385" w:type="pct"/>
            <w:vAlign w:val="center"/>
          </w:tcPr>
          <w:p w14:paraId="3DE7E0D4" w14:textId="77777777" w:rsidR="003800E3" w:rsidRPr="002E2F18" w:rsidRDefault="003800E3" w:rsidP="00335977">
            <w:pPr>
              <w:jc w:val="center"/>
              <w:rPr>
                <w:rFonts w:ascii="Times New Roman" w:hAnsi="Times New Roman" w:cs="Times New Roman"/>
                <w:sz w:val="16"/>
                <w:szCs w:val="16"/>
              </w:rPr>
            </w:pPr>
          </w:p>
        </w:tc>
        <w:tc>
          <w:tcPr>
            <w:tcW w:w="385" w:type="pct"/>
            <w:vAlign w:val="center"/>
          </w:tcPr>
          <w:p w14:paraId="03A8EC93" w14:textId="77777777" w:rsidR="003800E3" w:rsidRPr="002E2F18" w:rsidRDefault="003800E3" w:rsidP="00335977">
            <w:pPr>
              <w:jc w:val="center"/>
              <w:rPr>
                <w:rFonts w:ascii="Times New Roman" w:hAnsi="Times New Roman" w:cs="Times New Roman"/>
                <w:sz w:val="16"/>
                <w:szCs w:val="16"/>
              </w:rPr>
            </w:pPr>
          </w:p>
        </w:tc>
        <w:tc>
          <w:tcPr>
            <w:tcW w:w="492" w:type="pct"/>
            <w:vAlign w:val="center"/>
          </w:tcPr>
          <w:p w14:paraId="028888CA" w14:textId="77777777" w:rsidR="003800E3" w:rsidRPr="002E2F18" w:rsidRDefault="003800E3" w:rsidP="00335977">
            <w:pPr>
              <w:jc w:val="center"/>
              <w:rPr>
                <w:rFonts w:ascii="Times New Roman" w:hAnsi="Times New Roman" w:cs="Times New Roman"/>
                <w:sz w:val="16"/>
                <w:szCs w:val="16"/>
              </w:rPr>
            </w:pPr>
          </w:p>
        </w:tc>
        <w:tc>
          <w:tcPr>
            <w:tcW w:w="497" w:type="pct"/>
            <w:vAlign w:val="center"/>
          </w:tcPr>
          <w:p w14:paraId="4AF46880" w14:textId="77777777" w:rsidR="003800E3" w:rsidRPr="002E2F18" w:rsidRDefault="003800E3" w:rsidP="00335977">
            <w:pPr>
              <w:jc w:val="center"/>
              <w:rPr>
                <w:rFonts w:ascii="Times New Roman" w:hAnsi="Times New Roman" w:cs="Times New Roman"/>
                <w:sz w:val="16"/>
                <w:szCs w:val="16"/>
              </w:rPr>
            </w:pPr>
          </w:p>
        </w:tc>
        <w:tc>
          <w:tcPr>
            <w:tcW w:w="497" w:type="pct"/>
            <w:vAlign w:val="center"/>
          </w:tcPr>
          <w:p w14:paraId="1D59DC68" w14:textId="77777777" w:rsidR="003800E3" w:rsidRPr="002E2F18" w:rsidRDefault="003800E3" w:rsidP="00335977">
            <w:pPr>
              <w:jc w:val="center"/>
              <w:rPr>
                <w:rFonts w:ascii="Times New Roman" w:hAnsi="Times New Roman" w:cs="Times New Roman"/>
                <w:sz w:val="16"/>
                <w:szCs w:val="16"/>
              </w:rPr>
            </w:pPr>
          </w:p>
        </w:tc>
        <w:tc>
          <w:tcPr>
            <w:tcW w:w="608" w:type="pct"/>
            <w:vAlign w:val="center"/>
          </w:tcPr>
          <w:p w14:paraId="1B694D76" w14:textId="77777777" w:rsidR="003800E3" w:rsidRPr="002E2F18" w:rsidRDefault="003800E3" w:rsidP="00335977">
            <w:pPr>
              <w:jc w:val="center"/>
              <w:rPr>
                <w:rFonts w:ascii="Times New Roman" w:hAnsi="Times New Roman" w:cs="Times New Roman"/>
                <w:sz w:val="16"/>
                <w:szCs w:val="16"/>
              </w:rPr>
            </w:pPr>
          </w:p>
        </w:tc>
      </w:tr>
      <w:tr w:rsidR="008E1845" w:rsidRPr="002E2F18" w14:paraId="3B56D5A2" w14:textId="77777777" w:rsidTr="008E1845">
        <w:tc>
          <w:tcPr>
            <w:tcW w:w="227" w:type="pct"/>
            <w:vAlign w:val="center"/>
          </w:tcPr>
          <w:p w14:paraId="30D6B261" w14:textId="77777777" w:rsidR="003800E3" w:rsidRPr="002E2F18" w:rsidRDefault="003800E3" w:rsidP="00335977">
            <w:pPr>
              <w:jc w:val="center"/>
              <w:rPr>
                <w:rFonts w:ascii="Times New Roman" w:hAnsi="Times New Roman" w:cs="Times New Roman"/>
                <w:sz w:val="16"/>
                <w:szCs w:val="16"/>
              </w:rPr>
            </w:pPr>
            <w:r w:rsidRPr="002E2F18">
              <w:rPr>
                <w:rFonts w:ascii="Times New Roman" w:hAnsi="Times New Roman" w:cs="Times New Roman"/>
                <w:sz w:val="16"/>
                <w:szCs w:val="16"/>
              </w:rPr>
              <w:t>17</w:t>
            </w:r>
          </w:p>
        </w:tc>
        <w:tc>
          <w:tcPr>
            <w:tcW w:w="1908" w:type="pct"/>
            <w:vAlign w:val="center"/>
          </w:tcPr>
          <w:p w14:paraId="37860762" w14:textId="77777777" w:rsidR="003800E3" w:rsidRPr="002E2F18" w:rsidRDefault="003800E3" w:rsidP="00335977">
            <w:pPr>
              <w:jc w:val="both"/>
              <w:rPr>
                <w:rFonts w:ascii="Times New Roman" w:hAnsi="Times New Roman" w:cs="Times New Roman"/>
                <w:sz w:val="16"/>
                <w:szCs w:val="16"/>
              </w:rPr>
            </w:pPr>
            <w:r w:rsidRPr="002E2F18">
              <w:rPr>
                <w:rFonts w:ascii="Times New Roman" w:hAnsi="Times New Roman" w:cs="Times New Roman"/>
                <w:sz w:val="16"/>
                <w:szCs w:val="16"/>
              </w:rPr>
              <w:t>¿Consideras que la actitud de los directivos, administrativos, trabajadores y docentes es pertinente para la conservación libre de basura de los espacios abiertos del plantel?</w:t>
            </w:r>
          </w:p>
        </w:tc>
        <w:tc>
          <w:tcPr>
            <w:tcW w:w="385" w:type="pct"/>
            <w:vAlign w:val="center"/>
          </w:tcPr>
          <w:p w14:paraId="2BD613C5" w14:textId="77777777" w:rsidR="003800E3" w:rsidRPr="002E2F18" w:rsidRDefault="003800E3" w:rsidP="00335977">
            <w:pPr>
              <w:jc w:val="center"/>
              <w:rPr>
                <w:rFonts w:ascii="Times New Roman" w:hAnsi="Times New Roman" w:cs="Times New Roman"/>
                <w:sz w:val="16"/>
                <w:szCs w:val="16"/>
              </w:rPr>
            </w:pPr>
          </w:p>
        </w:tc>
        <w:tc>
          <w:tcPr>
            <w:tcW w:w="385" w:type="pct"/>
            <w:vAlign w:val="center"/>
          </w:tcPr>
          <w:p w14:paraId="4EC125E3" w14:textId="77777777" w:rsidR="003800E3" w:rsidRPr="002E2F18" w:rsidRDefault="003800E3" w:rsidP="00335977">
            <w:pPr>
              <w:jc w:val="center"/>
              <w:rPr>
                <w:rFonts w:ascii="Times New Roman" w:hAnsi="Times New Roman" w:cs="Times New Roman"/>
                <w:sz w:val="16"/>
                <w:szCs w:val="16"/>
              </w:rPr>
            </w:pPr>
          </w:p>
        </w:tc>
        <w:tc>
          <w:tcPr>
            <w:tcW w:w="492" w:type="pct"/>
            <w:vAlign w:val="center"/>
          </w:tcPr>
          <w:p w14:paraId="62D74D94" w14:textId="77777777" w:rsidR="003800E3" w:rsidRPr="002E2F18" w:rsidRDefault="003800E3" w:rsidP="00335977">
            <w:pPr>
              <w:jc w:val="center"/>
              <w:rPr>
                <w:rFonts w:ascii="Times New Roman" w:hAnsi="Times New Roman" w:cs="Times New Roman"/>
                <w:sz w:val="16"/>
                <w:szCs w:val="16"/>
              </w:rPr>
            </w:pPr>
          </w:p>
        </w:tc>
        <w:tc>
          <w:tcPr>
            <w:tcW w:w="497" w:type="pct"/>
            <w:vAlign w:val="center"/>
          </w:tcPr>
          <w:p w14:paraId="78C817FB" w14:textId="77777777" w:rsidR="003800E3" w:rsidRPr="002E2F18" w:rsidRDefault="003800E3" w:rsidP="00335977">
            <w:pPr>
              <w:jc w:val="center"/>
              <w:rPr>
                <w:rFonts w:ascii="Times New Roman" w:hAnsi="Times New Roman" w:cs="Times New Roman"/>
                <w:sz w:val="16"/>
                <w:szCs w:val="16"/>
              </w:rPr>
            </w:pPr>
          </w:p>
        </w:tc>
        <w:tc>
          <w:tcPr>
            <w:tcW w:w="497" w:type="pct"/>
            <w:vAlign w:val="center"/>
          </w:tcPr>
          <w:p w14:paraId="2F4CE3A2" w14:textId="77777777" w:rsidR="003800E3" w:rsidRPr="002E2F18" w:rsidRDefault="003800E3" w:rsidP="00335977">
            <w:pPr>
              <w:jc w:val="center"/>
              <w:rPr>
                <w:rFonts w:ascii="Times New Roman" w:hAnsi="Times New Roman" w:cs="Times New Roman"/>
                <w:sz w:val="16"/>
                <w:szCs w:val="16"/>
              </w:rPr>
            </w:pPr>
          </w:p>
        </w:tc>
        <w:tc>
          <w:tcPr>
            <w:tcW w:w="608" w:type="pct"/>
            <w:vAlign w:val="center"/>
          </w:tcPr>
          <w:p w14:paraId="33C5839C" w14:textId="77777777" w:rsidR="003800E3" w:rsidRPr="002E2F18" w:rsidRDefault="003800E3" w:rsidP="00335977">
            <w:pPr>
              <w:jc w:val="center"/>
              <w:rPr>
                <w:rFonts w:ascii="Times New Roman" w:hAnsi="Times New Roman" w:cs="Times New Roman"/>
                <w:sz w:val="16"/>
                <w:szCs w:val="16"/>
              </w:rPr>
            </w:pPr>
          </w:p>
        </w:tc>
      </w:tr>
      <w:tr w:rsidR="002E2F18" w:rsidRPr="002E2F18" w14:paraId="168A83B8" w14:textId="77777777" w:rsidTr="008E1845">
        <w:tc>
          <w:tcPr>
            <w:tcW w:w="5000" w:type="pct"/>
            <w:gridSpan w:val="8"/>
            <w:vAlign w:val="center"/>
          </w:tcPr>
          <w:p w14:paraId="0D4E7927" w14:textId="77777777" w:rsidR="003800E3" w:rsidRPr="002E2F18" w:rsidRDefault="003800E3" w:rsidP="00335977">
            <w:pPr>
              <w:jc w:val="center"/>
              <w:rPr>
                <w:rFonts w:ascii="Times New Roman" w:hAnsi="Times New Roman" w:cs="Times New Roman"/>
                <w:sz w:val="16"/>
                <w:szCs w:val="16"/>
              </w:rPr>
            </w:pPr>
            <w:r w:rsidRPr="002E2F18">
              <w:rPr>
                <w:rFonts w:ascii="Times New Roman" w:hAnsi="Times New Roman" w:cs="Times New Roman"/>
                <w:b/>
                <w:sz w:val="24"/>
                <w:szCs w:val="24"/>
              </w:rPr>
              <w:t>Fomento de un lenguaje respetuoso en el ámbito escolar</w:t>
            </w:r>
          </w:p>
        </w:tc>
      </w:tr>
      <w:tr w:rsidR="008E1845" w:rsidRPr="002E2F18" w14:paraId="6A2EBC9A" w14:textId="77777777" w:rsidTr="008E1845">
        <w:trPr>
          <w:trHeight w:val="411"/>
        </w:trPr>
        <w:tc>
          <w:tcPr>
            <w:tcW w:w="227" w:type="pct"/>
            <w:vMerge w:val="restart"/>
            <w:vAlign w:val="center"/>
          </w:tcPr>
          <w:p w14:paraId="5AEBE64F" w14:textId="77777777" w:rsidR="003800E3" w:rsidRPr="002E2F18" w:rsidRDefault="003800E3" w:rsidP="00335977">
            <w:pPr>
              <w:jc w:val="center"/>
              <w:rPr>
                <w:rFonts w:ascii="Times New Roman" w:hAnsi="Times New Roman" w:cs="Times New Roman"/>
                <w:sz w:val="16"/>
                <w:szCs w:val="16"/>
              </w:rPr>
            </w:pPr>
            <w:r w:rsidRPr="002E2F18">
              <w:rPr>
                <w:rFonts w:ascii="Times New Roman" w:hAnsi="Times New Roman" w:cs="Times New Roman"/>
                <w:sz w:val="16"/>
                <w:szCs w:val="16"/>
              </w:rPr>
              <w:lastRenderedPageBreak/>
              <w:t>18</w:t>
            </w:r>
          </w:p>
        </w:tc>
        <w:tc>
          <w:tcPr>
            <w:tcW w:w="1908" w:type="pct"/>
            <w:tcBorders>
              <w:bottom w:val="dashed" w:sz="4" w:space="0" w:color="auto"/>
            </w:tcBorders>
            <w:vAlign w:val="center"/>
          </w:tcPr>
          <w:p w14:paraId="26EF54F2" w14:textId="77777777" w:rsidR="003800E3" w:rsidRPr="002E2F18" w:rsidRDefault="003800E3" w:rsidP="00335977">
            <w:pPr>
              <w:rPr>
                <w:rFonts w:ascii="Times New Roman" w:hAnsi="Times New Roman" w:cs="Times New Roman"/>
                <w:sz w:val="16"/>
                <w:szCs w:val="16"/>
              </w:rPr>
            </w:pPr>
            <w:r w:rsidRPr="002E2F18">
              <w:rPr>
                <w:rFonts w:ascii="Times New Roman" w:hAnsi="Times New Roman" w:cs="Times New Roman"/>
                <w:sz w:val="16"/>
                <w:szCs w:val="16"/>
              </w:rPr>
              <w:t>¿Consideras que en la interacción contigo, se utiliza un lenguaje digno y respetuoso por parte de los:</w:t>
            </w:r>
          </w:p>
        </w:tc>
        <w:tc>
          <w:tcPr>
            <w:tcW w:w="385" w:type="pct"/>
            <w:tcBorders>
              <w:bottom w:val="dashed" w:sz="4" w:space="0" w:color="auto"/>
              <w:right w:val="nil"/>
            </w:tcBorders>
            <w:shd w:val="clear" w:color="auto" w:fill="A6A6A6" w:themeFill="background1" w:themeFillShade="A6"/>
            <w:vAlign w:val="center"/>
          </w:tcPr>
          <w:p w14:paraId="469A7F23" w14:textId="77777777" w:rsidR="003800E3" w:rsidRPr="002E2F18" w:rsidRDefault="003800E3" w:rsidP="00335977">
            <w:pPr>
              <w:jc w:val="center"/>
              <w:rPr>
                <w:rFonts w:ascii="Times New Roman" w:hAnsi="Times New Roman" w:cs="Times New Roman"/>
                <w:sz w:val="16"/>
                <w:szCs w:val="16"/>
              </w:rPr>
            </w:pPr>
          </w:p>
        </w:tc>
        <w:tc>
          <w:tcPr>
            <w:tcW w:w="385" w:type="pct"/>
            <w:tcBorders>
              <w:top w:val="single" w:sz="4" w:space="0" w:color="auto"/>
              <w:left w:val="nil"/>
              <w:bottom w:val="dashed" w:sz="4" w:space="0" w:color="auto"/>
              <w:right w:val="nil"/>
            </w:tcBorders>
            <w:shd w:val="clear" w:color="auto" w:fill="A6A6A6" w:themeFill="background1" w:themeFillShade="A6"/>
            <w:vAlign w:val="center"/>
          </w:tcPr>
          <w:p w14:paraId="300C3689" w14:textId="77777777" w:rsidR="003800E3" w:rsidRPr="002E2F18" w:rsidRDefault="003800E3" w:rsidP="00335977">
            <w:pPr>
              <w:jc w:val="center"/>
              <w:rPr>
                <w:rFonts w:ascii="Times New Roman" w:hAnsi="Times New Roman" w:cs="Times New Roman"/>
                <w:sz w:val="16"/>
                <w:szCs w:val="16"/>
              </w:rPr>
            </w:pPr>
          </w:p>
        </w:tc>
        <w:tc>
          <w:tcPr>
            <w:tcW w:w="492" w:type="pct"/>
            <w:tcBorders>
              <w:left w:val="nil"/>
              <w:bottom w:val="dashed" w:sz="4" w:space="0" w:color="auto"/>
              <w:right w:val="nil"/>
            </w:tcBorders>
            <w:shd w:val="clear" w:color="auto" w:fill="A6A6A6" w:themeFill="background1" w:themeFillShade="A6"/>
            <w:vAlign w:val="center"/>
          </w:tcPr>
          <w:p w14:paraId="5F94F0EC" w14:textId="77777777" w:rsidR="003800E3" w:rsidRPr="002E2F18" w:rsidRDefault="003800E3" w:rsidP="00335977">
            <w:pPr>
              <w:jc w:val="center"/>
              <w:rPr>
                <w:rFonts w:ascii="Times New Roman" w:hAnsi="Times New Roman" w:cs="Times New Roman"/>
                <w:sz w:val="16"/>
                <w:szCs w:val="16"/>
              </w:rPr>
            </w:pPr>
          </w:p>
        </w:tc>
        <w:tc>
          <w:tcPr>
            <w:tcW w:w="497" w:type="pct"/>
            <w:tcBorders>
              <w:top w:val="single" w:sz="4" w:space="0" w:color="auto"/>
              <w:left w:val="nil"/>
              <w:bottom w:val="dashed" w:sz="4" w:space="0" w:color="auto"/>
              <w:right w:val="nil"/>
            </w:tcBorders>
            <w:shd w:val="clear" w:color="auto" w:fill="A6A6A6" w:themeFill="background1" w:themeFillShade="A6"/>
            <w:vAlign w:val="center"/>
          </w:tcPr>
          <w:p w14:paraId="6FEB6EB0" w14:textId="77777777" w:rsidR="003800E3" w:rsidRPr="002E2F18" w:rsidRDefault="003800E3" w:rsidP="00335977">
            <w:pPr>
              <w:jc w:val="center"/>
              <w:rPr>
                <w:rFonts w:ascii="Times New Roman" w:hAnsi="Times New Roman" w:cs="Times New Roman"/>
                <w:sz w:val="16"/>
                <w:szCs w:val="16"/>
              </w:rPr>
            </w:pPr>
          </w:p>
        </w:tc>
        <w:tc>
          <w:tcPr>
            <w:tcW w:w="497" w:type="pct"/>
            <w:tcBorders>
              <w:top w:val="single" w:sz="4" w:space="0" w:color="auto"/>
              <w:left w:val="nil"/>
              <w:bottom w:val="dashed" w:sz="4" w:space="0" w:color="auto"/>
              <w:right w:val="nil"/>
            </w:tcBorders>
            <w:shd w:val="clear" w:color="auto" w:fill="A6A6A6" w:themeFill="background1" w:themeFillShade="A6"/>
            <w:vAlign w:val="center"/>
          </w:tcPr>
          <w:p w14:paraId="360257CA" w14:textId="77777777" w:rsidR="003800E3" w:rsidRPr="002E2F18" w:rsidRDefault="003800E3" w:rsidP="00335977">
            <w:pPr>
              <w:jc w:val="center"/>
              <w:rPr>
                <w:rFonts w:ascii="Times New Roman" w:hAnsi="Times New Roman" w:cs="Times New Roman"/>
                <w:sz w:val="16"/>
                <w:szCs w:val="16"/>
              </w:rPr>
            </w:pPr>
          </w:p>
        </w:tc>
        <w:tc>
          <w:tcPr>
            <w:tcW w:w="608" w:type="pct"/>
            <w:tcBorders>
              <w:top w:val="single" w:sz="4" w:space="0" w:color="auto"/>
              <w:left w:val="nil"/>
              <w:bottom w:val="dashed" w:sz="4" w:space="0" w:color="auto"/>
              <w:right w:val="single" w:sz="4" w:space="0" w:color="auto"/>
            </w:tcBorders>
            <w:shd w:val="clear" w:color="auto" w:fill="A6A6A6" w:themeFill="background1" w:themeFillShade="A6"/>
            <w:vAlign w:val="center"/>
          </w:tcPr>
          <w:p w14:paraId="12EEB1FC" w14:textId="77777777" w:rsidR="003800E3" w:rsidRPr="002E2F18" w:rsidRDefault="003800E3" w:rsidP="00335977">
            <w:pPr>
              <w:jc w:val="center"/>
              <w:rPr>
                <w:rFonts w:ascii="Times New Roman" w:hAnsi="Times New Roman" w:cs="Times New Roman"/>
                <w:sz w:val="16"/>
                <w:szCs w:val="16"/>
              </w:rPr>
            </w:pPr>
          </w:p>
        </w:tc>
      </w:tr>
      <w:tr w:rsidR="008E1845" w:rsidRPr="002E2F18" w14:paraId="7C858B42" w14:textId="77777777" w:rsidTr="008E1845">
        <w:trPr>
          <w:trHeight w:val="20"/>
        </w:trPr>
        <w:tc>
          <w:tcPr>
            <w:tcW w:w="227" w:type="pct"/>
            <w:vMerge/>
            <w:vAlign w:val="center"/>
          </w:tcPr>
          <w:p w14:paraId="1E0658A8" w14:textId="77777777" w:rsidR="003800E3" w:rsidRPr="002E2F18" w:rsidRDefault="003800E3" w:rsidP="00335977">
            <w:pPr>
              <w:jc w:val="center"/>
              <w:rPr>
                <w:rFonts w:ascii="Times New Roman" w:hAnsi="Times New Roman" w:cs="Times New Roman"/>
                <w:sz w:val="16"/>
                <w:szCs w:val="16"/>
              </w:rPr>
            </w:pPr>
          </w:p>
        </w:tc>
        <w:tc>
          <w:tcPr>
            <w:tcW w:w="1908" w:type="pct"/>
            <w:tcBorders>
              <w:top w:val="dashed" w:sz="4" w:space="0" w:color="auto"/>
              <w:bottom w:val="dashed" w:sz="4" w:space="0" w:color="auto"/>
              <w:right w:val="dashed" w:sz="4" w:space="0" w:color="auto"/>
            </w:tcBorders>
            <w:vAlign w:val="center"/>
          </w:tcPr>
          <w:p w14:paraId="7483F068" w14:textId="77777777" w:rsidR="003800E3" w:rsidRPr="002E2F18" w:rsidRDefault="003800E3" w:rsidP="003800E3">
            <w:pPr>
              <w:pStyle w:val="Prrafodelista"/>
              <w:numPr>
                <w:ilvl w:val="0"/>
                <w:numId w:val="11"/>
              </w:numPr>
              <w:spacing w:line="360" w:lineRule="auto"/>
              <w:ind w:firstLine="0"/>
              <w:rPr>
                <w:rFonts w:ascii="Times New Roman" w:hAnsi="Times New Roman" w:cs="Times New Roman"/>
                <w:sz w:val="16"/>
                <w:szCs w:val="16"/>
              </w:rPr>
            </w:pPr>
            <w:r w:rsidRPr="002E2F18">
              <w:rPr>
                <w:rFonts w:ascii="Times New Roman" w:hAnsi="Times New Roman" w:cs="Times New Roman"/>
                <w:sz w:val="16"/>
                <w:szCs w:val="16"/>
              </w:rPr>
              <w:t>directivos,</w:t>
            </w:r>
          </w:p>
        </w:tc>
        <w:tc>
          <w:tcPr>
            <w:tcW w:w="385" w:type="pct"/>
            <w:tcBorders>
              <w:top w:val="dashed" w:sz="4" w:space="0" w:color="auto"/>
              <w:left w:val="dashed" w:sz="4" w:space="0" w:color="auto"/>
              <w:bottom w:val="dashed" w:sz="4" w:space="0" w:color="auto"/>
              <w:right w:val="dashed" w:sz="4" w:space="0" w:color="auto"/>
            </w:tcBorders>
            <w:vAlign w:val="center"/>
          </w:tcPr>
          <w:p w14:paraId="04AABBA6" w14:textId="77777777" w:rsidR="003800E3" w:rsidRPr="002E2F18" w:rsidRDefault="003800E3" w:rsidP="00335977">
            <w:pPr>
              <w:jc w:val="center"/>
              <w:rPr>
                <w:rFonts w:ascii="Times New Roman" w:hAnsi="Times New Roman" w:cs="Times New Roman"/>
                <w:sz w:val="16"/>
                <w:szCs w:val="16"/>
              </w:rPr>
            </w:pPr>
          </w:p>
        </w:tc>
        <w:tc>
          <w:tcPr>
            <w:tcW w:w="385" w:type="pct"/>
            <w:tcBorders>
              <w:top w:val="dashed" w:sz="4" w:space="0" w:color="auto"/>
              <w:left w:val="dashed" w:sz="4" w:space="0" w:color="auto"/>
              <w:bottom w:val="dashed" w:sz="4" w:space="0" w:color="auto"/>
              <w:right w:val="dashed" w:sz="4" w:space="0" w:color="auto"/>
            </w:tcBorders>
            <w:vAlign w:val="center"/>
          </w:tcPr>
          <w:p w14:paraId="24ED7825" w14:textId="77777777" w:rsidR="003800E3" w:rsidRPr="002E2F18" w:rsidRDefault="003800E3" w:rsidP="00335977">
            <w:pPr>
              <w:jc w:val="center"/>
              <w:rPr>
                <w:rFonts w:ascii="Times New Roman" w:hAnsi="Times New Roman" w:cs="Times New Roman"/>
                <w:sz w:val="16"/>
                <w:szCs w:val="16"/>
              </w:rPr>
            </w:pPr>
          </w:p>
        </w:tc>
        <w:tc>
          <w:tcPr>
            <w:tcW w:w="492" w:type="pct"/>
            <w:tcBorders>
              <w:top w:val="dashed" w:sz="4" w:space="0" w:color="auto"/>
              <w:left w:val="dashed" w:sz="4" w:space="0" w:color="auto"/>
              <w:bottom w:val="dashed" w:sz="4" w:space="0" w:color="auto"/>
              <w:right w:val="dashed" w:sz="4" w:space="0" w:color="auto"/>
            </w:tcBorders>
            <w:vAlign w:val="center"/>
          </w:tcPr>
          <w:p w14:paraId="4526D6B1" w14:textId="77777777" w:rsidR="003800E3" w:rsidRPr="002E2F18" w:rsidRDefault="003800E3" w:rsidP="00335977">
            <w:pPr>
              <w:jc w:val="center"/>
              <w:rPr>
                <w:rFonts w:ascii="Times New Roman" w:hAnsi="Times New Roman" w:cs="Times New Roman"/>
                <w:sz w:val="16"/>
                <w:szCs w:val="16"/>
              </w:rPr>
            </w:pPr>
          </w:p>
        </w:tc>
        <w:tc>
          <w:tcPr>
            <w:tcW w:w="497" w:type="pct"/>
            <w:tcBorders>
              <w:top w:val="dashed" w:sz="4" w:space="0" w:color="auto"/>
              <w:left w:val="dashed" w:sz="4" w:space="0" w:color="auto"/>
              <w:bottom w:val="dashed" w:sz="4" w:space="0" w:color="auto"/>
              <w:right w:val="dashed" w:sz="4" w:space="0" w:color="auto"/>
            </w:tcBorders>
            <w:vAlign w:val="center"/>
          </w:tcPr>
          <w:p w14:paraId="7E07276D" w14:textId="77777777" w:rsidR="003800E3" w:rsidRPr="002E2F18" w:rsidRDefault="003800E3" w:rsidP="00335977">
            <w:pPr>
              <w:jc w:val="center"/>
              <w:rPr>
                <w:rFonts w:ascii="Times New Roman" w:hAnsi="Times New Roman" w:cs="Times New Roman"/>
                <w:sz w:val="16"/>
                <w:szCs w:val="16"/>
              </w:rPr>
            </w:pPr>
          </w:p>
        </w:tc>
        <w:tc>
          <w:tcPr>
            <w:tcW w:w="497" w:type="pct"/>
            <w:tcBorders>
              <w:top w:val="dashed" w:sz="4" w:space="0" w:color="auto"/>
              <w:left w:val="dashed" w:sz="4" w:space="0" w:color="auto"/>
              <w:bottom w:val="dashed" w:sz="4" w:space="0" w:color="auto"/>
              <w:right w:val="dashed" w:sz="4" w:space="0" w:color="auto"/>
            </w:tcBorders>
            <w:vAlign w:val="center"/>
          </w:tcPr>
          <w:p w14:paraId="73808CB6" w14:textId="77777777" w:rsidR="003800E3" w:rsidRPr="002E2F18" w:rsidRDefault="003800E3" w:rsidP="00335977">
            <w:pPr>
              <w:jc w:val="center"/>
              <w:rPr>
                <w:rFonts w:ascii="Times New Roman" w:hAnsi="Times New Roman" w:cs="Times New Roman"/>
                <w:sz w:val="16"/>
                <w:szCs w:val="16"/>
              </w:rPr>
            </w:pPr>
          </w:p>
        </w:tc>
        <w:tc>
          <w:tcPr>
            <w:tcW w:w="608" w:type="pct"/>
            <w:tcBorders>
              <w:top w:val="dashed" w:sz="4" w:space="0" w:color="auto"/>
              <w:left w:val="dashed" w:sz="4" w:space="0" w:color="auto"/>
              <w:bottom w:val="dashed" w:sz="4" w:space="0" w:color="auto"/>
            </w:tcBorders>
            <w:vAlign w:val="center"/>
          </w:tcPr>
          <w:p w14:paraId="25A315BC" w14:textId="77777777" w:rsidR="003800E3" w:rsidRPr="002E2F18" w:rsidRDefault="003800E3" w:rsidP="00335977">
            <w:pPr>
              <w:jc w:val="center"/>
              <w:rPr>
                <w:rFonts w:ascii="Times New Roman" w:hAnsi="Times New Roman" w:cs="Times New Roman"/>
                <w:sz w:val="16"/>
                <w:szCs w:val="16"/>
              </w:rPr>
            </w:pPr>
          </w:p>
        </w:tc>
      </w:tr>
      <w:tr w:rsidR="008E1845" w:rsidRPr="002E2F18" w14:paraId="35E57793" w14:textId="77777777" w:rsidTr="008E1845">
        <w:trPr>
          <w:trHeight w:val="20"/>
        </w:trPr>
        <w:tc>
          <w:tcPr>
            <w:tcW w:w="227" w:type="pct"/>
            <w:vMerge/>
            <w:tcBorders>
              <w:right w:val="single" w:sz="4" w:space="0" w:color="auto"/>
            </w:tcBorders>
            <w:vAlign w:val="center"/>
          </w:tcPr>
          <w:p w14:paraId="2A3C6B7F" w14:textId="77777777" w:rsidR="003800E3" w:rsidRPr="002E2F18" w:rsidRDefault="003800E3" w:rsidP="00335977">
            <w:pPr>
              <w:jc w:val="center"/>
              <w:rPr>
                <w:rFonts w:ascii="Times New Roman" w:hAnsi="Times New Roman" w:cs="Times New Roman"/>
                <w:sz w:val="16"/>
                <w:szCs w:val="16"/>
              </w:rPr>
            </w:pPr>
          </w:p>
        </w:tc>
        <w:tc>
          <w:tcPr>
            <w:tcW w:w="1908" w:type="pct"/>
            <w:tcBorders>
              <w:top w:val="dashed" w:sz="4" w:space="0" w:color="auto"/>
              <w:left w:val="single" w:sz="4" w:space="0" w:color="auto"/>
              <w:bottom w:val="dashed" w:sz="4" w:space="0" w:color="auto"/>
              <w:right w:val="dashed" w:sz="4" w:space="0" w:color="auto"/>
            </w:tcBorders>
            <w:vAlign w:val="center"/>
          </w:tcPr>
          <w:p w14:paraId="6AF4BF2D" w14:textId="77777777" w:rsidR="003800E3" w:rsidRPr="002E2F18" w:rsidRDefault="003800E3" w:rsidP="003800E3">
            <w:pPr>
              <w:pStyle w:val="Prrafodelista"/>
              <w:numPr>
                <w:ilvl w:val="0"/>
                <w:numId w:val="11"/>
              </w:numPr>
              <w:spacing w:line="360" w:lineRule="auto"/>
              <w:ind w:firstLine="0"/>
              <w:rPr>
                <w:rFonts w:ascii="Times New Roman" w:hAnsi="Times New Roman" w:cs="Times New Roman"/>
                <w:sz w:val="16"/>
                <w:szCs w:val="16"/>
              </w:rPr>
            </w:pPr>
            <w:r w:rsidRPr="002E2F18">
              <w:rPr>
                <w:rFonts w:ascii="Times New Roman" w:hAnsi="Times New Roman" w:cs="Times New Roman"/>
                <w:sz w:val="16"/>
                <w:szCs w:val="16"/>
              </w:rPr>
              <w:t>administrativos,</w:t>
            </w:r>
          </w:p>
        </w:tc>
        <w:tc>
          <w:tcPr>
            <w:tcW w:w="385" w:type="pct"/>
            <w:tcBorders>
              <w:top w:val="dashed" w:sz="4" w:space="0" w:color="auto"/>
              <w:left w:val="dashed" w:sz="4" w:space="0" w:color="auto"/>
              <w:bottom w:val="dashed" w:sz="4" w:space="0" w:color="auto"/>
              <w:right w:val="dashed" w:sz="4" w:space="0" w:color="auto"/>
            </w:tcBorders>
            <w:vAlign w:val="center"/>
          </w:tcPr>
          <w:p w14:paraId="4A570B98" w14:textId="77777777" w:rsidR="003800E3" w:rsidRPr="002E2F18" w:rsidRDefault="003800E3" w:rsidP="00335977">
            <w:pPr>
              <w:jc w:val="center"/>
              <w:rPr>
                <w:rFonts w:ascii="Times New Roman" w:hAnsi="Times New Roman" w:cs="Times New Roman"/>
                <w:sz w:val="16"/>
                <w:szCs w:val="16"/>
              </w:rPr>
            </w:pPr>
          </w:p>
        </w:tc>
        <w:tc>
          <w:tcPr>
            <w:tcW w:w="385" w:type="pct"/>
            <w:tcBorders>
              <w:top w:val="dashed" w:sz="4" w:space="0" w:color="auto"/>
              <w:left w:val="dashed" w:sz="4" w:space="0" w:color="auto"/>
              <w:bottom w:val="dashed" w:sz="4" w:space="0" w:color="auto"/>
              <w:right w:val="dashed" w:sz="4" w:space="0" w:color="auto"/>
            </w:tcBorders>
            <w:vAlign w:val="center"/>
          </w:tcPr>
          <w:p w14:paraId="0864B5F1" w14:textId="77777777" w:rsidR="003800E3" w:rsidRPr="002E2F18" w:rsidRDefault="003800E3" w:rsidP="00335977">
            <w:pPr>
              <w:jc w:val="center"/>
              <w:rPr>
                <w:rFonts w:ascii="Times New Roman" w:hAnsi="Times New Roman" w:cs="Times New Roman"/>
                <w:sz w:val="16"/>
                <w:szCs w:val="16"/>
              </w:rPr>
            </w:pPr>
          </w:p>
        </w:tc>
        <w:tc>
          <w:tcPr>
            <w:tcW w:w="492" w:type="pct"/>
            <w:tcBorders>
              <w:top w:val="dashed" w:sz="4" w:space="0" w:color="auto"/>
              <w:left w:val="dashed" w:sz="4" w:space="0" w:color="auto"/>
              <w:bottom w:val="dashed" w:sz="4" w:space="0" w:color="auto"/>
              <w:right w:val="dashed" w:sz="4" w:space="0" w:color="auto"/>
            </w:tcBorders>
            <w:vAlign w:val="center"/>
          </w:tcPr>
          <w:p w14:paraId="1AA48B5C" w14:textId="77777777" w:rsidR="003800E3" w:rsidRPr="002E2F18" w:rsidRDefault="003800E3" w:rsidP="00335977">
            <w:pPr>
              <w:jc w:val="center"/>
              <w:rPr>
                <w:rFonts w:ascii="Times New Roman" w:hAnsi="Times New Roman" w:cs="Times New Roman"/>
                <w:sz w:val="16"/>
                <w:szCs w:val="16"/>
              </w:rPr>
            </w:pPr>
          </w:p>
        </w:tc>
        <w:tc>
          <w:tcPr>
            <w:tcW w:w="497" w:type="pct"/>
            <w:tcBorders>
              <w:top w:val="dashed" w:sz="4" w:space="0" w:color="auto"/>
              <w:left w:val="dashed" w:sz="4" w:space="0" w:color="auto"/>
              <w:bottom w:val="dashed" w:sz="4" w:space="0" w:color="auto"/>
              <w:right w:val="dashed" w:sz="4" w:space="0" w:color="auto"/>
            </w:tcBorders>
            <w:vAlign w:val="center"/>
          </w:tcPr>
          <w:p w14:paraId="358313BA" w14:textId="77777777" w:rsidR="003800E3" w:rsidRPr="002E2F18" w:rsidRDefault="003800E3" w:rsidP="00335977">
            <w:pPr>
              <w:jc w:val="center"/>
              <w:rPr>
                <w:rFonts w:ascii="Times New Roman" w:hAnsi="Times New Roman" w:cs="Times New Roman"/>
                <w:sz w:val="16"/>
                <w:szCs w:val="16"/>
              </w:rPr>
            </w:pPr>
          </w:p>
        </w:tc>
        <w:tc>
          <w:tcPr>
            <w:tcW w:w="497" w:type="pct"/>
            <w:tcBorders>
              <w:top w:val="dashed" w:sz="4" w:space="0" w:color="auto"/>
              <w:left w:val="dashed" w:sz="4" w:space="0" w:color="auto"/>
              <w:bottom w:val="dashed" w:sz="4" w:space="0" w:color="auto"/>
              <w:right w:val="dashed" w:sz="4" w:space="0" w:color="auto"/>
            </w:tcBorders>
            <w:vAlign w:val="center"/>
          </w:tcPr>
          <w:p w14:paraId="00988F1B" w14:textId="77777777" w:rsidR="003800E3" w:rsidRPr="002E2F18" w:rsidRDefault="003800E3" w:rsidP="00335977">
            <w:pPr>
              <w:jc w:val="center"/>
              <w:rPr>
                <w:rFonts w:ascii="Times New Roman" w:hAnsi="Times New Roman" w:cs="Times New Roman"/>
                <w:sz w:val="16"/>
                <w:szCs w:val="16"/>
              </w:rPr>
            </w:pPr>
          </w:p>
        </w:tc>
        <w:tc>
          <w:tcPr>
            <w:tcW w:w="608" w:type="pct"/>
            <w:tcBorders>
              <w:top w:val="dashed" w:sz="4" w:space="0" w:color="auto"/>
              <w:left w:val="dashed" w:sz="4" w:space="0" w:color="auto"/>
              <w:bottom w:val="dashed" w:sz="4" w:space="0" w:color="auto"/>
              <w:right w:val="single" w:sz="4" w:space="0" w:color="auto"/>
            </w:tcBorders>
            <w:vAlign w:val="center"/>
          </w:tcPr>
          <w:p w14:paraId="77B6ABB0" w14:textId="77777777" w:rsidR="003800E3" w:rsidRPr="002E2F18" w:rsidRDefault="003800E3" w:rsidP="00335977">
            <w:pPr>
              <w:jc w:val="center"/>
              <w:rPr>
                <w:rFonts w:ascii="Times New Roman" w:hAnsi="Times New Roman" w:cs="Times New Roman"/>
                <w:sz w:val="16"/>
                <w:szCs w:val="16"/>
              </w:rPr>
            </w:pPr>
          </w:p>
        </w:tc>
      </w:tr>
      <w:tr w:rsidR="008E1845" w:rsidRPr="002E2F18" w14:paraId="11DEA13E" w14:textId="77777777" w:rsidTr="008E1845">
        <w:trPr>
          <w:trHeight w:val="20"/>
        </w:trPr>
        <w:tc>
          <w:tcPr>
            <w:tcW w:w="227" w:type="pct"/>
            <w:vMerge/>
            <w:tcBorders>
              <w:right w:val="single" w:sz="4" w:space="0" w:color="auto"/>
            </w:tcBorders>
            <w:vAlign w:val="center"/>
          </w:tcPr>
          <w:p w14:paraId="50F9F013" w14:textId="77777777" w:rsidR="003800E3" w:rsidRPr="002E2F18" w:rsidRDefault="003800E3" w:rsidP="00335977">
            <w:pPr>
              <w:jc w:val="center"/>
              <w:rPr>
                <w:rFonts w:ascii="Times New Roman" w:hAnsi="Times New Roman" w:cs="Times New Roman"/>
                <w:sz w:val="16"/>
                <w:szCs w:val="16"/>
              </w:rPr>
            </w:pPr>
          </w:p>
        </w:tc>
        <w:tc>
          <w:tcPr>
            <w:tcW w:w="1908" w:type="pct"/>
            <w:tcBorders>
              <w:top w:val="dashed" w:sz="4" w:space="0" w:color="auto"/>
              <w:left w:val="single" w:sz="4" w:space="0" w:color="auto"/>
              <w:bottom w:val="dashed" w:sz="4" w:space="0" w:color="auto"/>
              <w:right w:val="dashed" w:sz="4" w:space="0" w:color="auto"/>
            </w:tcBorders>
            <w:vAlign w:val="center"/>
          </w:tcPr>
          <w:p w14:paraId="1F7BFCBE" w14:textId="77777777" w:rsidR="003800E3" w:rsidRPr="002E2F18" w:rsidRDefault="003800E3" w:rsidP="003800E3">
            <w:pPr>
              <w:pStyle w:val="Prrafodelista"/>
              <w:numPr>
                <w:ilvl w:val="0"/>
                <w:numId w:val="11"/>
              </w:numPr>
              <w:spacing w:line="360" w:lineRule="auto"/>
              <w:ind w:firstLine="0"/>
              <w:rPr>
                <w:rFonts w:ascii="Times New Roman" w:hAnsi="Times New Roman" w:cs="Times New Roman"/>
                <w:sz w:val="16"/>
                <w:szCs w:val="16"/>
              </w:rPr>
            </w:pPr>
            <w:r w:rsidRPr="002E2F18">
              <w:rPr>
                <w:rFonts w:ascii="Times New Roman" w:hAnsi="Times New Roman" w:cs="Times New Roman"/>
                <w:sz w:val="16"/>
                <w:szCs w:val="16"/>
              </w:rPr>
              <w:t>docentes,</w:t>
            </w:r>
          </w:p>
        </w:tc>
        <w:tc>
          <w:tcPr>
            <w:tcW w:w="385" w:type="pct"/>
            <w:tcBorders>
              <w:top w:val="dashed" w:sz="4" w:space="0" w:color="auto"/>
              <w:left w:val="dashed" w:sz="4" w:space="0" w:color="auto"/>
              <w:bottom w:val="dashed" w:sz="4" w:space="0" w:color="auto"/>
              <w:right w:val="dashed" w:sz="4" w:space="0" w:color="auto"/>
            </w:tcBorders>
            <w:vAlign w:val="center"/>
          </w:tcPr>
          <w:p w14:paraId="729BD7D1" w14:textId="77777777" w:rsidR="003800E3" w:rsidRPr="002E2F18" w:rsidRDefault="003800E3" w:rsidP="00335977">
            <w:pPr>
              <w:jc w:val="center"/>
              <w:rPr>
                <w:rFonts w:ascii="Times New Roman" w:hAnsi="Times New Roman" w:cs="Times New Roman"/>
                <w:sz w:val="16"/>
                <w:szCs w:val="16"/>
              </w:rPr>
            </w:pPr>
          </w:p>
        </w:tc>
        <w:tc>
          <w:tcPr>
            <w:tcW w:w="385" w:type="pct"/>
            <w:tcBorders>
              <w:top w:val="dashed" w:sz="4" w:space="0" w:color="auto"/>
              <w:left w:val="dashed" w:sz="4" w:space="0" w:color="auto"/>
              <w:bottom w:val="dashed" w:sz="4" w:space="0" w:color="auto"/>
              <w:right w:val="dashed" w:sz="4" w:space="0" w:color="auto"/>
            </w:tcBorders>
            <w:vAlign w:val="center"/>
          </w:tcPr>
          <w:p w14:paraId="5FB3621D" w14:textId="77777777" w:rsidR="003800E3" w:rsidRPr="002E2F18" w:rsidRDefault="003800E3" w:rsidP="00335977">
            <w:pPr>
              <w:jc w:val="center"/>
              <w:rPr>
                <w:rFonts w:ascii="Times New Roman" w:hAnsi="Times New Roman" w:cs="Times New Roman"/>
                <w:sz w:val="16"/>
                <w:szCs w:val="16"/>
              </w:rPr>
            </w:pPr>
          </w:p>
        </w:tc>
        <w:tc>
          <w:tcPr>
            <w:tcW w:w="492" w:type="pct"/>
            <w:tcBorders>
              <w:top w:val="dashed" w:sz="4" w:space="0" w:color="auto"/>
              <w:left w:val="dashed" w:sz="4" w:space="0" w:color="auto"/>
              <w:bottom w:val="dashed" w:sz="4" w:space="0" w:color="auto"/>
              <w:right w:val="dashed" w:sz="4" w:space="0" w:color="auto"/>
            </w:tcBorders>
            <w:vAlign w:val="center"/>
          </w:tcPr>
          <w:p w14:paraId="7FC7CFAB" w14:textId="77777777" w:rsidR="003800E3" w:rsidRPr="002E2F18" w:rsidRDefault="003800E3" w:rsidP="00335977">
            <w:pPr>
              <w:jc w:val="center"/>
              <w:rPr>
                <w:rFonts w:ascii="Times New Roman" w:hAnsi="Times New Roman" w:cs="Times New Roman"/>
                <w:sz w:val="16"/>
                <w:szCs w:val="16"/>
              </w:rPr>
            </w:pPr>
          </w:p>
        </w:tc>
        <w:tc>
          <w:tcPr>
            <w:tcW w:w="497" w:type="pct"/>
            <w:tcBorders>
              <w:top w:val="dashed" w:sz="4" w:space="0" w:color="auto"/>
              <w:left w:val="dashed" w:sz="4" w:space="0" w:color="auto"/>
              <w:bottom w:val="dashed" w:sz="4" w:space="0" w:color="auto"/>
              <w:right w:val="dashed" w:sz="4" w:space="0" w:color="auto"/>
            </w:tcBorders>
            <w:vAlign w:val="center"/>
          </w:tcPr>
          <w:p w14:paraId="2F76CADC" w14:textId="77777777" w:rsidR="003800E3" w:rsidRPr="002E2F18" w:rsidRDefault="003800E3" w:rsidP="00335977">
            <w:pPr>
              <w:jc w:val="center"/>
              <w:rPr>
                <w:rFonts w:ascii="Times New Roman" w:hAnsi="Times New Roman" w:cs="Times New Roman"/>
                <w:sz w:val="16"/>
                <w:szCs w:val="16"/>
              </w:rPr>
            </w:pPr>
          </w:p>
        </w:tc>
        <w:tc>
          <w:tcPr>
            <w:tcW w:w="497" w:type="pct"/>
            <w:tcBorders>
              <w:top w:val="dashed" w:sz="4" w:space="0" w:color="auto"/>
              <w:left w:val="dashed" w:sz="4" w:space="0" w:color="auto"/>
              <w:bottom w:val="dashed" w:sz="4" w:space="0" w:color="auto"/>
              <w:right w:val="dashed" w:sz="4" w:space="0" w:color="auto"/>
            </w:tcBorders>
            <w:vAlign w:val="center"/>
          </w:tcPr>
          <w:p w14:paraId="7B511796" w14:textId="77777777" w:rsidR="003800E3" w:rsidRPr="002E2F18" w:rsidRDefault="003800E3" w:rsidP="00335977">
            <w:pPr>
              <w:jc w:val="center"/>
              <w:rPr>
                <w:rFonts w:ascii="Times New Roman" w:hAnsi="Times New Roman" w:cs="Times New Roman"/>
                <w:sz w:val="16"/>
                <w:szCs w:val="16"/>
              </w:rPr>
            </w:pPr>
          </w:p>
        </w:tc>
        <w:tc>
          <w:tcPr>
            <w:tcW w:w="608" w:type="pct"/>
            <w:tcBorders>
              <w:top w:val="dashed" w:sz="4" w:space="0" w:color="auto"/>
              <w:left w:val="dashed" w:sz="4" w:space="0" w:color="auto"/>
              <w:bottom w:val="dashed" w:sz="4" w:space="0" w:color="auto"/>
              <w:right w:val="single" w:sz="4" w:space="0" w:color="auto"/>
            </w:tcBorders>
            <w:vAlign w:val="center"/>
          </w:tcPr>
          <w:p w14:paraId="7102C223" w14:textId="77777777" w:rsidR="003800E3" w:rsidRPr="002E2F18" w:rsidRDefault="003800E3" w:rsidP="00335977">
            <w:pPr>
              <w:jc w:val="center"/>
              <w:rPr>
                <w:rFonts w:ascii="Times New Roman" w:hAnsi="Times New Roman" w:cs="Times New Roman"/>
                <w:sz w:val="16"/>
                <w:szCs w:val="16"/>
              </w:rPr>
            </w:pPr>
          </w:p>
        </w:tc>
      </w:tr>
      <w:tr w:rsidR="008E1845" w:rsidRPr="002E2F18" w14:paraId="4C9C7AEC" w14:textId="77777777" w:rsidTr="008E1845">
        <w:trPr>
          <w:trHeight w:val="20"/>
        </w:trPr>
        <w:tc>
          <w:tcPr>
            <w:tcW w:w="227" w:type="pct"/>
            <w:vMerge/>
            <w:vAlign w:val="center"/>
          </w:tcPr>
          <w:p w14:paraId="24DC89FD" w14:textId="77777777" w:rsidR="003800E3" w:rsidRPr="002E2F18" w:rsidRDefault="003800E3" w:rsidP="00335977">
            <w:pPr>
              <w:jc w:val="center"/>
              <w:rPr>
                <w:rFonts w:ascii="Times New Roman" w:hAnsi="Times New Roman" w:cs="Times New Roman"/>
                <w:sz w:val="16"/>
                <w:szCs w:val="16"/>
              </w:rPr>
            </w:pPr>
          </w:p>
        </w:tc>
        <w:tc>
          <w:tcPr>
            <w:tcW w:w="1908" w:type="pct"/>
            <w:tcBorders>
              <w:top w:val="dashed" w:sz="4" w:space="0" w:color="auto"/>
              <w:right w:val="dashed" w:sz="4" w:space="0" w:color="auto"/>
            </w:tcBorders>
            <w:vAlign w:val="center"/>
          </w:tcPr>
          <w:p w14:paraId="3BA666CF" w14:textId="77777777" w:rsidR="003800E3" w:rsidRPr="002E2F18" w:rsidRDefault="003800E3" w:rsidP="003800E3">
            <w:pPr>
              <w:pStyle w:val="Prrafodelista"/>
              <w:numPr>
                <w:ilvl w:val="0"/>
                <w:numId w:val="11"/>
              </w:numPr>
              <w:spacing w:line="360" w:lineRule="auto"/>
              <w:ind w:firstLine="0"/>
              <w:rPr>
                <w:rFonts w:ascii="Times New Roman" w:hAnsi="Times New Roman" w:cs="Times New Roman"/>
                <w:sz w:val="16"/>
                <w:szCs w:val="16"/>
              </w:rPr>
            </w:pPr>
            <w:r w:rsidRPr="002E2F18">
              <w:rPr>
                <w:rFonts w:ascii="Times New Roman" w:hAnsi="Times New Roman" w:cs="Times New Roman"/>
                <w:sz w:val="16"/>
                <w:szCs w:val="16"/>
              </w:rPr>
              <w:t>alumnos.</w:t>
            </w:r>
          </w:p>
        </w:tc>
        <w:tc>
          <w:tcPr>
            <w:tcW w:w="385" w:type="pct"/>
            <w:tcBorders>
              <w:top w:val="dashed" w:sz="4" w:space="0" w:color="auto"/>
              <w:left w:val="dashed" w:sz="4" w:space="0" w:color="auto"/>
              <w:right w:val="dashed" w:sz="4" w:space="0" w:color="auto"/>
            </w:tcBorders>
            <w:vAlign w:val="center"/>
          </w:tcPr>
          <w:p w14:paraId="79C2DA01" w14:textId="77777777" w:rsidR="003800E3" w:rsidRPr="002E2F18" w:rsidRDefault="003800E3" w:rsidP="00335977">
            <w:pPr>
              <w:jc w:val="center"/>
              <w:rPr>
                <w:rFonts w:ascii="Times New Roman" w:hAnsi="Times New Roman" w:cs="Times New Roman"/>
                <w:sz w:val="16"/>
                <w:szCs w:val="16"/>
              </w:rPr>
            </w:pPr>
          </w:p>
        </w:tc>
        <w:tc>
          <w:tcPr>
            <w:tcW w:w="385" w:type="pct"/>
            <w:tcBorders>
              <w:top w:val="dashed" w:sz="4" w:space="0" w:color="auto"/>
              <w:left w:val="dashed" w:sz="4" w:space="0" w:color="auto"/>
              <w:right w:val="dashed" w:sz="4" w:space="0" w:color="auto"/>
            </w:tcBorders>
            <w:vAlign w:val="center"/>
          </w:tcPr>
          <w:p w14:paraId="43324B27" w14:textId="77777777" w:rsidR="003800E3" w:rsidRPr="002E2F18" w:rsidRDefault="003800E3" w:rsidP="00335977">
            <w:pPr>
              <w:jc w:val="center"/>
              <w:rPr>
                <w:rFonts w:ascii="Times New Roman" w:hAnsi="Times New Roman" w:cs="Times New Roman"/>
                <w:sz w:val="16"/>
                <w:szCs w:val="16"/>
              </w:rPr>
            </w:pPr>
          </w:p>
        </w:tc>
        <w:tc>
          <w:tcPr>
            <w:tcW w:w="492" w:type="pct"/>
            <w:tcBorders>
              <w:top w:val="dashed" w:sz="4" w:space="0" w:color="auto"/>
              <w:left w:val="dashed" w:sz="4" w:space="0" w:color="auto"/>
              <w:right w:val="dashed" w:sz="4" w:space="0" w:color="auto"/>
            </w:tcBorders>
            <w:vAlign w:val="center"/>
          </w:tcPr>
          <w:p w14:paraId="7B79FB7E" w14:textId="77777777" w:rsidR="003800E3" w:rsidRPr="002E2F18" w:rsidRDefault="003800E3" w:rsidP="00335977">
            <w:pPr>
              <w:jc w:val="center"/>
              <w:rPr>
                <w:rFonts w:ascii="Times New Roman" w:hAnsi="Times New Roman" w:cs="Times New Roman"/>
                <w:sz w:val="16"/>
                <w:szCs w:val="16"/>
              </w:rPr>
            </w:pPr>
          </w:p>
        </w:tc>
        <w:tc>
          <w:tcPr>
            <w:tcW w:w="497" w:type="pct"/>
            <w:tcBorders>
              <w:top w:val="dashed" w:sz="4" w:space="0" w:color="auto"/>
              <w:left w:val="dashed" w:sz="4" w:space="0" w:color="auto"/>
              <w:right w:val="dashed" w:sz="4" w:space="0" w:color="auto"/>
            </w:tcBorders>
            <w:vAlign w:val="center"/>
          </w:tcPr>
          <w:p w14:paraId="11B2194C" w14:textId="77777777" w:rsidR="003800E3" w:rsidRPr="002E2F18" w:rsidRDefault="003800E3" w:rsidP="00335977">
            <w:pPr>
              <w:jc w:val="center"/>
              <w:rPr>
                <w:rFonts w:ascii="Times New Roman" w:hAnsi="Times New Roman" w:cs="Times New Roman"/>
                <w:sz w:val="16"/>
                <w:szCs w:val="16"/>
              </w:rPr>
            </w:pPr>
          </w:p>
        </w:tc>
        <w:tc>
          <w:tcPr>
            <w:tcW w:w="497" w:type="pct"/>
            <w:tcBorders>
              <w:top w:val="dashed" w:sz="4" w:space="0" w:color="auto"/>
              <w:left w:val="dashed" w:sz="4" w:space="0" w:color="auto"/>
              <w:right w:val="dashed" w:sz="4" w:space="0" w:color="auto"/>
            </w:tcBorders>
            <w:vAlign w:val="center"/>
          </w:tcPr>
          <w:p w14:paraId="78812A49" w14:textId="77777777" w:rsidR="003800E3" w:rsidRPr="002E2F18" w:rsidRDefault="003800E3" w:rsidP="00335977">
            <w:pPr>
              <w:jc w:val="center"/>
              <w:rPr>
                <w:rFonts w:ascii="Times New Roman" w:hAnsi="Times New Roman" w:cs="Times New Roman"/>
                <w:sz w:val="16"/>
                <w:szCs w:val="16"/>
              </w:rPr>
            </w:pPr>
          </w:p>
        </w:tc>
        <w:tc>
          <w:tcPr>
            <w:tcW w:w="608" w:type="pct"/>
            <w:tcBorders>
              <w:top w:val="dashed" w:sz="4" w:space="0" w:color="auto"/>
              <w:left w:val="dashed" w:sz="4" w:space="0" w:color="auto"/>
            </w:tcBorders>
            <w:vAlign w:val="center"/>
          </w:tcPr>
          <w:p w14:paraId="0E401CC5" w14:textId="77777777" w:rsidR="003800E3" w:rsidRPr="002E2F18" w:rsidRDefault="003800E3" w:rsidP="00335977">
            <w:pPr>
              <w:jc w:val="center"/>
              <w:rPr>
                <w:rFonts w:ascii="Times New Roman" w:hAnsi="Times New Roman" w:cs="Times New Roman"/>
                <w:sz w:val="16"/>
                <w:szCs w:val="16"/>
              </w:rPr>
            </w:pPr>
          </w:p>
        </w:tc>
      </w:tr>
      <w:tr w:rsidR="008E1845" w:rsidRPr="002E2F18" w14:paraId="6BE86DDD" w14:textId="77777777" w:rsidTr="008E1845">
        <w:tc>
          <w:tcPr>
            <w:tcW w:w="227" w:type="pct"/>
            <w:vAlign w:val="center"/>
          </w:tcPr>
          <w:p w14:paraId="2A2482E8" w14:textId="77777777" w:rsidR="003800E3" w:rsidRPr="002E2F18" w:rsidRDefault="003800E3" w:rsidP="00335977">
            <w:pPr>
              <w:jc w:val="center"/>
              <w:rPr>
                <w:rFonts w:ascii="Times New Roman" w:hAnsi="Times New Roman" w:cs="Times New Roman"/>
                <w:sz w:val="16"/>
                <w:szCs w:val="16"/>
              </w:rPr>
            </w:pPr>
            <w:r w:rsidRPr="002E2F18">
              <w:rPr>
                <w:rFonts w:ascii="Times New Roman" w:hAnsi="Times New Roman" w:cs="Times New Roman"/>
                <w:sz w:val="16"/>
                <w:szCs w:val="16"/>
              </w:rPr>
              <w:t>19</w:t>
            </w:r>
          </w:p>
        </w:tc>
        <w:tc>
          <w:tcPr>
            <w:tcW w:w="1908" w:type="pct"/>
            <w:vAlign w:val="center"/>
          </w:tcPr>
          <w:p w14:paraId="55BEC995" w14:textId="77777777" w:rsidR="003800E3" w:rsidRPr="002E2F18" w:rsidRDefault="003800E3" w:rsidP="00335977">
            <w:pPr>
              <w:jc w:val="both"/>
              <w:rPr>
                <w:rFonts w:ascii="Times New Roman" w:hAnsi="Times New Roman" w:cs="Times New Roman"/>
                <w:sz w:val="16"/>
                <w:szCs w:val="16"/>
              </w:rPr>
            </w:pPr>
            <w:r w:rsidRPr="002E2F18">
              <w:rPr>
                <w:rFonts w:ascii="Times New Roman" w:hAnsi="Times New Roman" w:cs="Times New Roman"/>
                <w:sz w:val="16"/>
                <w:szCs w:val="16"/>
              </w:rPr>
              <w:t>Cuando aparecen los muros, paredes, pisos, puertas, mesas, sillas y vidrios grafiteados ¿te es agradable?</w:t>
            </w:r>
          </w:p>
        </w:tc>
        <w:tc>
          <w:tcPr>
            <w:tcW w:w="385" w:type="pct"/>
            <w:vAlign w:val="center"/>
          </w:tcPr>
          <w:p w14:paraId="13484807" w14:textId="77777777" w:rsidR="003800E3" w:rsidRPr="002E2F18" w:rsidRDefault="003800E3" w:rsidP="00335977">
            <w:pPr>
              <w:jc w:val="center"/>
              <w:rPr>
                <w:rFonts w:ascii="Times New Roman" w:hAnsi="Times New Roman" w:cs="Times New Roman"/>
                <w:sz w:val="16"/>
                <w:szCs w:val="16"/>
              </w:rPr>
            </w:pPr>
          </w:p>
        </w:tc>
        <w:tc>
          <w:tcPr>
            <w:tcW w:w="385" w:type="pct"/>
            <w:vAlign w:val="center"/>
          </w:tcPr>
          <w:p w14:paraId="56FFE16D" w14:textId="77777777" w:rsidR="003800E3" w:rsidRPr="002E2F18" w:rsidRDefault="003800E3" w:rsidP="00335977">
            <w:pPr>
              <w:jc w:val="center"/>
              <w:rPr>
                <w:rFonts w:ascii="Times New Roman" w:hAnsi="Times New Roman" w:cs="Times New Roman"/>
                <w:sz w:val="16"/>
                <w:szCs w:val="16"/>
              </w:rPr>
            </w:pPr>
          </w:p>
        </w:tc>
        <w:tc>
          <w:tcPr>
            <w:tcW w:w="492" w:type="pct"/>
            <w:vAlign w:val="center"/>
          </w:tcPr>
          <w:p w14:paraId="3177E4DF" w14:textId="77777777" w:rsidR="003800E3" w:rsidRPr="002E2F18" w:rsidRDefault="003800E3" w:rsidP="00335977">
            <w:pPr>
              <w:jc w:val="center"/>
              <w:rPr>
                <w:rFonts w:ascii="Times New Roman" w:hAnsi="Times New Roman" w:cs="Times New Roman"/>
                <w:sz w:val="16"/>
                <w:szCs w:val="16"/>
              </w:rPr>
            </w:pPr>
          </w:p>
        </w:tc>
        <w:tc>
          <w:tcPr>
            <w:tcW w:w="497" w:type="pct"/>
            <w:vAlign w:val="center"/>
          </w:tcPr>
          <w:p w14:paraId="5F94036B" w14:textId="77777777" w:rsidR="003800E3" w:rsidRPr="002E2F18" w:rsidRDefault="003800E3" w:rsidP="00335977">
            <w:pPr>
              <w:jc w:val="center"/>
              <w:rPr>
                <w:rFonts w:ascii="Times New Roman" w:hAnsi="Times New Roman" w:cs="Times New Roman"/>
                <w:sz w:val="16"/>
                <w:szCs w:val="16"/>
              </w:rPr>
            </w:pPr>
          </w:p>
        </w:tc>
        <w:tc>
          <w:tcPr>
            <w:tcW w:w="497" w:type="pct"/>
            <w:vAlign w:val="center"/>
          </w:tcPr>
          <w:p w14:paraId="4C5419DB" w14:textId="77777777" w:rsidR="003800E3" w:rsidRPr="002E2F18" w:rsidRDefault="003800E3" w:rsidP="00335977">
            <w:pPr>
              <w:jc w:val="center"/>
              <w:rPr>
                <w:rFonts w:ascii="Times New Roman" w:hAnsi="Times New Roman" w:cs="Times New Roman"/>
                <w:sz w:val="16"/>
                <w:szCs w:val="16"/>
              </w:rPr>
            </w:pPr>
          </w:p>
        </w:tc>
        <w:tc>
          <w:tcPr>
            <w:tcW w:w="608" w:type="pct"/>
            <w:vAlign w:val="center"/>
          </w:tcPr>
          <w:p w14:paraId="5170B54F" w14:textId="77777777" w:rsidR="003800E3" w:rsidRPr="002E2F18" w:rsidRDefault="003800E3" w:rsidP="00335977">
            <w:pPr>
              <w:jc w:val="center"/>
              <w:rPr>
                <w:rFonts w:ascii="Times New Roman" w:hAnsi="Times New Roman" w:cs="Times New Roman"/>
                <w:sz w:val="16"/>
                <w:szCs w:val="16"/>
              </w:rPr>
            </w:pPr>
          </w:p>
        </w:tc>
      </w:tr>
      <w:tr w:rsidR="008E1845" w:rsidRPr="002E2F18" w14:paraId="1916F5EE" w14:textId="77777777" w:rsidTr="008E1845">
        <w:tc>
          <w:tcPr>
            <w:tcW w:w="227" w:type="pct"/>
            <w:vAlign w:val="center"/>
          </w:tcPr>
          <w:p w14:paraId="4ECBB324" w14:textId="77777777" w:rsidR="003800E3" w:rsidRPr="002E2F18" w:rsidRDefault="003800E3" w:rsidP="00335977">
            <w:pPr>
              <w:jc w:val="center"/>
              <w:rPr>
                <w:rFonts w:ascii="Times New Roman" w:hAnsi="Times New Roman" w:cs="Times New Roman"/>
                <w:sz w:val="16"/>
                <w:szCs w:val="16"/>
              </w:rPr>
            </w:pPr>
            <w:r w:rsidRPr="002E2F18">
              <w:rPr>
                <w:rFonts w:ascii="Times New Roman" w:hAnsi="Times New Roman" w:cs="Times New Roman"/>
                <w:sz w:val="16"/>
                <w:szCs w:val="16"/>
              </w:rPr>
              <w:t>20</w:t>
            </w:r>
          </w:p>
        </w:tc>
        <w:tc>
          <w:tcPr>
            <w:tcW w:w="1908" w:type="pct"/>
            <w:vAlign w:val="center"/>
          </w:tcPr>
          <w:p w14:paraId="77A44FA8" w14:textId="77777777" w:rsidR="003800E3" w:rsidRPr="002E2F18" w:rsidRDefault="003800E3" w:rsidP="00335977">
            <w:pPr>
              <w:jc w:val="both"/>
              <w:rPr>
                <w:rFonts w:ascii="Times New Roman" w:hAnsi="Times New Roman" w:cs="Times New Roman"/>
                <w:sz w:val="16"/>
                <w:szCs w:val="16"/>
              </w:rPr>
            </w:pPr>
            <w:r w:rsidRPr="002E2F18">
              <w:rPr>
                <w:rFonts w:ascii="Times New Roman" w:hAnsi="Times New Roman" w:cs="Times New Roman"/>
                <w:sz w:val="16"/>
                <w:szCs w:val="16"/>
              </w:rPr>
              <w:t>Cuando aparecen los muros, paredes, pisos, puertas, mesas, sillas y vidrios de la escuela con un grafiteado ¿éstos son removidos de forma oportuna por el personal de limpieza?</w:t>
            </w:r>
          </w:p>
        </w:tc>
        <w:tc>
          <w:tcPr>
            <w:tcW w:w="385" w:type="pct"/>
            <w:vAlign w:val="center"/>
          </w:tcPr>
          <w:p w14:paraId="7590C93A" w14:textId="77777777" w:rsidR="003800E3" w:rsidRPr="002E2F18" w:rsidRDefault="003800E3" w:rsidP="00335977">
            <w:pPr>
              <w:jc w:val="center"/>
              <w:rPr>
                <w:rFonts w:ascii="Times New Roman" w:hAnsi="Times New Roman" w:cs="Times New Roman"/>
                <w:sz w:val="16"/>
                <w:szCs w:val="16"/>
              </w:rPr>
            </w:pPr>
          </w:p>
        </w:tc>
        <w:tc>
          <w:tcPr>
            <w:tcW w:w="385" w:type="pct"/>
            <w:vAlign w:val="center"/>
          </w:tcPr>
          <w:p w14:paraId="4E84B72C" w14:textId="77777777" w:rsidR="003800E3" w:rsidRPr="002E2F18" w:rsidRDefault="003800E3" w:rsidP="00335977">
            <w:pPr>
              <w:jc w:val="center"/>
              <w:rPr>
                <w:rFonts w:ascii="Times New Roman" w:hAnsi="Times New Roman" w:cs="Times New Roman"/>
                <w:sz w:val="16"/>
                <w:szCs w:val="16"/>
              </w:rPr>
            </w:pPr>
          </w:p>
        </w:tc>
        <w:tc>
          <w:tcPr>
            <w:tcW w:w="492" w:type="pct"/>
            <w:vAlign w:val="center"/>
          </w:tcPr>
          <w:p w14:paraId="5473EBA0" w14:textId="77777777" w:rsidR="003800E3" w:rsidRPr="002E2F18" w:rsidRDefault="003800E3" w:rsidP="00335977">
            <w:pPr>
              <w:jc w:val="center"/>
              <w:rPr>
                <w:rFonts w:ascii="Times New Roman" w:hAnsi="Times New Roman" w:cs="Times New Roman"/>
                <w:sz w:val="16"/>
                <w:szCs w:val="16"/>
              </w:rPr>
            </w:pPr>
          </w:p>
        </w:tc>
        <w:tc>
          <w:tcPr>
            <w:tcW w:w="497" w:type="pct"/>
            <w:vAlign w:val="center"/>
          </w:tcPr>
          <w:p w14:paraId="7E232E64" w14:textId="77777777" w:rsidR="003800E3" w:rsidRPr="002E2F18" w:rsidRDefault="003800E3" w:rsidP="00335977">
            <w:pPr>
              <w:jc w:val="center"/>
              <w:rPr>
                <w:rFonts w:ascii="Times New Roman" w:hAnsi="Times New Roman" w:cs="Times New Roman"/>
                <w:sz w:val="16"/>
                <w:szCs w:val="16"/>
              </w:rPr>
            </w:pPr>
          </w:p>
        </w:tc>
        <w:tc>
          <w:tcPr>
            <w:tcW w:w="497" w:type="pct"/>
            <w:vAlign w:val="center"/>
          </w:tcPr>
          <w:p w14:paraId="26B7A74B" w14:textId="77777777" w:rsidR="003800E3" w:rsidRPr="002E2F18" w:rsidRDefault="003800E3" w:rsidP="00335977">
            <w:pPr>
              <w:jc w:val="center"/>
              <w:rPr>
                <w:rFonts w:ascii="Times New Roman" w:hAnsi="Times New Roman" w:cs="Times New Roman"/>
                <w:sz w:val="16"/>
                <w:szCs w:val="16"/>
              </w:rPr>
            </w:pPr>
          </w:p>
        </w:tc>
        <w:tc>
          <w:tcPr>
            <w:tcW w:w="608" w:type="pct"/>
            <w:vAlign w:val="center"/>
          </w:tcPr>
          <w:p w14:paraId="6E99B08D" w14:textId="77777777" w:rsidR="003800E3" w:rsidRPr="002E2F18" w:rsidRDefault="003800E3" w:rsidP="00335977">
            <w:pPr>
              <w:jc w:val="center"/>
              <w:rPr>
                <w:rFonts w:ascii="Times New Roman" w:hAnsi="Times New Roman" w:cs="Times New Roman"/>
                <w:sz w:val="16"/>
                <w:szCs w:val="16"/>
              </w:rPr>
            </w:pPr>
          </w:p>
        </w:tc>
      </w:tr>
      <w:tr w:rsidR="008E1845" w:rsidRPr="002E2F18" w14:paraId="525BBCA0" w14:textId="77777777" w:rsidTr="008E1845">
        <w:trPr>
          <w:trHeight w:val="1370"/>
        </w:trPr>
        <w:tc>
          <w:tcPr>
            <w:tcW w:w="227" w:type="pct"/>
            <w:vAlign w:val="center"/>
          </w:tcPr>
          <w:p w14:paraId="20E563BC" w14:textId="77777777" w:rsidR="003800E3" w:rsidRPr="002E2F18" w:rsidRDefault="003800E3" w:rsidP="00335977">
            <w:pPr>
              <w:jc w:val="center"/>
              <w:rPr>
                <w:rFonts w:ascii="Times New Roman" w:hAnsi="Times New Roman" w:cs="Times New Roman"/>
                <w:sz w:val="16"/>
                <w:szCs w:val="16"/>
              </w:rPr>
            </w:pPr>
            <w:r w:rsidRPr="002E2F18">
              <w:rPr>
                <w:rFonts w:ascii="Times New Roman" w:hAnsi="Times New Roman" w:cs="Times New Roman"/>
                <w:sz w:val="16"/>
                <w:szCs w:val="16"/>
              </w:rPr>
              <w:t>21</w:t>
            </w:r>
          </w:p>
        </w:tc>
        <w:tc>
          <w:tcPr>
            <w:tcW w:w="1908" w:type="pct"/>
            <w:vAlign w:val="center"/>
          </w:tcPr>
          <w:p w14:paraId="1B2FE696" w14:textId="77777777" w:rsidR="003800E3" w:rsidRPr="002E2F18" w:rsidRDefault="003800E3" w:rsidP="00335977">
            <w:pPr>
              <w:jc w:val="both"/>
              <w:rPr>
                <w:rFonts w:ascii="Times New Roman" w:hAnsi="Times New Roman" w:cs="Times New Roman"/>
                <w:sz w:val="16"/>
                <w:szCs w:val="16"/>
              </w:rPr>
            </w:pPr>
            <w:r w:rsidRPr="002E2F18">
              <w:rPr>
                <w:rFonts w:ascii="Times New Roman" w:hAnsi="Times New Roman" w:cs="Times New Roman"/>
                <w:sz w:val="16"/>
                <w:szCs w:val="16"/>
              </w:rPr>
              <w:t>¿Consideras que los pizarrones, que se encuentran junto a las escaleras de los edificios “B” y “C”, son utilizados por los alumnos (en el ejercicio de libre expresión) de manera respetuosa hacia las formas de género, ¿preferencias sexuales, grupos étnicos, discapacidades, etc.?</w:t>
            </w:r>
          </w:p>
        </w:tc>
        <w:tc>
          <w:tcPr>
            <w:tcW w:w="385" w:type="pct"/>
            <w:vAlign w:val="center"/>
          </w:tcPr>
          <w:p w14:paraId="17ADC051" w14:textId="77777777" w:rsidR="003800E3" w:rsidRPr="002E2F18" w:rsidRDefault="003800E3" w:rsidP="00335977">
            <w:pPr>
              <w:jc w:val="center"/>
              <w:rPr>
                <w:rFonts w:ascii="Times New Roman" w:hAnsi="Times New Roman" w:cs="Times New Roman"/>
                <w:sz w:val="16"/>
                <w:szCs w:val="16"/>
              </w:rPr>
            </w:pPr>
          </w:p>
        </w:tc>
        <w:tc>
          <w:tcPr>
            <w:tcW w:w="385" w:type="pct"/>
            <w:vAlign w:val="center"/>
          </w:tcPr>
          <w:p w14:paraId="7FB7A343" w14:textId="77777777" w:rsidR="003800E3" w:rsidRPr="002E2F18" w:rsidRDefault="003800E3" w:rsidP="00335977">
            <w:pPr>
              <w:jc w:val="center"/>
              <w:rPr>
                <w:rFonts w:ascii="Times New Roman" w:hAnsi="Times New Roman" w:cs="Times New Roman"/>
                <w:sz w:val="16"/>
                <w:szCs w:val="16"/>
              </w:rPr>
            </w:pPr>
          </w:p>
        </w:tc>
        <w:tc>
          <w:tcPr>
            <w:tcW w:w="492" w:type="pct"/>
            <w:vAlign w:val="center"/>
          </w:tcPr>
          <w:p w14:paraId="42FF3840" w14:textId="77777777" w:rsidR="003800E3" w:rsidRPr="002E2F18" w:rsidRDefault="003800E3" w:rsidP="00335977">
            <w:pPr>
              <w:jc w:val="center"/>
              <w:rPr>
                <w:rFonts w:ascii="Times New Roman" w:hAnsi="Times New Roman" w:cs="Times New Roman"/>
                <w:sz w:val="16"/>
                <w:szCs w:val="16"/>
              </w:rPr>
            </w:pPr>
          </w:p>
        </w:tc>
        <w:tc>
          <w:tcPr>
            <w:tcW w:w="497" w:type="pct"/>
            <w:vAlign w:val="center"/>
          </w:tcPr>
          <w:p w14:paraId="541DD347" w14:textId="77777777" w:rsidR="003800E3" w:rsidRPr="002E2F18" w:rsidRDefault="003800E3" w:rsidP="00335977">
            <w:pPr>
              <w:jc w:val="center"/>
              <w:rPr>
                <w:rFonts w:ascii="Times New Roman" w:hAnsi="Times New Roman" w:cs="Times New Roman"/>
                <w:sz w:val="16"/>
                <w:szCs w:val="16"/>
              </w:rPr>
            </w:pPr>
          </w:p>
        </w:tc>
        <w:tc>
          <w:tcPr>
            <w:tcW w:w="497" w:type="pct"/>
            <w:vAlign w:val="center"/>
          </w:tcPr>
          <w:p w14:paraId="173F3771" w14:textId="77777777" w:rsidR="003800E3" w:rsidRPr="002E2F18" w:rsidRDefault="003800E3" w:rsidP="00335977">
            <w:pPr>
              <w:jc w:val="center"/>
              <w:rPr>
                <w:rFonts w:ascii="Times New Roman" w:hAnsi="Times New Roman" w:cs="Times New Roman"/>
                <w:sz w:val="16"/>
                <w:szCs w:val="16"/>
              </w:rPr>
            </w:pPr>
          </w:p>
        </w:tc>
        <w:tc>
          <w:tcPr>
            <w:tcW w:w="608" w:type="pct"/>
            <w:vAlign w:val="center"/>
          </w:tcPr>
          <w:p w14:paraId="6F3EAC0F" w14:textId="77777777" w:rsidR="003800E3" w:rsidRPr="002E2F18" w:rsidRDefault="003800E3" w:rsidP="00335977">
            <w:pPr>
              <w:jc w:val="center"/>
              <w:rPr>
                <w:rFonts w:ascii="Times New Roman" w:hAnsi="Times New Roman" w:cs="Times New Roman"/>
                <w:sz w:val="16"/>
                <w:szCs w:val="16"/>
              </w:rPr>
            </w:pPr>
          </w:p>
        </w:tc>
      </w:tr>
    </w:tbl>
    <w:p w14:paraId="0108EE6F" w14:textId="4617707F" w:rsidR="00E179AC" w:rsidRPr="002E2F18" w:rsidRDefault="006578C3" w:rsidP="00FE10DA">
      <w:pPr>
        <w:spacing w:after="0" w:line="360" w:lineRule="auto"/>
        <w:jc w:val="both"/>
        <w:rPr>
          <w:rFonts w:ascii="Times New Roman" w:hAnsi="Times New Roman" w:cs="Times New Roman"/>
          <w:sz w:val="24"/>
          <w:szCs w:val="24"/>
        </w:rPr>
      </w:pPr>
      <w:r w:rsidRPr="002E2F18">
        <w:rPr>
          <w:rFonts w:ascii="Times New Roman" w:hAnsi="Times New Roman" w:cs="Times New Roman"/>
          <w:sz w:val="24"/>
          <w:szCs w:val="24"/>
        </w:rPr>
        <w:t xml:space="preserve"> E</w:t>
      </w:r>
      <w:r w:rsidR="00D022D4" w:rsidRPr="002E2F18">
        <w:rPr>
          <w:rFonts w:ascii="Times New Roman" w:hAnsi="Times New Roman" w:cs="Times New Roman"/>
          <w:sz w:val="24"/>
          <w:szCs w:val="24"/>
        </w:rPr>
        <w:t>ste cuestionario permite conocer</w:t>
      </w:r>
      <w:r w:rsidR="008A4CA7" w:rsidRPr="002E2F18">
        <w:rPr>
          <w:rFonts w:ascii="Times New Roman" w:hAnsi="Times New Roman" w:cs="Times New Roman"/>
          <w:sz w:val="24"/>
          <w:szCs w:val="24"/>
        </w:rPr>
        <w:t xml:space="preserve"> el estado de los rubros anteriores, </w:t>
      </w:r>
      <w:r w:rsidR="00D022D4" w:rsidRPr="002E2F18">
        <w:rPr>
          <w:rFonts w:ascii="Times New Roman" w:hAnsi="Times New Roman" w:cs="Times New Roman"/>
          <w:sz w:val="24"/>
          <w:szCs w:val="24"/>
        </w:rPr>
        <w:t>desde la perspectiva de los alumnos.</w:t>
      </w:r>
    </w:p>
    <w:bookmarkEnd w:id="0"/>
    <w:p w14:paraId="38F21053" w14:textId="683D79E7" w:rsidR="00491EA3" w:rsidRDefault="00491EA3" w:rsidP="00FE10DA">
      <w:pPr>
        <w:spacing w:after="0" w:line="360" w:lineRule="auto"/>
        <w:jc w:val="both"/>
        <w:rPr>
          <w:rFonts w:ascii="Times New Roman" w:hAnsi="Times New Roman" w:cs="Times New Roman"/>
          <w:sz w:val="24"/>
          <w:szCs w:val="24"/>
        </w:rPr>
      </w:pPr>
      <w:r w:rsidRPr="002E2F18">
        <w:rPr>
          <w:rFonts w:ascii="Times New Roman" w:hAnsi="Times New Roman" w:cs="Times New Roman"/>
          <w:b/>
          <w:sz w:val="24"/>
          <w:szCs w:val="24"/>
          <w:u w:val="single"/>
        </w:rPr>
        <w:t>Segunda etapa:</w:t>
      </w:r>
      <w:r w:rsidR="008A4CA7" w:rsidRPr="002E2F18">
        <w:rPr>
          <w:rFonts w:ascii="Times New Roman" w:hAnsi="Times New Roman" w:cs="Times New Roman"/>
          <w:sz w:val="24"/>
          <w:szCs w:val="24"/>
        </w:rPr>
        <w:t xml:space="preserve"> </w:t>
      </w:r>
      <w:r w:rsidRPr="002E2F18">
        <w:rPr>
          <w:rFonts w:ascii="Times New Roman" w:hAnsi="Times New Roman" w:cs="Times New Roman"/>
          <w:sz w:val="24"/>
          <w:szCs w:val="24"/>
        </w:rPr>
        <w:t>Evaluación de los resultados obtenidos y proyecciones a futuro siguiendo la misma línea de construcción de ciudadanía.</w:t>
      </w:r>
    </w:p>
    <w:p w14:paraId="197A7441" w14:textId="77777777" w:rsidR="00666A30" w:rsidRPr="002E2F18" w:rsidRDefault="00666A30" w:rsidP="00FE10DA">
      <w:pPr>
        <w:spacing w:after="0" w:line="360" w:lineRule="auto"/>
        <w:jc w:val="both"/>
        <w:rPr>
          <w:rFonts w:ascii="Times New Roman" w:hAnsi="Times New Roman" w:cs="Times New Roman"/>
          <w:sz w:val="24"/>
          <w:szCs w:val="24"/>
        </w:rPr>
      </w:pPr>
    </w:p>
    <w:p w14:paraId="39690922" w14:textId="09CA9338" w:rsidR="00491EA3" w:rsidRPr="00666A30" w:rsidRDefault="00491EA3" w:rsidP="00666A30">
      <w:pPr>
        <w:spacing w:after="0" w:line="360" w:lineRule="auto"/>
        <w:jc w:val="center"/>
        <w:rPr>
          <w:rFonts w:ascii="Times New Roman" w:hAnsi="Times New Roman" w:cs="Times New Roman"/>
          <w:b/>
          <w:sz w:val="32"/>
          <w:szCs w:val="32"/>
        </w:rPr>
      </w:pPr>
      <w:r w:rsidRPr="00666A30">
        <w:rPr>
          <w:rFonts w:ascii="Times New Roman" w:hAnsi="Times New Roman" w:cs="Times New Roman"/>
          <w:b/>
          <w:sz w:val="32"/>
          <w:szCs w:val="32"/>
        </w:rPr>
        <w:t>Conclusiones</w:t>
      </w:r>
    </w:p>
    <w:p w14:paraId="0D90340C" w14:textId="71BCB772" w:rsidR="00491EA3" w:rsidRPr="002E2F18" w:rsidRDefault="00491EA3" w:rsidP="00FE10DA">
      <w:pPr>
        <w:spacing w:after="0" w:line="360" w:lineRule="auto"/>
        <w:jc w:val="both"/>
        <w:rPr>
          <w:rFonts w:ascii="Times New Roman" w:hAnsi="Times New Roman" w:cs="Times New Roman"/>
          <w:sz w:val="24"/>
          <w:szCs w:val="24"/>
        </w:rPr>
      </w:pPr>
      <w:r w:rsidRPr="002E2F18">
        <w:rPr>
          <w:rFonts w:ascii="Times New Roman" w:hAnsi="Times New Roman" w:cs="Times New Roman"/>
          <w:sz w:val="24"/>
          <w:szCs w:val="24"/>
        </w:rPr>
        <w:t>La ciudadanía es el equilibrio entre los derechos y las obligaciones, la participación activa, informada y crítica en los asuntos de carácter público de interés colectivo. La escuela es la institución encargada de fomentar la construcción de ciudadanía. Sin embargo, esto no será posible si el Estado y las Instituciones que de éste derivan no recuperan la confianza de los ciudadanos que, al no ver compromiso de las autoridades de los diferentes niveles de gobierno, optarán por las prácticas anómicas en las que la disolución del Estado de derecho es inminente. Por lo que una iniciativa, emanada desde las escuelas, por una planta docente capacitada y comprometida, no solo en sus contenidos disciplinarios, sino también en coadyuvar en la construcción de valores, desarrollo de habilidades socioemocionales y construcción de ciudadanía es la solución de las problemáticas de vivir en una sociedad caracterizada por la multiculturalidad.</w:t>
      </w:r>
    </w:p>
    <w:p w14:paraId="58C41268" w14:textId="21AC5F32" w:rsidR="007547E6" w:rsidRDefault="00491EA3" w:rsidP="00FE10DA">
      <w:pPr>
        <w:spacing w:after="0" w:line="360" w:lineRule="auto"/>
        <w:jc w:val="both"/>
        <w:rPr>
          <w:rFonts w:ascii="Times New Roman" w:hAnsi="Times New Roman" w:cs="Times New Roman"/>
          <w:sz w:val="24"/>
          <w:szCs w:val="24"/>
        </w:rPr>
      </w:pPr>
      <w:r w:rsidRPr="002E2F18">
        <w:rPr>
          <w:rFonts w:ascii="Times New Roman" w:hAnsi="Times New Roman" w:cs="Times New Roman"/>
          <w:sz w:val="24"/>
          <w:szCs w:val="24"/>
        </w:rPr>
        <w:t>La recomendación que se hace al respecto es que el proyecto tenga continuidad y se</w:t>
      </w:r>
      <w:r w:rsidR="00C87E23" w:rsidRPr="002E2F18">
        <w:rPr>
          <w:rFonts w:ascii="Times New Roman" w:hAnsi="Times New Roman" w:cs="Times New Roman"/>
          <w:sz w:val="24"/>
          <w:szCs w:val="24"/>
        </w:rPr>
        <w:t xml:space="preserve"> involucre la participación de los </w:t>
      </w:r>
      <w:r w:rsidRPr="002E2F18">
        <w:rPr>
          <w:rFonts w:ascii="Times New Roman" w:hAnsi="Times New Roman" w:cs="Times New Roman"/>
          <w:sz w:val="24"/>
          <w:szCs w:val="24"/>
        </w:rPr>
        <w:t>alumnos d</w:t>
      </w:r>
      <w:r w:rsidR="00C87E23" w:rsidRPr="002E2F18">
        <w:rPr>
          <w:rFonts w:ascii="Times New Roman" w:hAnsi="Times New Roman" w:cs="Times New Roman"/>
          <w:sz w:val="24"/>
          <w:szCs w:val="24"/>
        </w:rPr>
        <w:t xml:space="preserve">esde </w:t>
      </w:r>
      <w:r w:rsidRPr="002E2F18">
        <w:rPr>
          <w:rFonts w:ascii="Times New Roman" w:hAnsi="Times New Roman" w:cs="Times New Roman"/>
          <w:sz w:val="24"/>
          <w:szCs w:val="24"/>
        </w:rPr>
        <w:t>el primer semestre</w:t>
      </w:r>
      <w:r w:rsidR="00C87E23" w:rsidRPr="002E2F18">
        <w:rPr>
          <w:rFonts w:ascii="Times New Roman" w:hAnsi="Times New Roman" w:cs="Times New Roman"/>
          <w:sz w:val="24"/>
          <w:szCs w:val="24"/>
        </w:rPr>
        <w:t xml:space="preserve"> hasta el último</w:t>
      </w:r>
      <w:r w:rsidRPr="002E2F18">
        <w:rPr>
          <w:rFonts w:ascii="Times New Roman" w:hAnsi="Times New Roman" w:cs="Times New Roman"/>
          <w:sz w:val="24"/>
          <w:szCs w:val="24"/>
        </w:rPr>
        <w:t>, para que a lo largo de los seis semestres puedan verse los resultados alcanzados.</w:t>
      </w:r>
      <w:r w:rsidR="007547E6" w:rsidRPr="007547E6">
        <w:rPr>
          <w:rFonts w:ascii="Times New Roman" w:hAnsi="Times New Roman" w:cs="Times New Roman"/>
          <w:sz w:val="24"/>
          <w:szCs w:val="24"/>
        </w:rPr>
        <w:t xml:space="preserve"> </w:t>
      </w:r>
    </w:p>
    <w:p w14:paraId="7503060E" w14:textId="77777777" w:rsidR="007547E6" w:rsidRPr="00FE10DA" w:rsidRDefault="007547E6" w:rsidP="007547E6">
      <w:pPr>
        <w:spacing w:after="0" w:line="480" w:lineRule="auto"/>
        <w:jc w:val="both"/>
        <w:rPr>
          <w:rFonts w:ascii="Calibri" w:eastAsia="Times New Roman" w:hAnsi="Calibri" w:cs="Calibri"/>
          <w:b/>
          <w:color w:val="000000"/>
          <w:sz w:val="28"/>
          <w:szCs w:val="28"/>
          <w:lang w:val="es-ES_tradnl" w:eastAsia="es-MX"/>
        </w:rPr>
      </w:pPr>
      <w:bookmarkStart w:id="1" w:name="_GoBack"/>
      <w:bookmarkEnd w:id="1"/>
      <w:r w:rsidRPr="00FE10DA">
        <w:rPr>
          <w:rFonts w:ascii="Calibri" w:eastAsia="Times New Roman" w:hAnsi="Calibri" w:cs="Calibri"/>
          <w:b/>
          <w:color w:val="000000"/>
          <w:sz w:val="28"/>
          <w:szCs w:val="28"/>
          <w:lang w:val="es-ES_tradnl" w:eastAsia="es-MX"/>
        </w:rPr>
        <w:lastRenderedPageBreak/>
        <w:t>Referencias</w:t>
      </w:r>
    </w:p>
    <w:p w14:paraId="100C44F8" w14:textId="77777777" w:rsidR="007547E6" w:rsidRPr="00285709" w:rsidRDefault="007547E6" w:rsidP="00FE10DA">
      <w:pPr>
        <w:spacing w:line="360" w:lineRule="auto"/>
        <w:ind w:left="709" w:hanging="709"/>
        <w:jc w:val="both"/>
        <w:rPr>
          <w:rFonts w:ascii="Times New Roman" w:hAnsi="Times New Roman" w:cs="Times New Roman"/>
          <w:b/>
          <w:sz w:val="24"/>
          <w:szCs w:val="24"/>
        </w:rPr>
      </w:pPr>
      <w:r w:rsidRPr="00285709">
        <w:rPr>
          <w:rFonts w:ascii="Times New Roman" w:hAnsi="Times New Roman" w:cs="Times New Roman"/>
          <w:sz w:val="24"/>
          <w:szCs w:val="24"/>
        </w:rPr>
        <w:t xml:space="preserve">Borja, J. 2002. Ciudadanía y Globalización. Centro De Documentación En Políticas Sociales. Documentos / 29. Buenos Aires, Argentina. Pp. 7-45. Recuperado de: </w:t>
      </w:r>
      <w:hyperlink r:id="rId8" w:history="1">
        <w:r w:rsidRPr="00285709">
          <w:rPr>
            <w:rStyle w:val="Hipervnculo"/>
            <w:rFonts w:ascii="Times New Roman" w:hAnsi="Times New Roman" w:cs="Times New Roman"/>
            <w:color w:val="auto"/>
            <w:sz w:val="24"/>
            <w:szCs w:val="24"/>
          </w:rPr>
          <w:t>http://municipios.unq.edu.ar/modules/mislibros/archivos/doc29%20.pdf</w:t>
        </w:r>
      </w:hyperlink>
      <w:r w:rsidRPr="00285709">
        <w:rPr>
          <w:rFonts w:ascii="Times New Roman" w:hAnsi="Times New Roman" w:cs="Times New Roman"/>
          <w:sz w:val="24"/>
          <w:szCs w:val="24"/>
        </w:rPr>
        <w:t xml:space="preserve"> </w:t>
      </w:r>
    </w:p>
    <w:p w14:paraId="41BE9790" w14:textId="77777777" w:rsidR="007547E6" w:rsidRPr="00285709" w:rsidRDefault="007547E6" w:rsidP="00FE10DA">
      <w:pPr>
        <w:spacing w:line="360" w:lineRule="auto"/>
        <w:ind w:left="709" w:hanging="709"/>
        <w:jc w:val="both"/>
        <w:rPr>
          <w:rFonts w:ascii="Times New Roman" w:hAnsi="Times New Roman" w:cs="Times New Roman"/>
          <w:sz w:val="24"/>
          <w:szCs w:val="24"/>
        </w:rPr>
      </w:pPr>
      <w:r w:rsidRPr="00285709">
        <w:rPr>
          <w:rFonts w:ascii="Times New Roman" w:hAnsi="Times New Roman" w:cs="Times New Roman"/>
          <w:sz w:val="24"/>
          <w:szCs w:val="24"/>
        </w:rPr>
        <w:t xml:space="preserve">Canosa Zamora, E. S. (2003). Metodología para el estudio de parques urbanos: la Comunidad de Madrid. Geofocus, 3, 160-185. </w:t>
      </w:r>
    </w:p>
    <w:p w14:paraId="47C9555D" w14:textId="77777777" w:rsidR="007547E6" w:rsidRPr="00285709" w:rsidRDefault="007547E6" w:rsidP="00FE10DA">
      <w:pPr>
        <w:spacing w:line="360" w:lineRule="auto"/>
        <w:ind w:left="709" w:hanging="709"/>
        <w:jc w:val="both"/>
        <w:rPr>
          <w:rFonts w:ascii="Times New Roman" w:hAnsi="Times New Roman" w:cs="Times New Roman"/>
          <w:sz w:val="24"/>
          <w:szCs w:val="24"/>
        </w:rPr>
      </w:pPr>
      <w:r w:rsidRPr="00285709">
        <w:rPr>
          <w:rFonts w:ascii="Times New Roman" w:hAnsi="Times New Roman" w:cs="Times New Roman"/>
          <w:sz w:val="24"/>
          <w:szCs w:val="24"/>
        </w:rPr>
        <w:t xml:space="preserve">CEPAL. (2002). Globalización y desarrollo. Vigesimonoveno período de sesiones Brasilia, BRASIL. Pp. 148 y 149. Recuperado de: </w:t>
      </w:r>
      <w:hyperlink r:id="rId9" w:history="1">
        <w:r w:rsidRPr="00285709">
          <w:rPr>
            <w:rStyle w:val="Hipervnculo"/>
            <w:rFonts w:ascii="Times New Roman" w:hAnsi="Times New Roman" w:cs="Times New Roman"/>
            <w:color w:val="auto"/>
            <w:sz w:val="24"/>
            <w:szCs w:val="24"/>
          </w:rPr>
          <w:t>https://repositorio.cepal.org/bitstream/handle/11362/2724/2/S2002024_es.pdf</w:t>
        </w:r>
      </w:hyperlink>
      <w:r w:rsidRPr="00285709">
        <w:rPr>
          <w:rFonts w:ascii="Times New Roman" w:hAnsi="Times New Roman" w:cs="Times New Roman"/>
          <w:sz w:val="24"/>
          <w:szCs w:val="24"/>
        </w:rPr>
        <w:t xml:space="preserve">    </w:t>
      </w:r>
    </w:p>
    <w:p w14:paraId="11DCB9C3" w14:textId="77777777" w:rsidR="007547E6" w:rsidRPr="00285709" w:rsidRDefault="007547E6" w:rsidP="00FE10DA">
      <w:pPr>
        <w:spacing w:line="360" w:lineRule="auto"/>
        <w:ind w:left="709" w:hanging="709"/>
        <w:jc w:val="both"/>
        <w:rPr>
          <w:rFonts w:ascii="Times New Roman" w:hAnsi="Times New Roman" w:cs="Times New Roman"/>
          <w:sz w:val="24"/>
          <w:szCs w:val="24"/>
        </w:rPr>
      </w:pPr>
      <w:r w:rsidRPr="00285709">
        <w:rPr>
          <w:rFonts w:ascii="Times New Roman" w:hAnsi="Times New Roman" w:cs="Times New Roman"/>
          <w:sz w:val="24"/>
          <w:szCs w:val="24"/>
        </w:rPr>
        <w:t xml:space="preserve">CONAPO. 2017. Boletín de migración internacional. Recuperado de: </w:t>
      </w:r>
      <w:hyperlink r:id="rId10" w:history="1">
        <w:r w:rsidRPr="00285709">
          <w:rPr>
            <w:rStyle w:val="Hipervnculo"/>
            <w:rFonts w:ascii="Times New Roman" w:hAnsi="Times New Roman" w:cs="Times New Roman"/>
            <w:color w:val="auto"/>
            <w:sz w:val="24"/>
            <w:szCs w:val="24"/>
          </w:rPr>
          <w:t>https://www.gob.mx/cms/uploads/attachment/file/213594/Migraboletin.pdf</w:t>
        </w:r>
      </w:hyperlink>
      <w:r w:rsidRPr="00285709">
        <w:rPr>
          <w:rFonts w:ascii="Times New Roman" w:hAnsi="Times New Roman" w:cs="Times New Roman"/>
          <w:sz w:val="24"/>
          <w:szCs w:val="24"/>
        </w:rPr>
        <w:t xml:space="preserve"> </w:t>
      </w:r>
    </w:p>
    <w:p w14:paraId="5BCF33AC" w14:textId="77777777" w:rsidR="007547E6" w:rsidRPr="00285709" w:rsidRDefault="007547E6" w:rsidP="00FE10DA">
      <w:pPr>
        <w:spacing w:line="360" w:lineRule="auto"/>
        <w:ind w:left="709" w:hanging="709"/>
        <w:jc w:val="both"/>
        <w:rPr>
          <w:rFonts w:ascii="Times New Roman" w:hAnsi="Times New Roman" w:cs="Times New Roman"/>
          <w:sz w:val="24"/>
          <w:szCs w:val="24"/>
        </w:rPr>
      </w:pPr>
      <w:r w:rsidRPr="00285709">
        <w:rPr>
          <w:rFonts w:ascii="Times New Roman" w:hAnsi="Times New Roman" w:cs="Times New Roman"/>
          <w:sz w:val="24"/>
          <w:szCs w:val="24"/>
        </w:rPr>
        <w:t xml:space="preserve">Conde, S. (2015). Educación y construcción de ciudadanía. Revista Folios. Recuperado de: </w:t>
      </w:r>
      <w:hyperlink r:id="rId11" w:history="1">
        <w:r w:rsidRPr="00285709">
          <w:rPr>
            <w:rStyle w:val="Hipervnculo"/>
            <w:rFonts w:ascii="Times New Roman" w:hAnsi="Times New Roman" w:cs="Times New Roman"/>
            <w:color w:val="auto"/>
            <w:sz w:val="24"/>
            <w:szCs w:val="24"/>
          </w:rPr>
          <w:t>http://www.revistafolios.mx/dossier/educacion-y-construccion-de-ciudadania</w:t>
        </w:r>
      </w:hyperlink>
      <w:r w:rsidRPr="00285709">
        <w:rPr>
          <w:rFonts w:ascii="Times New Roman" w:hAnsi="Times New Roman" w:cs="Times New Roman"/>
          <w:sz w:val="24"/>
          <w:szCs w:val="24"/>
        </w:rPr>
        <w:t xml:space="preserve"> </w:t>
      </w:r>
    </w:p>
    <w:p w14:paraId="36FE326A" w14:textId="77777777" w:rsidR="007547E6" w:rsidRPr="00285709" w:rsidRDefault="007547E6" w:rsidP="00FE10DA">
      <w:pPr>
        <w:spacing w:line="360" w:lineRule="auto"/>
        <w:ind w:left="709" w:hanging="709"/>
        <w:jc w:val="both"/>
        <w:rPr>
          <w:rFonts w:ascii="Times New Roman" w:hAnsi="Times New Roman" w:cs="Times New Roman"/>
          <w:sz w:val="24"/>
          <w:szCs w:val="24"/>
        </w:rPr>
      </w:pPr>
      <w:r w:rsidRPr="00285709">
        <w:rPr>
          <w:rFonts w:ascii="Times New Roman" w:hAnsi="Times New Roman" w:cs="Times New Roman"/>
          <w:sz w:val="24"/>
          <w:szCs w:val="24"/>
        </w:rPr>
        <w:t xml:space="preserve">El Economista. 2012. ¿Qué es el Pacto por México? Recuperado de: </w:t>
      </w:r>
      <w:hyperlink r:id="rId12" w:history="1">
        <w:r w:rsidRPr="00285709">
          <w:rPr>
            <w:rStyle w:val="Hipervnculo"/>
            <w:rFonts w:ascii="Times New Roman" w:hAnsi="Times New Roman" w:cs="Times New Roman"/>
            <w:color w:val="auto"/>
            <w:sz w:val="24"/>
            <w:szCs w:val="24"/>
          </w:rPr>
          <w:t>https://www.eleconomista.com.mx/politica/Que-es-el-Pacto-por-Mexico-20121204-0171.html</w:t>
        </w:r>
      </w:hyperlink>
      <w:r w:rsidRPr="00285709">
        <w:rPr>
          <w:rFonts w:ascii="Times New Roman" w:hAnsi="Times New Roman" w:cs="Times New Roman"/>
          <w:sz w:val="24"/>
          <w:szCs w:val="24"/>
        </w:rPr>
        <w:t xml:space="preserve"> </w:t>
      </w:r>
    </w:p>
    <w:p w14:paraId="50E0D9AF" w14:textId="77777777" w:rsidR="007547E6" w:rsidRPr="00285709" w:rsidRDefault="007547E6" w:rsidP="00FE10DA">
      <w:pPr>
        <w:spacing w:line="360" w:lineRule="auto"/>
        <w:ind w:left="709" w:hanging="709"/>
        <w:jc w:val="both"/>
        <w:rPr>
          <w:rFonts w:ascii="Times New Roman" w:hAnsi="Times New Roman" w:cs="Times New Roman"/>
          <w:sz w:val="24"/>
          <w:szCs w:val="24"/>
        </w:rPr>
      </w:pPr>
      <w:r w:rsidRPr="00285709">
        <w:rPr>
          <w:rFonts w:ascii="Times New Roman" w:hAnsi="Times New Roman" w:cs="Times New Roman"/>
          <w:sz w:val="24"/>
          <w:szCs w:val="24"/>
        </w:rPr>
        <w:t xml:space="preserve">García y Lukes, 1999. Citado por Reyes García (2013). La ciudadanía en México. Un breve recuento histórico. Polis versión On-line ISSN 2594-0686versión impresa ISSN 1870-2333. Recuperado de: </w:t>
      </w:r>
      <w:hyperlink r:id="rId13" w:history="1">
        <w:r w:rsidRPr="00285709">
          <w:rPr>
            <w:rStyle w:val="Hipervnculo"/>
            <w:rFonts w:ascii="Times New Roman" w:hAnsi="Times New Roman" w:cs="Times New Roman"/>
            <w:color w:val="auto"/>
            <w:sz w:val="24"/>
            <w:szCs w:val="24"/>
          </w:rPr>
          <w:t>http://www.scielo.org.mx/pdf/polis/v9n2/v9n2a5.pdf</w:t>
        </w:r>
      </w:hyperlink>
      <w:r w:rsidRPr="00285709">
        <w:rPr>
          <w:rFonts w:ascii="Times New Roman" w:hAnsi="Times New Roman" w:cs="Times New Roman"/>
          <w:sz w:val="24"/>
          <w:szCs w:val="24"/>
        </w:rPr>
        <w:t xml:space="preserve">   </w:t>
      </w:r>
    </w:p>
    <w:p w14:paraId="5D0BEBDC" w14:textId="77777777" w:rsidR="007547E6" w:rsidRPr="00285709" w:rsidRDefault="007547E6" w:rsidP="00FE10DA">
      <w:pPr>
        <w:spacing w:line="360" w:lineRule="auto"/>
        <w:ind w:left="709" w:hanging="709"/>
        <w:jc w:val="both"/>
        <w:rPr>
          <w:rFonts w:ascii="Times New Roman" w:hAnsi="Times New Roman" w:cs="Times New Roman"/>
          <w:sz w:val="24"/>
          <w:szCs w:val="24"/>
        </w:rPr>
      </w:pPr>
      <w:r w:rsidRPr="00285709">
        <w:rPr>
          <w:rFonts w:ascii="Times New Roman" w:hAnsi="Times New Roman" w:cs="Times New Roman"/>
          <w:sz w:val="24"/>
          <w:szCs w:val="24"/>
        </w:rPr>
        <w:t xml:space="preserve">Grupo de las Naciones Unidas para el Desarrollo de América Latina y el Caribe. (2018). Desafíos y estrategias para el desarrollo sostenible en América Latina y el Caribe. Pp. 4-6. Recuperado de: </w:t>
      </w:r>
      <w:hyperlink r:id="rId14" w:history="1">
        <w:r w:rsidRPr="00285709">
          <w:rPr>
            <w:rStyle w:val="Hipervnculo"/>
            <w:rFonts w:ascii="Times New Roman" w:hAnsi="Times New Roman" w:cs="Times New Roman"/>
            <w:color w:val="auto"/>
            <w:sz w:val="24"/>
            <w:szCs w:val="24"/>
          </w:rPr>
          <w:t>https://onu.org.gt/wp-content/uploads/2018/10/Desaf%C3%ADos-y-Estrategias-para-el-Desarrollo-sostenible-en-Am%C3%A9rica-Latina-y-el-Caribe-compressed.pdf</w:t>
        </w:r>
      </w:hyperlink>
      <w:r w:rsidRPr="00285709">
        <w:rPr>
          <w:rFonts w:ascii="Times New Roman" w:hAnsi="Times New Roman" w:cs="Times New Roman"/>
          <w:sz w:val="24"/>
          <w:szCs w:val="24"/>
        </w:rPr>
        <w:t xml:space="preserve"> </w:t>
      </w:r>
    </w:p>
    <w:p w14:paraId="2D64363B" w14:textId="77777777" w:rsidR="007547E6" w:rsidRPr="00285709" w:rsidRDefault="007547E6" w:rsidP="00FE10DA">
      <w:pPr>
        <w:spacing w:line="360" w:lineRule="auto"/>
        <w:ind w:left="709" w:hanging="709"/>
        <w:jc w:val="both"/>
        <w:rPr>
          <w:rFonts w:ascii="Times New Roman" w:hAnsi="Times New Roman" w:cs="Times New Roman"/>
          <w:sz w:val="24"/>
          <w:szCs w:val="24"/>
        </w:rPr>
      </w:pPr>
      <w:r w:rsidRPr="00285709">
        <w:rPr>
          <w:rFonts w:ascii="Times New Roman" w:hAnsi="Times New Roman" w:cs="Times New Roman"/>
          <w:sz w:val="24"/>
          <w:szCs w:val="24"/>
        </w:rPr>
        <w:t xml:space="preserve">Hernández Castro, B./MOOC_UNAM. (2017). 17 Objetivos de Desarrollo Sostenible Agenda 2030. Recuperado de: </w:t>
      </w:r>
      <w:hyperlink r:id="rId15" w:history="1">
        <w:r w:rsidRPr="00285709">
          <w:rPr>
            <w:rStyle w:val="Hipervnculo"/>
            <w:rFonts w:ascii="Times New Roman" w:hAnsi="Times New Roman" w:cs="Times New Roman"/>
            <w:color w:val="auto"/>
            <w:sz w:val="24"/>
            <w:szCs w:val="24"/>
          </w:rPr>
          <w:t>https://www.youtube.com/watch?v=cRueQUW6b-U</w:t>
        </w:r>
      </w:hyperlink>
      <w:r w:rsidRPr="00285709">
        <w:rPr>
          <w:rFonts w:ascii="Times New Roman" w:hAnsi="Times New Roman" w:cs="Times New Roman"/>
          <w:sz w:val="24"/>
          <w:szCs w:val="24"/>
        </w:rPr>
        <w:t xml:space="preserve">  </w:t>
      </w:r>
    </w:p>
    <w:p w14:paraId="78815111" w14:textId="77777777" w:rsidR="007547E6" w:rsidRPr="00285709" w:rsidRDefault="007547E6" w:rsidP="00FE10DA">
      <w:pPr>
        <w:spacing w:line="360" w:lineRule="auto"/>
        <w:ind w:left="709" w:hanging="709"/>
        <w:jc w:val="both"/>
        <w:rPr>
          <w:rFonts w:ascii="Times New Roman" w:hAnsi="Times New Roman" w:cs="Times New Roman"/>
          <w:sz w:val="24"/>
          <w:szCs w:val="24"/>
        </w:rPr>
      </w:pPr>
      <w:r w:rsidRPr="00285709">
        <w:rPr>
          <w:rFonts w:ascii="Times New Roman" w:hAnsi="Times New Roman" w:cs="Times New Roman"/>
          <w:sz w:val="24"/>
          <w:szCs w:val="24"/>
        </w:rPr>
        <w:t xml:space="preserve">López Mota, E. (2019). Inclusión Educativa y procesos de Socialización para alumnos de Bachillerato. Conferencia en el marco de la Tercera Jornada Académica y de Gestión, </w:t>
      </w:r>
      <w:r w:rsidRPr="00285709">
        <w:rPr>
          <w:rFonts w:ascii="Times New Roman" w:hAnsi="Times New Roman" w:cs="Times New Roman"/>
          <w:sz w:val="24"/>
          <w:szCs w:val="24"/>
        </w:rPr>
        <w:lastRenderedPageBreak/>
        <w:t xml:space="preserve">realizada el 30 de mayo de 2019 en el plantel 18 Tlilhuaca-Azcapotzalco del Colegio de Bachilleres, Ciudad de México. Recuperado de: </w:t>
      </w:r>
      <w:hyperlink r:id="rId16" w:history="1">
        <w:r w:rsidRPr="00285709">
          <w:rPr>
            <w:rStyle w:val="Hipervnculo"/>
            <w:rFonts w:ascii="Times New Roman" w:hAnsi="Times New Roman" w:cs="Times New Roman"/>
            <w:color w:val="auto"/>
            <w:sz w:val="24"/>
            <w:szCs w:val="24"/>
          </w:rPr>
          <w:t>https://www.youtube.com/watch?v=jMAN5z5uuNc&amp;feature=youtu.be&amp;fbclid=IwAR0nlkeWg1BUSbqlKeuANTu44YmkF68e8o0ZR2Rv2QVi2PzRaRf25gmq91U</w:t>
        </w:r>
      </w:hyperlink>
      <w:r w:rsidRPr="00285709">
        <w:rPr>
          <w:rFonts w:ascii="Times New Roman" w:hAnsi="Times New Roman" w:cs="Times New Roman"/>
          <w:sz w:val="24"/>
          <w:szCs w:val="24"/>
        </w:rPr>
        <w:t xml:space="preserve"> </w:t>
      </w:r>
    </w:p>
    <w:p w14:paraId="140FFF00" w14:textId="77777777" w:rsidR="007547E6" w:rsidRPr="00285709" w:rsidRDefault="007547E6" w:rsidP="00FE10DA">
      <w:pPr>
        <w:spacing w:line="360" w:lineRule="auto"/>
        <w:ind w:left="709" w:hanging="709"/>
        <w:jc w:val="both"/>
        <w:rPr>
          <w:rFonts w:ascii="Times New Roman" w:hAnsi="Times New Roman" w:cs="Times New Roman"/>
          <w:sz w:val="24"/>
          <w:szCs w:val="24"/>
        </w:rPr>
      </w:pPr>
      <w:r w:rsidRPr="00285709">
        <w:rPr>
          <w:rFonts w:ascii="Times New Roman" w:hAnsi="Times New Roman" w:cs="Times New Roman"/>
          <w:sz w:val="24"/>
          <w:szCs w:val="24"/>
        </w:rPr>
        <w:t xml:space="preserve">Notimex/Aristegui noticias. 2013. Censo revela que en EU viven 33.6 millones de personas de origen mexicano. Recuperado de: </w:t>
      </w:r>
      <w:hyperlink r:id="rId17" w:history="1">
        <w:r w:rsidRPr="00285709">
          <w:rPr>
            <w:rStyle w:val="Hipervnculo"/>
            <w:rFonts w:ascii="Times New Roman" w:hAnsi="Times New Roman" w:cs="Times New Roman"/>
            <w:color w:val="auto"/>
            <w:sz w:val="24"/>
            <w:szCs w:val="24"/>
          </w:rPr>
          <w:t>https://aristeguinoticias.com/0804/mundo/censo-revela-que-en-eu-viven-33-6-millones-de-personas-de-origen-mexicano/</w:t>
        </w:r>
      </w:hyperlink>
      <w:r w:rsidRPr="00285709">
        <w:rPr>
          <w:rFonts w:ascii="Times New Roman" w:hAnsi="Times New Roman" w:cs="Times New Roman"/>
          <w:sz w:val="24"/>
          <w:szCs w:val="24"/>
        </w:rPr>
        <w:t xml:space="preserve"> </w:t>
      </w:r>
    </w:p>
    <w:p w14:paraId="44B6665C" w14:textId="77777777" w:rsidR="007547E6" w:rsidRPr="00285709" w:rsidRDefault="007547E6" w:rsidP="00FE10DA">
      <w:pPr>
        <w:spacing w:line="360" w:lineRule="auto"/>
        <w:ind w:left="709" w:hanging="709"/>
        <w:jc w:val="both"/>
        <w:rPr>
          <w:rFonts w:ascii="Times New Roman" w:hAnsi="Times New Roman" w:cs="Times New Roman"/>
          <w:sz w:val="24"/>
          <w:szCs w:val="24"/>
        </w:rPr>
      </w:pPr>
      <w:r w:rsidRPr="00285709">
        <w:rPr>
          <w:rFonts w:ascii="Times New Roman" w:hAnsi="Times New Roman" w:cs="Times New Roman"/>
          <w:sz w:val="24"/>
          <w:szCs w:val="24"/>
        </w:rPr>
        <w:t xml:space="preserve">ONU. (2019) 17 Objetivos de Desarrollo Sostenible, Recuperado de: </w:t>
      </w:r>
      <w:hyperlink r:id="rId18" w:history="1">
        <w:r w:rsidRPr="00285709">
          <w:rPr>
            <w:rStyle w:val="Hipervnculo"/>
            <w:rFonts w:ascii="Times New Roman" w:hAnsi="Times New Roman" w:cs="Times New Roman"/>
            <w:color w:val="auto"/>
            <w:sz w:val="24"/>
            <w:szCs w:val="24"/>
          </w:rPr>
          <w:t>https://onu.org.gt/objetivos-de-desarrollo/</w:t>
        </w:r>
      </w:hyperlink>
      <w:r w:rsidRPr="00285709">
        <w:rPr>
          <w:rFonts w:ascii="Times New Roman" w:hAnsi="Times New Roman" w:cs="Times New Roman"/>
          <w:sz w:val="24"/>
          <w:szCs w:val="24"/>
        </w:rPr>
        <w:t xml:space="preserve"> </w:t>
      </w:r>
    </w:p>
    <w:p w14:paraId="2481BC94" w14:textId="77777777" w:rsidR="007547E6" w:rsidRPr="00285709" w:rsidRDefault="007547E6" w:rsidP="00FE10DA">
      <w:pPr>
        <w:spacing w:line="360" w:lineRule="auto"/>
        <w:ind w:left="709" w:hanging="709"/>
        <w:jc w:val="both"/>
        <w:rPr>
          <w:rFonts w:ascii="Times New Roman" w:hAnsi="Times New Roman" w:cs="Times New Roman"/>
          <w:sz w:val="24"/>
          <w:szCs w:val="24"/>
        </w:rPr>
      </w:pPr>
      <w:r w:rsidRPr="00285709">
        <w:rPr>
          <w:rFonts w:ascii="Times New Roman" w:hAnsi="Times New Roman" w:cs="Times New Roman"/>
          <w:sz w:val="24"/>
          <w:szCs w:val="24"/>
        </w:rPr>
        <w:t xml:space="preserve">ONU. Asamblea General. (2000). Declaración del Milenio. Recuperado de: </w:t>
      </w:r>
      <w:hyperlink r:id="rId19" w:history="1">
        <w:r w:rsidRPr="00285709">
          <w:rPr>
            <w:rStyle w:val="Hipervnculo"/>
            <w:rFonts w:ascii="Times New Roman" w:hAnsi="Times New Roman" w:cs="Times New Roman"/>
            <w:color w:val="auto"/>
            <w:sz w:val="24"/>
            <w:szCs w:val="24"/>
          </w:rPr>
          <w:t>https://www.un.org/spanish/milenio/ares552.pdf</w:t>
        </w:r>
      </w:hyperlink>
      <w:r w:rsidRPr="00285709">
        <w:rPr>
          <w:rFonts w:ascii="Times New Roman" w:hAnsi="Times New Roman" w:cs="Times New Roman"/>
          <w:sz w:val="24"/>
          <w:szCs w:val="24"/>
        </w:rPr>
        <w:t xml:space="preserve">  </w:t>
      </w:r>
    </w:p>
    <w:p w14:paraId="202C357C" w14:textId="77777777" w:rsidR="007547E6" w:rsidRPr="00285709" w:rsidRDefault="007547E6" w:rsidP="00FE10DA">
      <w:pPr>
        <w:spacing w:line="360" w:lineRule="auto"/>
        <w:ind w:left="709" w:hanging="709"/>
        <w:jc w:val="both"/>
        <w:rPr>
          <w:rFonts w:ascii="Times New Roman" w:hAnsi="Times New Roman" w:cs="Times New Roman"/>
          <w:sz w:val="24"/>
          <w:szCs w:val="24"/>
        </w:rPr>
      </w:pPr>
      <w:r w:rsidRPr="00285709">
        <w:rPr>
          <w:rFonts w:ascii="Times New Roman" w:hAnsi="Times New Roman" w:cs="Times New Roman"/>
          <w:sz w:val="24"/>
          <w:szCs w:val="24"/>
        </w:rPr>
        <w:t xml:space="preserve">Reyes García. L. (2013). La ciudadanía en México. Un breve recuento histórico. Revista Polis, Vol. 9. Núm. 2. Pp. 113-149. Recuperado de: </w:t>
      </w:r>
      <w:hyperlink r:id="rId20" w:history="1">
        <w:r w:rsidRPr="00285709">
          <w:rPr>
            <w:rStyle w:val="Hipervnculo"/>
            <w:rFonts w:ascii="Times New Roman" w:hAnsi="Times New Roman" w:cs="Times New Roman"/>
            <w:color w:val="auto"/>
            <w:sz w:val="24"/>
            <w:szCs w:val="24"/>
          </w:rPr>
          <w:t>http://www.scielo.org.mx/pdf/polis/v9n2/v9n2a5.pdf</w:t>
        </w:r>
      </w:hyperlink>
      <w:r w:rsidRPr="00285709">
        <w:rPr>
          <w:rFonts w:ascii="Times New Roman" w:hAnsi="Times New Roman" w:cs="Times New Roman"/>
          <w:sz w:val="24"/>
          <w:szCs w:val="24"/>
        </w:rPr>
        <w:t xml:space="preserve"> </w:t>
      </w:r>
    </w:p>
    <w:p w14:paraId="5B0CA6F8" w14:textId="77777777" w:rsidR="007547E6" w:rsidRPr="00285709" w:rsidRDefault="007547E6" w:rsidP="00FE10DA">
      <w:pPr>
        <w:spacing w:line="360" w:lineRule="auto"/>
        <w:ind w:left="709" w:hanging="709"/>
        <w:jc w:val="both"/>
        <w:rPr>
          <w:rFonts w:ascii="Times New Roman" w:hAnsi="Times New Roman" w:cs="Times New Roman"/>
          <w:sz w:val="24"/>
          <w:szCs w:val="24"/>
        </w:rPr>
      </w:pPr>
      <w:r w:rsidRPr="00285709">
        <w:rPr>
          <w:rFonts w:ascii="Times New Roman" w:hAnsi="Times New Roman" w:cs="Times New Roman"/>
          <w:sz w:val="24"/>
          <w:szCs w:val="24"/>
        </w:rPr>
        <w:t xml:space="preserve">Reyes, J. (2017). Los niños de una sociedad criminal. Contra línea. Recuperado de: </w:t>
      </w:r>
      <w:hyperlink r:id="rId21" w:history="1">
        <w:r w:rsidRPr="00285709">
          <w:rPr>
            <w:rStyle w:val="Hipervnculo"/>
            <w:rFonts w:ascii="Times New Roman" w:hAnsi="Times New Roman" w:cs="Times New Roman"/>
            <w:color w:val="auto"/>
            <w:sz w:val="24"/>
            <w:szCs w:val="24"/>
          </w:rPr>
          <w:t>https://www.contralinea.com.mx/archivo-revista/2017/02/26/los-ninos-de-una-sociedad-criminal/</w:t>
        </w:r>
      </w:hyperlink>
      <w:r w:rsidRPr="00285709">
        <w:rPr>
          <w:rFonts w:ascii="Times New Roman" w:hAnsi="Times New Roman" w:cs="Times New Roman"/>
          <w:sz w:val="24"/>
          <w:szCs w:val="24"/>
        </w:rPr>
        <w:t xml:space="preserve"> </w:t>
      </w:r>
    </w:p>
    <w:p w14:paraId="0F6E5888" w14:textId="77777777" w:rsidR="007547E6" w:rsidRPr="00285709" w:rsidRDefault="007547E6" w:rsidP="00FE10DA">
      <w:pPr>
        <w:spacing w:line="360" w:lineRule="auto"/>
        <w:ind w:left="709" w:hanging="709"/>
        <w:jc w:val="both"/>
        <w:rPr>
          <w:rFonts w:ascii="Times New Roman" w:hAnsi="Times New Roman" w:cs="Times New Roman"/>
          <w:sz w:val="24"/>
          <w:szCs w:val="24"/>
        </w:rPr>
      </w:pPr>
      <w:r w:rsidRPr="00285709">
        <w:rPr>
          <w:rFonts w:ascii="Times New Roman" w:hAnsi="Times New Roman" w:cs="Times New Roman"/>
          <w:sz w:val="24"/>
          <w:szCs w:val="24"/>
        </w:rPr>
        <w:t xml:space="preserve">Ruiz, J. Parra. E. y López-Carr, D. (2015). Una visión geográfica de los parques urbanos de la ciudad de Tunja, Boyacá, Colombia. Perspectiva Geográfica. ISSN: 0123-3769. Vol. 20 No. 2 de 2015. Julio – Diciembre. pp. 245 – 268. Recuperado de: </w:t>
      </w:r>
      <w:hyperlink r:id="rId22" w:history="1">
        <w:r w:rsidRPr="00285709">
          <w:rPr>
            <w:rStyle w:val="Hipervnculo"/>
            <w:rFonts w:ascii="Times New Roman" w:hAnsi="Times New Roman" w:cs="Times New Roman"/>
            <w:color w:val="auto"/>
            <w:sz w:val="24"/>
            <w:szCs w:val="24"/>
          </w:rPr>
          <w:t>http://www.scielo.org.co/pdf/pgeo/v20n2/v20n2a02.pdf</w:t>
        </w:r>
      </w:hyperlink>
      <w:r w:rsidRPr="00285709">
        <w:rPr>
          <w:rFonts w:ascii="Times New Roman" w:hAnsi="Times New Roman" w:cs="Times New Roman"/>
          <w:sz w:val="24"/>
          <w:szCs w:val="24"/>
        </w:rPr>
        <w:t xml:space="preserve"> </w:t>
      </w:r>
    </w:p>
    <w:p w14:paraId="1747041E" w14:textId="77777777" w:rsidR="007547E6" w:rsidRPr="00285709" w:rsidRDefault="007547E6" w:rsidP="00FE10DA">
      <w:pPr>
        <w:spacing w:line="360" w:lineRule="auto"/>
        <w:ind w:left="709" w:hanging="709"/>
        <w:jc w:val="both"/>
        <w:rPr>
          <w:rFonts w:ascii="Times New Roman" w:hAnsi="Times New Roman" w:cs="Times New Roman"/>
          <w:sz w:val="24"/>
          <w:szCs w:val="24"/>
        </w:rPr>
      </w:pPr>
      <w:r w:rsidRPr="00285709">
        <w:rPr>
          <w:rFonts w:ascii="Times New Roman" w:hAnsi="Times New Roman" w:cs="Times New Roman"/>
          <w:sz w:val="24"/>
          <w:szCs w:val="24"/>
        </w:rPr>
        <w:t xml:space="preserve">Secretaria de Asuntos Internacionales / PRI. (2014). México pertenece a 92 organismos internacionales. Recuperado de: </w:t>
      </w:r>
      <w:hyperlink r:id="rId23" w:history="1">
        <w:r w:rsidRPr="00285709">
          <w:rPr>
            <w:rStyle w:val="Hipervnculo"/>
            <w:rFonts w:ascii="Times New Roman" w:hAnsi="Times New Roman" w:cs="Times New Roman"/>
            <w:color w:val="auto"/>
            <w:sz w:val="24"/>
            <w:szCs w:val="24"/>
          </w:rPr>
          <w:t>http://www.internacionales.pri.org.mx/SabiasQue/Sabias.aspx?y=3051</w:t>
        </w:r>
      </w:hyperlink>
      <w:r w:rsidRPr="00285709">
        <w:rPr>
          <w:rFonts w:ascii="Times New Roman" w:hAnsi="Times New Roman" w:cs="Times New Roman"/>
          <w:sz w:val="24"/>
          <w:szCs w:val="24"/>
        </w:rPr>
        <w:t xml:space="preserve"> </w:t>
      </w:r>
    </w:p>
    <w:p w14:paraId="1A75BAE8" w14:textId="77777777" w:rsidR="007547E6" w:rsidRPr="00285709" w:rsidRDefault="007547E6" w:rsidP="00FE10DA">
      <w:pPr>
        <w:spacing w:line="360" w:lineRule="auto"/>
        <w:ind w:left="709" w:hanging="709"/>
        <w:jc w:val="both"/>
        <w:rPr>
          <w:rFonts w:ascii="Times New Roman" w:hAnsi="Times New Roman" w:cs="Times New Roman"/>
          <w:sz w:val="24"/>
          <w:szCs w:val="24"/>
        </w:rPr>
      </w:pPr>
      <w:r w:rsidRPr="00285709">
        <w:rPr>
          <w:rFonts w:ascii="Times New Roman" w:hAnsi="Times New Roman" w:cs="Times New Roman"/>
          <w:sz w:val="24"/>
          <w:szCs w:val="24"/>
        </w:rPr>
        <w:t>Stiglitz, J. E. (2018). El malestar de la globalización. Taurus. Barcelona, España. Pp. 148-153.</w:t>
      </w:r>
    </w:p>
    <w:p w14:paraId="31901F1D" w14:textId="77777777" w:rsidR="007547E6" w:rsidRPr="00285709" w:rsidRDefault="007547E6" w:rsidP="00FE10DA">
      <w:pPr>
        <w:spacing w:line="360" w:lineRule="auto"/>
        <w:ind w:left="709" w:hanging="709"/>
        <w:jc w:val="both"/>
        <w:rPr>
          <w:rFonts w:ascii="Times New Roman" w:hAnsi="Times New Roman" w:cs="Times New Roman"/>
          <w:sz w:val="24"/>
          <w:szCs w:val="24"/>
        </w:rPr>
      </w:pPr>
      <w:r w:rsidRPr="00285709">
        <w:rPr>
          <w:rFonts w:ascii="Times New Roman" w:hAnsi="Times New Roman" w:cs="Times New Roman"/>
          <w:sz w:val="24"/>
          <w:szCs w:val="24"/>
        </w:rPr>
        <w:lastRenderedPageBreak/>
        <w:t xml:space="preserve">Universidad Iberoamericana/Prensa. 2019. Análisis Huachicol, normalización y anomia, los factores de la tragedia. Recuperado de: </w:t>
      </w:r>
      <w:hyperlink r:id="rId24" w:history="1">
        <w:r w:rsidRPr="00285709">
          <w:rPr>
            <w:rStyle w:val="Hipervnculo"/>
            <w:rFonts w:ascii="Times New Roman" w:hAnsi="Times New Roman" w:cs="Times New Roman"/>
            <w:color w:val="auto"/>
            <w:sz w:val="24"/>
            <w:szCs w:val="24"/>
          </w:rPr>
          <w:t>https://ibero.mx/prensa/huachicol-normalizacion-y-anomia-los-factores-de-la-tragedia</w:t>
        </w:r>
      </w:hyperlink>
      <w:r w:rsidRPr="00285709">
        <w:rPr>
          <w:rFonts w:ascii="Times New Roman" w:hAnsi="Times New Roman" w:cs="Times New Roman"/>
          <w:sz w:val="24"/>
          <w:szCs w:val="24"/>
        </w:rPr>
        <w:t xml:space="preserve"> </w:t>
      </w:r>
    </w:p>
    <w:p w14:paraId="05176C00" w14:textId="0106644B" w:rsidR="001E3F50" w:rsidRPr="002E2F18" w:rsidRDefault="007547E6" w:rsidP="00FE10DA">
      <w:pPr>
        <w:spacing w:after="0" w:line="360" w:lineRule="auto"/>
        <w:ind w:left="709" w:hanging="709"/>
        <w:jc w:val="both"/>
        <w:rPr>
          <w:rFonts w:ascii="Times New Roman" w:hAnsi="Times New Roman" w:cs="Times New Roman"/>
          <w:b/>
          <w:sz w:val="24"/>
          <w:szCs w:val="24"/>
        </w:rPr>
      </w:pPr>
      <w:r w:rsidRPr="00285709">
        <w:rPr>
          <w:rFonts w:ascii="Times New Roman" w:hAnsi="Times New Roman" w:cs="Times New Roman"/>
          <w:sz w:val="24"/>
          <w:szCs w:val="24"/>
        </w:rPr>
        <w:t xml:space="preserve">Vite Pérez, M. A. (1997). La ciudadanía en un mundo globalizado. Instituto de Investigaciones Sociales. Revista Mexicana de Sociología. Vol. 59, Núm. 4. Pp. 139-155. Recuperado de: </w:t>
      </w:r>
      <w:hyperlink r:id="rId25" w:anchor="page_scan_tab_contents" w:history="1">
        <w:r w:rsidRPr="00285709">
          <w:rPr>
            <w:rStyle w:val="Hipervnculo"/>
            <w:rFonts w:ascii="Times New Roman" w:hAnsi="Times New Roman" w:cs="Times New Roman"/>
            <w:color w:val="auto"/>
            <w:sz w:val="24"/>
            <w:szCs w:val="24"/>
          </w:rPr>
          <w:t>https://www.jstor.org/stable/3541127?seq=1#page_scan_tab_contents</w:t>
        </w:r>
      </w:hyperlink>
    </w:p>
    <w:sectPr w:rsidR="001E3F50" w:rsidRPr="002E2F18" w:rsidSect="00666A30">
      <w:headerReference w:type="default" r:id="rId26"/>
      <w:footerReference w:type="default" r:id="rId27"/>
      <w:pgSz w:w="12240" w:h="15840" w:code="1"/>
      <w:pgMar w:top="1135" w:right="1701" w:bottom="1417" w:left="1701"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40A2D" w14:textId="77777777" w:rsidR="00016FDA" w:rsidRDefault="00016FDA" w:rsidP="005715D4">
      <w:pPr>
        <w:spacing w:after="0" w:line="240" w:lineRule="auto"/>
      </w:pPr>
      <w:r>
        <w:separator/>
      </w:r>
    </w:p>
  </w:endnote>
  <w:endnote w:type="continuationSeparator" w:id="0">
    <w:p w14:paraId="642F3128" w14:textId="77777777" w:rsidR="00016FDA" w:rsidRDefault="00016FDA" w:rsidP="00571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2107635"/>
      <w:docPartObj>
        <w:docPartGallery w:val="Page Numbers (Bottom of Page)"/>
        <w:docPartUnique/>
      </w:docPartObj>
    </w:sdtPr>
    <w:sdtContent>
      <w:sdt>
        <w:sdtPr>
          <w:id w:val="1374042646"/>
          <w:docPartObj>
            <w:docPartGallery w:val="Page Numbers (Bottom of Page)"/>
            <w:docPartUnique/>
          </w:docPartObj>
        </w:sdtPr>
        <w:sdtContent>
          <w:p w14:paraId="57A0E31B" w14:textId="77777777" w:rsidR="007113DC" w:rsidRDefault="007113DC" w:rsidP="007113DC">
            <w:pPr>
              <w:pStyle w:val="Piedepgina"/>
              <w:jc w:val="center"/>
            </w:pPr>
            <w:r w:rsidRPr="00CA1748">
              <w:rPr>
                <w:b/>
              </w:rPr>
              <w:t xml:space="preserve">Vol. </w:t>
            </w:r>
            <w:r>
              <w:rPr>
                <w:b/>
              </w:rPr>
              <w:t>6</w:t>
            </w:r>
            <w:r w:rsidRPr="00CA1748">
              <w:rPr>
                <w:b/>
              </w:rPr>
              <w:t xml:space="preserve">, Núm. </w:t>
            </w:r>
            <w:r>
              <w:rPr>
                <w:b/>
              </w:rPr>
              <w:t>12</w:t>
            </w:r>
            <w:r w:rsidRPr="00CA1748">
              <w:rPr>
                <w:b/>
              </w:rPr>
              <w:t xml:space="preserve">                  Julio - Diciembre 201</w:t>
            </w:r>
            <w:r>
              <w:rPr>
                <w:b/>
              </w:rPr>
              <w:t xml:space="preserve">9 </w:t>
            </w:r>
            <w:r w:rsidRPr="00CA1748">
              <w:rPr>
                <w:b/>
              </w:rPr>
              <w:t xml:space="preserve">                          CDHIS</w:t>
            </w:r>
          </w:p>
        </w:sdtContent>
      </w:sdt>
    </w:sdtContent>
  </w:sdt>
  <w:p w14:paraId="27C12E7E" w14:textId="77777777" w:rsidR="00FC582D" w:rsidRDefault="00FC582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CFC45" w14:textId="77777777" w:rsidR="00016FDA" w:rsidRDefault="00016FDA" w:rsidP="005715D4">
      <w:pPr>
        <w:spacing w:after="0" w:line="240" w:lineRule="auto"/>
      </w:pPr>
      <w:r>
        <w:separator/>
      </w:r>
    </w:p>
  </w:footnote>
  <w:footnote w:type="continuationSeparator" w:id="0">
    <w:p w14:paraId="63E97A61" w14:textId="77777777" w:rsidR="00016FDA" w:rsidRDefault="00016FDA" w:rsidP="005715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E94C3" w14:textId="155DD982" w:rsidR="007113DC" w:rsidRDefault="007113DC">
    <w:pPr>
      <w:pStyle w:val="Encabezado"/>
    </w:pPr>
  </w:p>
  <w:p w14:paraId="6A37B549" w14:textId="77777777" w:rsidR="007113DC" w:rsidRDefault="007113DC" w:rsidP="007113DC">
    <w:pPr>
      <w:pStyle w:val="Encabezado"/>
      <w:jc w:val="center"/>
      <w:rPr>
        <w:b/>
        <w:i/>
      </w:rPr>
    </w:pPr>
  </w:p>
  <w:p w14:paraId="4C6E0B32" w14:textId="10F6E18E" w:rsidR="007113DC" w:rsidRDefault="007113DC" w:rsidP="007113DC">
    <w:pPr>
      <w:pStyle w:val="Encabezado"/>
      <w:jc w:val="center"/>
    </w:pPr>
    <w:r w:rsidRPr="00CA1748">
      <w:rPr>
        <w:b/>
        <w:i/>
      </w:rPr>
      <w:t>Revista Electrónica del Desarrollo Humano para la Innovación Social         ISSN: 2448 - 7422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A3E04"/>
    <w:multiLevelType w:val="hybridMultilevel"/>
    <w:tmpl w:val="FBFC96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B50EC2"/>
    <w:multiLevelType w:val="hybridMultilevel"/>
    <w:tmpl w:val="E5DA8654"/>
    <w:lvl w:ilvl="0" w:tplc="D3C4B8FA">
      <w:start w:val="1"/>
      <w:numFmt w:val="decimal"/>
      <w:lvlText w:val="%1."/>
      <w:lvlJc w:val="left"/>
      <w:pPr>
        <w:ind w:left="2137" w:hanging="360"/>
      </w:pPr>
      <w:rPr>
        <w:b w:val="0"/>
      </w:rPr>
    </w:lvl>
    <w:lvl w:ilvl="1" w:tplc="080A0019" w:tentative="1">
      <w:start w:val="1"/>
      <w:numFmt w:val="lowerLetter"/>
      <w:lvlText w:val="%2."/>
      <w:lvlJc w:val="left"/>
      <w:pPr>
        <w:ind w:left="2857" w:hanging="360"/>
      </w:pPr>
    </w:lvl>
    <w:lvl w:ilvl="2" w:tplc="080A001B" w:tentative="1">
      <w:start w:val="1"/>
      <w:numFmt w:val="lowerRoman"/>
      <w:lvlText w:val="%3."/>
      <w:lvlJc w:val="right"/>
      <w:pPr>
        <w:ind w:left="3577" w:hanging="180"/>
      </w:pPr>
    </w:lvl>
    <w:lvl w:ilvl="3" w:tplc="080A000F" w:tentative="1">
      <w:start w:val="1"/>
      <w:numFmt w:val="decimal"/>
      <w:lvlText w:val="%4."/>
      <w:lvlJc w:val="left"/>
      <w:pPr>
        <w:ind w:left="4297" w:hanging="360"/>
      </w:pPr>
    </w:lvl>
    <w:lvl w:ilvl="4" w:tplc="080A0019" w:tentative="1">
      <w:start w:val="1"/>
      <w:numFmt w:val="lowerLetter"/>
      <w:lvlText w:val="%5."/>
      <w:lvlJc w:val="left"/>
      <w:pPr>
        <w:ind w:left="5017" w:hanging="360"/>
      </w:pPr>
    </w:lvl>
    <w:lvl w:ilvl="5" w:tplc="080A001B" w:tentative="1">
      <w:start w:val="1"/>
      <w:numFmt w:val="lowerRoman"/>
      <w:lvlText w:val="%6."/>
      <w:lvlJc w:val="right"/>
      <w:pPr>
        <w:ind w:left="5737" w:hanging="180"/>
      </w:pPr>
    </w:lvl>
    <w:lvl w:ilvl="6" w:tplc="080A000F" w:tentative="1">
      <w:start w:val="1"/>
      <w:numFmt w:val="decimal"/>
      <w:lvlText w:val="%7."/>
      <w:lvlJc w:val="left"/>
      <w:pPr>
        <w:ind w:left="6457" w:hanging="360"/>
      </w:pPr>
    </w:lvl>
    <w:lvl w:ilvl="7" w:tplc="080A0019" w:tentative="1">
      <w:start w:val="1"/>
      <w:numFmt w:val="lowerLetter"/>
      <w:lvlText w:val="%8."/>
      <w:lvlJc w:val="left"/>
      <w:pPr>
        <w:ind w:left="7177" w:hanging="360"/>
      </w:pPr>
    </w:lvl>
    <w:lvl w:ilvl="8" w:tplc="080A001B" w:tentative="1">
      <w:start w:val="1"/>
      <w:numFmt w:val="lowerRoman"/>
      <w:lvlText w:val="%9."/>
      <w:lvlJc w:val="right"/>
      <w:pPr>
        <w:ind w:left="7897" w:hanging="180"/>
      </w:pPr>
    </w:lvl>
  </w:abstractNum>
  <w:abstractNum w:abstractNumId="2" w15:restartNumberingAfterBreak="0">
    <w:nsid w:val="0E7C610D"/>
    <w:multiLevelType w:val="hybridMultilevel"/>
    <w:tmpl w:val="424A93EE"/>
    <w:lvl w:ilvl="0" w:tplc="9D125FDE">
      <w:numFmt w:val="bullet"/>
      <w:lvlText w:val="•"/>
      <w:lvlJc w:val="left"/>
      <w:pPr>
        <w:ind w:left="1065" w:hanging="705"/>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602651D"/>
    <w:multiLevelType w:val="hybridMultilevel"/>
    <w:tmpl w:val="35926C68"/>
    <w:lvl w:ilvl="0" w:tplc="7C74D54A">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36244356"/>
    <w:multiLevelType w:val="hybridMultilevel"/>
    <w:tmpl w:val="0F44F6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9DD55C2"/>
    <w:multiLevelType w:val="hybridMultilevel"/>
    <w:tmpl w:val="B6F09804"/>
    <w:lvl w:ilvl="0" w:tplc="4A04CFFC">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CA9278B"/>
    <w:multiLevelType w:val="hybridMultilevel"/>
    <w:tmpl w:val="1BC499B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A970B4D"/>
    <w:multiLevelType w:val="hybridMultilevel"/>
    <w:tmpl w:val="8F08BFCA"/>
    <w:lvl w:ilvl="0" w:tplc="322E5D32">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B7D0865"/>
    <w:multiLevelType w:val="hybridMultilevel"/>
    <w:tmpl w:val="B44072EA"/>
    <w:lvl w:ilvl="0" w:tplc="EEFCEBEE">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F7B318D"/>
    <w:multiLevelType w:val="hybridMultilevel"/>
    <w:tmpl w:val="87BA58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3316B9E"/>
    <w:multiLevelType w:val="hybridMultilevel"/>
    <w:tmpl w:val="1BC499B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2"/>
  </w:num>
  <w:num w:numId="5">
    <w:abstractNumId w:val="1"/>
  </w:num>
  <w:num w:numId="6">
    <w:abstractNumId w:val="10"/>
  </w:num>
  <w:num w:numId="7">
    <w:abstractNumId w:val="6"/>
  </w:num>
  <w:num w:numId="8">
    <w:abstractNumId w:val="0"/>
  </w:num>
  <w:num w:numId="9">
    <w:abstractNumId w:val="3"/>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5D4"/>
    <w:rsid w:val="00016583"/>
    <w:rsid w:val="00016FDA"/>
    <w:rsid w:val="0003016B"/>
    <w:rsid w:val="00031C5E"/>
    <w:rsid w:val="000368E2"/>
    <w:rsid w:val="00041529"/>
    <w:rsid w:val="00055ED7"/>
    <w:rsid w:val="00065715"/>
    <w:rsid w:val="00065B0B"/>
    <w:rsid w:val="000700BA"/>
    <w:rsid w:val="000858F6"/>
    <w:rsid w:val="000A052C"/>
    <w:rsid w:val="000A07DA"/>
    <w:rsid w:val="000B365B"/>
    <w:rsid w:val="000B66CF"/>
    <w:rsid w:val="000C55CD"/>
    <w:rsid w:val="000F39D9"/>
    <w:rsid w:val="00103671"/>
    <w:rsid w:val="0011498F"/>
    <w:rsid w:val="00123F38"/>
    <w:rsid w:val="00125A33"/>
    <w:rsid w:val="001267B8"/>
    <w:rsid w:val="00127260"/>
    <w:rsid w:val="00133C61"/>
    <w:rsid w:val="00133CE7"/>
    <w:rsid w:val="00137576"/>
    <w:rsid w:val="00156B87"/>
    <w:rsid w:val="00160FFE"/>
    <w:rsid w:val="00167CE4"/>
    <w:rsid w:val="00174205"/>
    <w:rsid w:val="001A44AF"/>
    <w:rsid w:val="001B1354"/>
    <w:rsid w:val="001B5CFE"/>
    <w:rsid w:val="001C52F7"/>
    <w:rsid w:val="001E12B8"/>
    <w:rsid w:val="001E18E2"/>
    <w:rsid w:val="001E1FA2"/>
    <w:rsid w:val="001E3954"/>
    <w:rsid w:val="001E3F50"/>
    <w:rsid w:val="001E4CF9"/>
    <w:rsid w:val="001F2CD7"/>
    <w:rsid w:val="001F51F4"/>
    <w:rsid w:val="00202A05"/>
    <w:rsid w:val="002076F1"/>
    <w:rsid w:val="00212FE8"/>
    <w:rsid w:val="00215351"/>
    <w:rsid w:val="00232087"/>
    <w:rsid w:val="0023672C"/>
    <w:rsid w:val="002513F7"/>
    <w:rsid w:val="0025592D"/>
    <w:rsid w:val="00265FA3"/>
    <w:rsid w:val="002673FC"/>
    <w:rsid w:val="00267948"/>
    <w:rsid w:val="00277E3F"/>
    <w:rsid w:val="00280515"/>
    <w:rsid w:val="0028308C"/>
    <w:rsid w:val="002A4A4B"/>
    <w:rsid w:val="002B2C79"/>
    <w:rsid w:val="002C65B1"/>
    <w:rsid w:val="002D22AA"/>
    <w:rsid w:val="002D373C"/>
    <w:rsid w:val="002E27DD"/>
    <w:rsid w:val="002E2F18"/>
    <w:rsid w:val="00320E7B"/>
    <w:rsid w:val="00345DF7"/>
    <w:rsid w:val="0036329B"/>
    <w:rsid w:val="00376BE4"/>
    <w:rsid w:val="003800E3"/>
    <w:rsid w:val="00380201"/>
    <w:rsid w:val="003A7A65"/>
    <w:rsid w:val="003B0B01"/>
    <w:rsid w:val="003B5116"/>
    <w:rsid w:val="003D0987"/>
    <w:rsid w:val="003D3E95"/>
    <w:rsid w:val="003E7155"/>
    <w:rsid w:val="00401A13"/>
    <w:rsid w:val="00412C8D"/>
    <w:rsid w:val="00415927"/>
    <w:rsid w:val="00423DDF"/>
    <w:rsid w:val="004323A1"/>
    <w:rsid w:val="00436861"/>
    <w:rsid w:val="0044169E"/>
    <w:rsid w:val="004474C9"/>
    <w:rsid w:val="004648E2"/>
    <w:rsid w:val="004728EF"/>
    <w:rsid w:val="00482C41"/>
    <w:rsid w:val="004831DD"/>
    <w:rsid w:val="004852B6"/>
    <w:rsid w:val="00491EA3"/>
    <w:rsid w:val="004A1437"/>
    <w:rsid w:val="004A7679"/>
    <w:rsid w:val="004B06DC"/>
    <w:rsid w:val="004B6F0D"/>
    <w:rsid w:val="004C0916"/>
    <w:rsid w:val="004D3F78"/>
    <w:rsid w:val="004D75E5"/>
    <w:rsid w:val="004F0607"/>
    <w:rsid w:val="00516072"/>
    <w:rsid w:val="0052140B"/>
    <w:rsid w:val="005251E6"/>
    <w:rsid w:val="0053464D"/>
    <w:rsid w:val="00552A23"/>
    <w:rsid w:val="00556E3A"/>
    <w:rsid w:val="0056108B"/>
    <w:rsid w:val="00561FFA"/>
    <w:rsid w:val="005708B2"/>
    <w:rsid w:val="005715D4"/>
    <w:rsid w:val="0057252B"/>
    <w:rsid w:val="00574AE1"/>
    <w:rsid w:val="00577C66"/>
    <w:rsid w:val="00585881"/>
    <w:rsid w:val="00587BDE"/>
    <w:rsid w:val="00593C02"/>
    <w:rsid w:val="0059649E"/>
    <w:rsid w:val="005977E6"/>
    <w:rsid w:val="005B69AA"/>
    <w:rsid w:val="005C425E"/>
    <w:rsid w:val="005C6A72"/>
    <w:rsid w:val="005C72AA"/>
    <w:rsid w:val="005D5719"/>
    <w:rsid w:val="005D7C37"/>
    <w:rsid w:val="005F2D58"/>
    <w:rsid w:val="005F4DC2"/>
    <w:rsid w:val="005F5612"/>
    <w:rsid w:val="005F669E"/>
    <w:rsid w:val="00604BC1"/>
    <w:rsid w:val="00610F09"/>
    <w:rsid w:val="006124D5"/>
    <w:rsid w:val="00623605"/>
    <w:rsid w:val="00631796"/>
    <w:rsid w:val="006578C3"/>
    <w:rsid w:val="00657C7F"/>
    <w:rsid w:val="00664414"/>
    <w:rsid w:val="0066467F"/>
    <w:rsid w:val="00666A30"/>
    <w:rsid w:val="0066775C"/>
    <w:rsid w:val="00680EC9"/>
    <w:rsid w:val="00692E3B"/>
    <w:rsid w:val="006B271C"/>
    <w:rsid w:val="006D3427"/>
    <w:rsid w:val="006E1453"/>
    <w:rsid w:val="006F3072"/>
    <w:rsid w:val="006F4B70"/>
    <w:rsid w:val="006F773E"/>
    <w:rsid w:val="007009A0"/>
    <w:rsid w:val="007060DA"/>
    <w:rsid w:val="007113DC"/>
    <w:rsid w:val="007155E2"/>
    <w:rsid w:val="00721F90"/>
    <w:rsid w:val="0072716E"/>
    <w:rsid w:val="007271C2"/>
    <w:rsid w:val="00741DA2"/>
    <w:rsid w:val="00745CE8"/>
    <w:rsid w:val="007547E6"/>
    <w:rsid w:val="007614A2"/>
    <w:rsid w:val="007654F4"/>
    <w:rsid w:val="00772095"/>
    <w:rsid w:val="007808F4"/>
    <w:rsid w:val="00782FFD"/>
    <w:rsid w:val="00790170"/>
    <w:rsid w:val="007B1730"/>
    <w:rsid w:val="007B3C7E"/>
    <w:rsid w:val="007C086B"/>
    <w:rsid w:val="007C3A77"/>
    <w:rsid w:val="007C4E69"/>
    <w:rsid w:val="007C5B84"/>
    <w:rsid w:val="007C6F3B"/>
    <w:rsid w:val="007D2A8A"/>
    <w:rsid w:val="007D5F9D"/>
    <w:rsid w:val="007E58AE"/>
    <w:rsid w:val="007F0697"/>
    <w:rsid w:val="007F1A9C"/>
    <w:rsid w:val="007F2EB5"/>
    <w:rsid w:val="00802EE6"/>
    <w:rsid w:val="0080374C"/>
    <w:rsid w:val="00806A8E"/>
    <w:rsid w:val="0086765D"/>
    <w:rsid w:val="00895F64"/>
    <w:rsid w:val="008A0962"/>
    <w:rsid w:val="008A4CA7"/>
    <w:rsid w:val="008B7593"/>
    <w:rsid w:val="008C28D7"/>
    <w:rsid w:val="008C3B16"/>
    <w:rsid w:val="008C5420"/>
    <w:rsid w:val="008E1845"/>
    <w:rsid w:val="008E42B3"/>
    <w:rsid w:val="008E4D45"/>
    <w:rsid w:val="00922613"/>
    <w:rsid w:val="0094349D"/>
    <w:rsid w:val="00953B4D"/>
    <w:rsid w:val="00954E5C"/>
    <w:rsid w:val="0095794A"/>
    <w:rsid w:val="00962E1E"/>
    <w:rsid w:val="00963871"/>
    <w:rsid w:val="00964E43"/>
    <w:rsid w:val="00985063"/>
    <w:rsid w:val="009B1AAE"/>
    <w:rsid w:val="009B2F70"/>
    <w:rsid w:val="009C5FC8"/>
    <w:rsid w:val="009F0FE7"/>
    <w:rsid w:val="00A04C0F"/>
    <w:rsid w:val="00A07F63"/>
    <w:rsid w:val="00A127FF"/>
    <w:rsid w:val="00A24347"/>
    <w:rsid w:val="00A26BA9"/>
    <w:rsid w:val="00A273C0"/>
    <w:rsid w:val="00A34D44"/>
    <w:rsid w:val="00A433C6"/>
    <w:rsid w:val="00A62CB9"/>
    <w:rsid w:val="00A63BE0"/>
    <w:rsid w:val="00A64F22"/>
    <w:rsid w:val="00A659E3"/>
    <w:rsid w:val="00A77905"/>
    <w:rsid w:val="00A82AEE"/>
    <w:rsid w:val="00AA2538"/>
    <w:rsid w:val="00AB2605"/>
    <w:rsid w:val="00AD35AF"/>
    <w:rsid w:val="00AD4500"/>
    <w:rsid w:val="00AE47EB"/>
    <w:rsid w:val="00AE4C07"/>
    <w:rsid w:val="00B12ECD"/>
    <w:rsid w:val="00B15F63"/>
    <w:rsid w:val="00B204ED"/>
    <w:rsid w:val="00B264B0"/>
    <w:rsid w:val="00B265E2"/>
    <w:rsid w:val="00B32B5E"/>
    <w:rsid w:val="00B34420"/>
    <w:rsid w:val="00B43CD0"/>
    <w:rsid w:val="00B46DC4"/>
    <w:rsid w:val="00B60EBC"/>
    <w:rsid w:val="00B70F67"/>
    <w:rsid w:val="00B83FCE"/>
    <w:rsid w:val="00B86331"/>
    <w:rsid w:val="00B863E2"/>
    <w:rsid w:val="00B9679E"/>
    <w:rsid w:val="00BA1C36"/>
    <w:rsid w:val="00BA2519"/>
    <w:rsid w:val="00BB2B9C"/>
    <w:rsid w:val="00BC27BF"/>
    <w:rsid w:val="00BE4931"/>
    <w:rsid w:val="00BE718E"/>
    <w:rsid w:val="00BF01CE"/>
    <w:rsid w:val="00C2134F"/>
    <w:rsid w:val="00C268CF"/>
    <w:rsid w:val="00C32302"/>
    <w:rsid w:val="00C4407A"/>
    <w:rsid w:val="00C4422A"/>
    <w:rsid w:val="00C45A80"/>
    <w:rsid w:val="00C45BBB"/>
    <w:rsid w:val="00C45D93"/>
    <w:rsid w:val="00C66A9C"/>
    <w:rsid w:val="00C725B9"/>
    <w:rsid w:val="00C8088B"/>
    <w:rsid w:val="00C84F10"/>
    <w:rsid w:val="00C866BC"/>
    <w:rsid w:val="00C87E23"/>
    <w:rsid w:val="00CA1168"/>
    <w:rsid w:val="00CA42A5"/>
    <w:rsid w:val="00CA5186"/>
    <w:rsid w:val="00CA59D8"/>
    <w:rsid w:val="00CB5690"/>
    <w:rsid w:val="00CB6B8D"/>
    <w:rsid w:val="00CE4DE2"/>
    <w:rsid w:val="00CF5899"/>
    <w:rsid w:val="00D022D4"/>
    <w:rsid w:val="00D05A03"/>
    <w:rsid w:val="00D11B66"/>
    <w:rsid w:val="00D12006"/>
    <w:rsid w:val="00D1220A"/>
    <w:rsid w:val="00D33920"/>
    <w:rsid w:val="00D35C3E"/>
    <w:rsid w:val="00D400F1"/>
    <w:rsid w:val="00D408AB"/>
    <w:rsid w:val="00D532F2"/>
    <w:rsid w:val="00D55527"/>
    <w:rsid w:val="00D57B5F"/>
    <w:rsid w:val="00D8097F"/>
    <w:rsid w:val="00D87114"/>
    <w:rsid w:val="00D97924"/>
    <w:rsid w:val="00D9794D"/>
    <w:rsid w:val="00DB476A"/>
    <w:rsid w:val="00DC28B1"/>
    <w:rsid w:val="00DC5158"/>
    <w:rsid w:val="00DD0767"/>
    <w:rsid w:val="00DD15BB"/>
    <w:rsid w:val="00DD6B23"/>
    <w:rsid w:val="00DE150D"/>
    <w:rsid w:val="00DE280F"/>
    <w:rsid w:val="00DF4725"/>
    <w:rsid w:val="00E03023"/>
    <w:rsid w:val="00E0792C"/>
    <w:rsid w:val="00E133CD"/>
    <w:rsid w:val="00E179AC"/>
    <w:rsid w:val="00E17AD1"/>
    <w:rsid w:val="00E241A9"/>
    <w:rsid w:val="00E25BB7"/>
    <w:rsid w:val="00E32257"/>
    <w:rsid w:val="00E4146C"/>
    <w:rsid w:val="00E60FB1"/>
    <w:rsid w:val="00E72AF4"/>
    <w:rsid w:val="00E86F87"/>
    <w:rsid w:val="00E93C5A"/>
    <w:rsid w:val="00E958B0"/>
    <w:rsid w:val="00E97E78"/>
    <w:rsid w:val="00EA6A52"/>
    <w:rsid w:val="00EC782D"/>
    <w:rsid w:val="00EE0934"/>
    <w:rsid w:val="00F03F77"/>
    <w:rsid w:val="00F062E6"/>
    <w:rsid w:val="00F064C4"/>
    <w:rsid w:val="00F10305"/>
    <w:rsid w:val="00F23669"/>
    <w:rsid w:val="00F2624A"/>
    <w:rsid w:val="00F36775"/>
    <w:rsid w:val="00F3745C"/>
    <w:rsid w:val="00F42C74"/>
    <w:rsid w:val="00F45898"/>
    <w:rsid w:val="00F5050D"/>
    <w:rsid w:val="00F53E4F"/>
    <w:rsid w:val="00F54D05"/>
    <w:rsid w:val="00F615E7"/>
    <w:rsid w:val="00F65E78"/>
    <w:rsid w:val="00F73EC2"/>
    <w:rsid w:val="00F862B9"/>
    <w:rsid w:val="00F90C18"/>
    <w:rsid w:val="00FA27E6"/>
    <w:rsid w:val="00FA730C"/>
    <w:rsid w:val="00FB1B03"/>
    <w:rsid w:val="00FC1867"/>
    <w:rsid w:val="00FC582D"/>
    <w:rsid w:val="00FD1015"/>
    <w:rsid w:val="00FD6D57"/>
    <w:rsid w:val="00FE10DA"/>
    <w:rsid w:val="00FE74D5"/>
    <w:rsid w:val="00FF04F8"/>
    <w:rsid w:val="00FF1D47"/>
    <w:rsid w:val="00FF553C"/>
    <w:rsid w:val="00FF6B6B"/>
    <w:rsid w:val="00FF74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477F9"/>
  <w15:chartTrackingRefBased/>
  <w15:docId w15:val="{CE84E40B-0298-41EA-BB49-75DF03A04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9A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5715D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715D4"/>
    <w:rPr>
      <w:sz w:val="20"/>
      <w:szCs w:val="20"/>
    </w:rPr>
  </w:style>
  <w:style w:type="character" w:styleId="Refdenotaalpie">
    <w:name w:val="footnote reference"/>
    <w:basedOn w:val="Fuentedeprrafopredeter"/>
    <w:uiPriority w:val="99"/>
    <w:semiHidden/>
    <w:unhideWhenUsed/>
    <w:rsid w:val="005715D4"/>
    <w:rPr>
      <w:vertAlign w:val="superscript"/>
    </w:rPr>
  </w:style>
  <w:style w:type="character" w:styleId="Hipervnculo">
    <w:name w:val="Hyperlink"/>
    <w:basedOn w:val="Fuentedeprrafopredeter"/>
    <w:unhideWhenUsed/>
    <w:rsid w:val="005715D4"/>
    <w:rPr>
      <w:color w:val="0563C1" w:themeColor="hyperlink"/>
      <w:u w:val="single"/>
    </w:rPr>
  </w:style>
  <w:style w:type="table" w:styleId="Tablaconcuadrcula">
    <w:name w:val="Table Grid"/>
    <w:basedOn w:val="Tablanormal"/>
    <w:uiPriority w:val="39"/>
    <w:rsid w:val="00FF1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C58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582D"/>
  </w:style>
  <w:style w:type="paragraph" w:styleId="Piedepgina">
    <w:name w:val="footer"/>
    <w:basedOn w:val="Normal"/>
    <w:link w:val="PiedepginaCar"/>
    <w:uiPriority w:val="99"/>
    <w:unhideWhenUsed/>
    <w:rsid w:val="00FC58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582D"/>
  </w:style>
  <w:style w:type="paragraph" w:styleId="Prrafodelista">
    <w:name w:val="List Paragraph"/>
    <w:basedOn w:val="Normal"/>
    <w:uiPriority w:val="34"/>
    <w:qFormat/>
    <w:rsid w:val="005F5612"/>
    <w:pPr>
      <w:ind w:left="720"/>
      <w:contextualSpacing/>
    </w:pPr>
  </w:style>
  <w:style w:type="paragraph" w:styleId="NormalWeb">
    <w:name w:val="Normal (Web)"/>
    <w:basedOn w:val="Normal"/>
    <w:uiPriority w:val="99"/>
    <w:unhideWhenUsed/>
    <w:rsid w:val="0023208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visitado">
    <w:name w:val="FollowedHyperlink"/>
    <w:basedOn w:val="Fuentedeprrafopredeter"/>
    <w:uiPriority w:val="99"/>
    <w:semiHidden/>
    <w:unhideWhenUsed/>
    <w:rsid w:val="00AE4C07"/>
    <w:rPr>
      <w:color w:val="954F72" w:themeColor="followedHyperlink"/>
      <w:u w:val="single"/>
    </w:rPr>
  </w:style>
  <w:style w:type="character" w:customStyle="1" w:styleId="Mencinsinresolver1">
    <w:name w:val="Mención sin resolver1"/>
    <w:basedOn w:val="Fuentedeprrafopredeter"/>
    <w:uiPriority w:val="99"/>
    <w:semiHidden/>
    <w:unhideWhenUsed/>
    <w:rsid w:val="00516072"/>
    <w:rPr>
      <w:color w:val="605E5C"/>
      <w:shd w:val="clear" w:color="auto" w:fill="E1DFDD"/>
    </w:rPr>
  </w:style>
  <w:style w:type="table" w:styleId="Tabladelista1clara">
    <w:name w:val="List Table 1 Light"/>
    <w:basedOn w:val="Tablanormal"/>
    <w:uiPriority w:val="46"/>
    <w:rsid w:val="004323A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2">
    <w:name w:val="Mención sin resolver2"/>
    <w:basedOn w:val="Fuentedeprrafopredeter"/>
    <w:uiPriority w:val="99"/>
    <w:semiHidden/>
    <w:unhideWhenUsed/>
    <w:rsid w:val="000B66CF"/>
    <w:rPr>
      <w:color w:val="605E5C"/>
      <w:shd w:val="clear" w:color="auto" w:fill="E1DFDD"/>
    </w:rPr>
  </w:style>
  <w:style w:type="character" w:customStyle="1" w:styleId="Mencinsinresolver3">
    <w:name w:val="Mención sin resolver3"/>
    <w:basedOn w:val="Fuentedeprrafopredeter"/>
    <w:uiPriority w:val="99"/>
    <w:semiHidden/>
    <w:unhideWhenUsed/>
    <w:rsid w:val="00E60FB1"/>
    <w:rPr>
      <w:color w:val="605E5C"/>
      <w:shd w:val="clear" w:color="auto" w:fill="E1DFDD"/>
    </w:rPr>
  </w:style>
  <w:style w:type="character" w:styleId="Mencinsinresolver">
    <w:name w:val="Unresolved Mention"/>
    <w:basedOn w:val="Fuentedeprrafopredeter"/>
    <w:uiPriority w:val="99"/>
    <w:semiHidden/>
    <w:unhideWhenUsed/>
    <w:rsid w:val="00DE28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830909">
      <w:bodyDiv w:val="1"/>
      <w:marLeft w:val="0"/>
      <w:marRight w:val="0"/>
      <w:marTop w:val="0"/>
      <w:marBottom w:val="0"/>
      <w:divBdr>
        <w:top w:val="none" w:sz="0" w:space="0" w:color="auto"/>
        <w:left w:val="none" w:sz="0" w:space="0" w:color="auto"/>
        <w:bottom w:val="none" w:sz="0" w:space="0" w:color="auto"/>
        <w:right w:val="none" w:sz="0" w:space="0" w:color="auto"/>
      </w:divBdr>
      <w:divsChild>
        <w:div w:id="2019190109">
          <w:marLeft w:val="0"/>
          <w:marRight w:val="0"/>
          <w:marTop w:val="0"/>
          <w:marBottom w:val="0"/>
          <w:divBdr>
            <w:top w:val="none" w:sz="0" w:space="0" w:color="auto"/>
            <w:left w:val="none" w:sz="0" w:space="0" w:color="auto"/>
            <w:bottom w:val="none" w:sz="0" w:space="0" w:color="auto"/>
            <w:right w:val="none" w:sz="0" w:space="0" w:color="auto"/>
          </w:divBdr>
        </w:div>
        <w:div w:id="937180949">
          <w:marLeft w:val="0"/>
          <w:marRight w:val="0"/>
          <w:marTop w:val="0"/>
          <w:marBottom w:val="0"/>
          <w:divBdr>
            <w:top w:val="none" w:sz="0" w:space="0" w:color="auto"/>
            <w:left w:val="none" w:sz="0" w:space="0" w:color="auto"/>
            <w:bottom w:val="none" w:sz="0" w:space="0" w:color="auto"/>
            <w:right w:val="none" w:sz="0" w:space="0" w:color="auto"/>
          </w:divBdr>
        </w:div>
      </w:divsChild>
    </w:div>
    <w:div w:id="915941105">
      <w:bodyDiv w:val="1"/>
      <w:marLeft w:val="0"/>
      <w:marRight w:val="0"/>
      <w:marTop w:val="0"/>
      <w:marBottom w:val="0"/>
      <w:divBdr>
        <w:top w:val="none" w:sz="0" w:space="0" w:color="auto"/>
        <w:left w:val="none" w:sz="0" w:space="0" w:color="auto"/>
        <w:bottom w:val="none" w:sz="0" w:space="0" w:color="auto"/>
        <w:right w:val="none" w:sz="0" w:space="0" w:color="auto"/>
      </w:divBdr>
    </w:div>
    <w:div w:id="1322007043">
      <w:bodyDiv w:val="1"/>
      <w:marLeft w:val="0"/>
      <w:marRight w:val="0"/>
      <w:marTop w:val="0"/>
      <w:marBottom w:val="0"/>
      <w:divBdr>
        <w:top w:val="none" w:sz="0" w:space="0" w:color="auto"/>
        <w:left w:val="none" w:sz="0" w:space="0" w:color="auto"/>
        <w:bottom w:val="none" w:sz="0" w:space="0" w:color="auto"/>
        <w:right w:val="none" w:sz="0" w:space="0" w:color="auto"/>
      </w:divBdr>
      <w:divsChild>
        <w:div w:id="382408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ios.unq.edu.ar/modules/mislibros/archivos/doc29%20.pdf" TargetMode="External"/><Relationship Id="rId13" Type="http://schemas.openxmlformats.org/officeDocument/2006/relationships/hyperlink" Target="http://www.scielo.org.mx/pdf/polis/v9n2/v9n2a5.pdf" TargetMode="External"/><Relationship Id="rId18" Type="http://schemas.openxmlformats.org/officeDocument/2006/relationships/hyperlink" Target="https://onu.org.gt/objetivos-de-desarrollo/"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contralinea.com.mx/archivo-revista/2017/02/26/los-ninos-de-una-sociedad-criminal/" TargetMode="External"/><Relationship Id="rId7" Type="http://schemas.openxmlformats.org/officeDocument/2006/relationships/endnotes" Target="endnotes.xml"/><Relationship Id="rId12" Type="http://schemas.openxmlformats.org/officeDocument/2006/relationships/hyperlink" Target="https://www.eleconomista.com.mx/politica/Que-es-el-Pacto-por-Mexico-20121204-0171.html" TargetMode="External"/><Relationship Id="rId17" Type="http://schemas.openxmlformats.org/officeDocument/2006/relationships/hyperlink" Target="https://aristeguinoticias.com/0804/mundo/censo-revela-que-en-eu-viven-33-6-millones-de-personas-de-origen-mexicano/" TargetMode="External"/><Relationship Id="rId25" Type="http://schemas.openxmlformats.org/officeDocument/2006/relationships/hyperlink" Target="https://www.jstor.org/stable/3541127?seq=1" TargetMode="External"/><Relationship Id="rId2" Type="http://schemas.openxmlformats.org/officeDocument/2006/relationships/numbering" Target="numbering.xml"/><Relationship Id="rId16" Type="http://schemas.openxmlformats.org/officeDocument/2006/relationships/hyperlink" Target="https://www.youtube.com/watch?v=jMAN5z5uuNc&amp;feature=youtu.be&amp;fbclid=IwAR0nlkeWg1BUSbqlKeuANTu44YmkF68e8o0ZR2Rv2QVi2PzRaRf25gmq91U" TargetMode="External"/><Relationship Id="rId20" Type="http://schemas.openxmlformats.org/officeDocument/2006/relationships/hyperlink" Target="http://www.scielo.org.mx/pdf/polis/v9n2/v9n2a5.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vistafolios.mx/dossier/educacion-y-construccion-de-ciudadania" TargetMode="External"/><Relationship Id="rId24" Type="http://schemas.openxmlformats.org/officeDocument/2006/relationships/hyperlink" Target="https://ibero.mx/prensa/huachicol-normalizacion-y-anomia-los-factores-de-la-tragedia" TargetMode="External"/><Relationship Id="rId5" Type="http://schemas.openxmlformats.org/officeDocument/2006/relationships/webSettings" Target="webSettings.xml"/><Relationship Id="rId15" Type="http://schemas.openxmlformats.org/officeDocument/2006/relationships/hyperlink" Target="https://www.youtube.com/watch?v=cRueQUW6b-U" TargetMode="External"/><Relationship Id="rId23" Type="http://schemas.openxmlformats.org/officeDocument/2006/relationships/hyperlink" Target="http://www.internacionales.pri.org.mx/SabiasQue/Sabias.aspx?y=3051" TargetMode="External"/><Relationship Id="rId28" Type="http://schemas.openxmlformats.org/officeDocument/2006/relationships/fontTable" Target="fontTable.xml"/><Relationship Id="rId10" Type="http://schemas.openxmlformats.org/officeDocument/2006/relationships/hyperlink" Target="https://www.gob.mx/cms/uploads/attachment/file/213594/Migraboletin.pdf" TargetMode="External"/><Relationship Id="rId19" Type="http://schemas.openxmlformats.org/officeDocument/2006/relationships/hyperlink" Target="https://www.un.org/spanish/milenio/ares552.pdf" TargetMode="External"/><Relationship Id="rId4" Type="http://schemas.openxmlformats.org/officeDocument/2006/relationships/settings" Target="settings.xml"/><Relationship Id="rId9" Type="http://schemas.openxmlformats.org/officeDocument/2006/relationships/hyperlink" Target="https://repositorio.cepal.org/bitstream/handle/11362/2724/2/S2002024_es.pdf" TargetMode="External"/><Relationship Id="rId14" Type="http://schemas.openxmlformats.org/officeDocument/2006/relationships/hyperlink" Target="https://onu.org.gt/wp-content/uploads/2018/10/Desaf%C3%ADos-y-Estrategias-para-el-Desarrollo-sostenible-en-Am%C3%A9rica-Latina-y-el-Caribe-compressed.pdf" TargetMode="External"/><Relationship Id="rId22" Type="http://schemas.openxmlformats.org/officeDocument/2006/relationships/hyperlink" Target="http://www.scielo.org.co/pdf/pgeo/v20n2/v20n2a02.pdf" TargetMode="External"/><Relationship Id="rId27"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73CBA-DCD1-430F-AA2E-5A26BB4C0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6025</Words>
  <Characters>33143</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elsom</cp:lastModifiedBy>
  <cp:revision>5</cp:revision>
  <cp:lastPrinted>2019-08-02T18:50:00Z</cp:lastPrinted>
  <dcterms:created xsi:type="dcterms:W3CDTF">2020-01-13T22:49:00Z</dcterms:created>
  <dcterms:modified xsi:type="dcterms:W3CDTF">2020-01-13T22:53:00Z</dcterms:modified>
</cp:coreProperties>
</file>