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06" w:rsidRPr="00095BAD" w:rsidRDefault="008A51B5" w:rsidP="00095BAD">
      <w:pPr>
        <w:pStyle w:val="Standard"/>
        <w:jc w:val="right"/>
        <w:rPr>
          <w:rFonts w:eastAsia="Times New Roman" w:cs="Calibri"/>
          <w:b/>
          <w:color w:val="000000"/>
          <w:kern w:val="0"/>
          <w:sz w:val="36"/>
          <w:szCs w:val="36"/>
          <w:lang w:eastAsia="es-MX"/>
        </w:rPr>
      </w:pPr>
      <w:r w:rsidRPr="00095BAD">
        <w:rPr>
          <w:rFonts w:eastAsia="Times New Roman" w:cs="Calibri"/>
          <w:b/>
          <w:color w:val="000000"/>
          <w:kern w:val="0"/>
          <w:sz w:val="36"/>
          <w:szCs w:val="36"/>
          <w:lang w:eastAsia="es-MX"/>
        </w:rPr>
        <w:t xml:space="preserve">De la </w:t>
      </w:r>
      <w:r w:rsidR="00E42EED" w:rsidRPr="00095BAD">
        <w:rPr>
          <w:rFonts w:eastAsia="Times New Roman" w:cs="Calibri"/>
          <w:b/>
          <w:color w:val="000000"/>
          <w:kern w:val="0"/>
          <w:sz w:val="36"/>
          <w:szCs w:val="36"/>
          <w:lang w:eastAsia="es-MX"/>
        </w:rPr>
        <w:t>hoja de cálculo a la inteligencia de negocios en la educación</w:t>
      </w:r>
    </w:p>
    <w:p w:rsidR="00A11AF0" w:rsidRPr="00095BAD" w:rsidRDefault="00A11AF0" w:rsidP="00095BAD">
      <w:pPr>
        <w:spacing w:line="276" w:lineRule="auto"/>
        <w:jc w:val="right"/>
        <w:rPr>
          <w:rFonts w:ascii="Arial" w:hAnsi="Arial" w:cs="Arial"/>
          <w:b/>
          <w:i/>
          <w:sz w:val="20"/>
          <w:szCs w:val="24"/>
          <w:lang w:val="en-US"/>
        </w:rPr>
      </w:pPr>
      <w:proofErr w:type="spellStart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From</w:t>
      </w:r>
      <w:proofErr w:type="spellEnd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</w:t>
      </w:r>
      <w:proofErr w:type="spellStart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the</w:t>
      </w:r>
      <w:proofErr w:type="spellEnd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</w:t>
      </w:r>
      <w:proofErr w:type="spellStart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Spreadsheet</w:t>
      </w:r>
      <w:proofErr w:type="spellEnd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</w:t>
      </w:r>
      <w:proofErr w:type="spellStart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to</w:t>
      </w:r>
      <w:proofErr w:type="spellEnd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</w:t>
      </w:r>
      <w:proofErr w:type="gramStart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Business Intelligence</w:t>
      </w:r>
      <w:proofErr w:type="gramEnd"/>
      <w:r w:rsidRPr="00095BAD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in Education</w:t>
      </w:r>
    </w:p>
    <w:p w:rsidR="0079081E" w:rsidRPr="00095BAD" w:rsidRDefault="00095BAD" w:rsidP="00095BAD">
      <w:pPr>
        <w:pStyle w:val="Standard"/>
        <w:jc w:val="right"/>
        <w:rPr>
          <w:rStyle w:val="Hipervnculo"/>
          <w:rFonts w:cs="Times New Roman"/>
          <w:color w:val="FF0000"/>
          <w:kern w:val="1"/>
          <w:sz w:val="24"/>
          <w:u w:val="none"/>
          <w:lang w:eastAsia="zh-CN" w:bidi="hi-IN"/>
        </w:rPr>
      </w:pPr>
      <w:r>
        <w:rPr>
          <w:rFonts w:ascii="Arial" w:hAnsi="Arial" w:cs="Arial"/>
          <w:sz w:val="24"/>
          <w:szCs w:val="24"/>
        </w:rPr>
        <w:br/>
      </w:r>
      <w:r w:rsidR="0079081E" w:rsidRPr="00095BAD">
        <w:rPr>
          <w:rFonts w:cs="Calibri"/>
          <w:b/>
          <w:kern w:val="0"/>
          <w:sz w:val="24"/>
          <w:szCs w:val="24"/>
          <w:lang w:val="es-ES"/>
        </w:rPr>
        <w:t>Javier Díaz Sánchez</w:t>
      </w:r>
      <w:r>
        <w:rPr>
          <w:rFonts w:cs="Calibri"/>
          <w:b/>
          <w:kern w:val="0"/>
          <w:sz w:val="24"/>
          <w:szCs w:val="24"/>
          <w:lang w:val="es-ES"/>
        </w:rPr>
        <w:br/>
      </w:r>
      <w:r w:rsidRPr="00095BAD">
        <w:rPr>
          <w:rFonts w:ascii="Times New Roman" w:eastAsiaTheme="minorHAnsi" w:hAnsi="Times New Roman" w:cs="Times New Roman"/>
          <w:kern w:val="0"/>
          <w:sz w:val="24"/>
          <w:szCs w:val="24"/>
        </w:rPr>
        <w:t>Benemérita Universidad Autónoma de Puebla</w:t>
      </w:r>
      <w:r w:rsidRPr="00095BAD">
        <w:rPr>
          <w:rFonts w:ascii="Times New Roman" w:eastAsiaTheme="minorHAnsi" w:hAnsi="Times New Roman" w:cs="Times New Roman"/>
          <w:kern w:val="0"/>
          <w:sz w:val="24"/>
          <w:szCs w:val="24"/>
        </w:rPr>
        <w:t>, México</w:t>
      </w:r>
      <w:r>
        <w:rPr>
          <w:rFonts w:ascii="Arial" w:hAnsi="Arial" w:cs="Arial"/>
          <w:sz w:val="24"/>
          <w:szCs w:val="24"/>
        </w:rPr>
        <w:br/>
      </w:r>
      <w:r w:rsidR="0079081E" w:rsidRPr="00095BAD">
        <w:rPr>
          <w:rStyle w:val="Hipervnculo"/>
          <w:rFonts w:cs="Times New Roman"/>
          <w:color w:val="FF0000"/>
          <w:kern w:val="1"/>
          <w:sz w:val="24"/>
          <w:u w:val="none"/>
          <w:lang w:eastAsia="zh-CN" w:bidi="hi-IN"/>
        </w:rPr>
        <w:t>javier.diazsa@correo.buap.mx</w:t>
      </w:r>
    </w:p>
    <w:p w:rsidR="0079081E" w:rsidRPr="00E42EED" w:rsidRDefault="0079081E" w:rsidP="0079081E">
      <w:pPr>
        <w:pStyle w:val="Standard"/>
        <w:jc w:val="center"/>
        <w:rPr>
          <w:rFonts w:ascii="Arial" w:hAnsi="Arial" w:cs="Arial"/>
          <w:sz w:val="24"/>
          <w:szCs w:val="24"/>
          <w:lang w:val="es-VE"/>
        </w:rPr>
      </w:pPr>
    </w:p>
    <w:p w:rsidR="00A11AF0" w:rsidRPr="00095BAD" w:rsidRDefault="00A11AF0" w:rsidP="00095BAD">
      <w:pPr>
        <w:pStyle w:val="Ttulo1"/>
        <w:suppressAutoHyphens w:val="0"/>
        <w:autoSpaceDN/>
        <w:spacing w:after="0" w:line="360" w:lineRule="auto"/>
        <w:textAlignment w:val="auto"/>
        <w:rPr>
          <w:rFonts w:ascii="Calibri" w:eastAsia="Times New Roman" w:hAnsi="Calibri" w:cs="Calibri"/>
          <w:color w:val="000000"/>
          <w:kern w:val="0"/>
          <w:sz w:val="28"/>
          <w:szCs w:val="28"/>
          <w:lang w:val="es-ES_tradnl" w:eastAsia="es-MX"/>
        </w:rPr>
      </w:pPr>
      <w:r w:rsidRPr="00095BAD">
        <w:rPr>
          <w:rFonts w:ascii="Calibri" w:eastAsia="Times New Roman" w:hAnsi="Calibri" w:cs="Calibri"/>
          <w:color w:val="000000"/>
          <w:kern w:val="0"/>
          <w:sz w:val="28"/>
          <w:szCs w:val="28"/>
          <w:lang w:val="es-ES_tradnl" w:eastAsia="es-MX"/>
        </w:rPr>
        <w:t>Resumen</w:t>
      </w:r>
    </w:p>
    <w:p w:rsidR="00A11AF0" w:rsidRPr="00095BAD" w:rsidRDefault="00A11AF0" w:rsidP="00095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>En la actualidad se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 convive en un entorno saturado</w:t>
      </w:r>
      <w:r w:rsidRPr="00095BAD">
        <w:rPr>
          <w:rFonts w:ascii="Times New Roman" w:hAnsi="Times New Roman" w:cs="Times New Roman"/>
          <w:sz w:val="24"/>
          <w:szCs w:val="24"/>
        </w:rPr>
        <w:t xml:space="preserve"> de datos que integrados e interpretados corresponden a la generación de información</w:t>
      </w:r>
      <w:r w:rsidR="00A92537" w:rsidRPr="00095BAD">
        <w:rPr>
          <w:rFonts w:ascii="Times New Roman" w:hAnsi="Times New Roman" w:cs="Times New Roman"/>
          <w:sz w:val="24"/>
          <w:szCs w:val="24"/>
        </w:rPr>
        <w:t>, lo cual</w:t>
      </w:r>
      <w:r w:rsidRPr="00095BAD">
        <w:rPr>
          <w:rFonts w:ascii="Times New Roman" w:hAnsi="Times New Roman" w:cs="Times New Roman"/>
          <w:sz w:val="24"/>
          <w:szCs w:val="24"/>
        </w:rPr>
        <w:t xml:space="preserve"> permite</w:t>
      </w:r>
      <w:r w:rsidR="00A92537" w:rsidRPr="00095BAD">
        <w:rPr>
          <w:rFonts w:ascii="Times New Roman" w:hAnsi="Times New Roman" w:cs="Times New Roman"/>
          <w:sz w:val="24"/>
          <w:szCs w:val="24"/>
        </w:rPr>
        <w:t>,</w:t>
      </w:r>
      <w:r w:rsidRPr="00095BAD">
        <w:rPr>
          <w:rFonts w:ascii="Times New Roman" w:hAnsi="Times New Roman" w:cs="Times New Roman"/>
          <w:sz w:val="24"/>
          <w:szCs w:val="24"/>
        </w:rPr>
        <w:t xml:space="preserve"> a </w:t>
      </w:r>
      <w:r w:rsidR="00A92537" w:rsidRPr="00095BAD">
        <w:rPr>
          <w:rFonts w:ascii="Times New Roman" w:hAnsi="Times New Roman" w:cs="Times New Roman"/>
          <w:sz w:val="24"/>
          <w:szCs w:val="24"/>
        </w:rPr>
        <w:t>partir de un conocimiento especí</w:t>
      </w:r>
      <w:r w:rsidRPr="00095BAD">
        <w:rPr>
          <w:rFonts w:ascii="Times New Roman" w:hAnsi="Times New Roman" w:cs="Times New Roman"/>
          <w:sz w:val="24"/>
          <w:szCs w:val="24"/>
        </w:rPr>
        <w:t>fico</w:t>
      </w:r>
      <w:r w:rsidR="00A92537" w:rsidRPr="00095BAD">
        <w:rPr>
          <w:rFonts w:ascii="Times New Roman" w:hAnsi="Times New Roman" w:cs="Times New Roman"/>
          <w:sz w:val="24"/>
          <w:szCs w:val="24"/>
        </w:rPr>
        <w:t>,</w:t>
      </w:r>
      <w:r w:rsidRPr="00095BAD">
        <w:rPr>
          <w:rFonts w:ascii="Times New Roman" w:hAnsi="Times New Roman" w:cs="Times New Roman"/>
          <w:sz w:val="24"/>
          <w:szCs w:val="24"/>
        </w:rPr>
        <w:t xml:space="preserve"> la toma de decisiones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 en </w:t>
      </w:r>
      <w:r w:rsidRPr="00095BAD">
        <w:rPr>
          <w:rFonts w:ascii="Times New Roman" w:hAnsi="Times New Roman" w:cs="Times New Roman"/>
          <w:sz w:val="24"/>
          <w:szCs w:val="24"/>
        </w:rPr>
        <w:t xml:space="preserve">un </w:t>
      </w:r>
      <w:r w:rsidR="0025443A" w:rsidRPr="00095BAD">
        <w:rPr>
          <w:rFonts w:ascii="Times New Roman" w:hAnsi="Times New Roman" w:cs="Times New Roman"/>
          <w:sz w:val="24"/>
          <w:szCs w:val="24"/>
        </w:rPr>
        <w:t>ambiente</w:t>
      </w:r>
      <w:r w:rsidRPr="00095BAD">
        <w:rPr>
          <w:rFonts w:ascii="Times New Roman" w:hAnsi="Times New Roman" w:cs="Times New Roman"/>
          <w:sz w:val="24"/>
          <w:szCs w:val="24"/>
        </w:rPr>
        <w:t xml:space="preserve"> particular o social. </w:t>
      </w:r>
      <w:r w:rsidR="0025443A" w:rsidRPr="00095BAD">
        <w:rPr>
          <w:rFonts w:ascii="Times New Roman" w:hAnsi="Times New Roman" w:cs="Times New Roman"/>
          <w:sz w:val="24"/>
          <w:szCs w:val="24"/>
        </w:rPr>
        <w:t>Esto significa que</w:t>
      </w:r>
      <w:r w:rsidRPr="00095BAD">
        <w:rPr>
          <w:rFonts w:ascii="Times New Roman" w:hAnsi="Times New Roman" w:cs="Times New Roman"/>
          <w:sz w:val="24"/>
          <w:szCs w:val="24"/>
        </w:rPr>
        <w:t xml:space="preserve"> ya no es suficiente enseñar a manejar o transcribir datos 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en </w:t>
      </w:r>
      <w:r w:rsidRPr="00095BAD">
        <w:rPr>
          <w:rFonts w:ascii="Times New Roman" w:hAnsi="Times New Roman" w:cs="Times New Roman"/>
          <w:sz w:val="24"/>
          <w:szCs w:val="24"/>
        </w:rPr>
        <w:t xml:space="preserve">hojas de cálculo o formularios. Es cierto que 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manejar el concepto </w:t>
      </w:r>
      <w:proofErr w:type="spellStart"/>
      <w:r w:rsidR="00A92537" w:rsidRPr="00095BAD">
        <w:rPr>
          <w:rFonts w:ascii="Times New Roman" w:hAnsi="Times New Roman" w:cs="Times New Roman"/>
          <w:i/>
          <w:sz w:val="24"/>
          <w:szCs w:val="24"/>
        </w:rPr>
        <w:t>big</w:t>
      </w:r>
      <w:proofErr w:type="spellEnd"/>
      <w:r w:rsidR="00A92537" w:rsidRPr="00095BAD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095BAD">
        <w:rPr>
          <w:rFonts w:ascii="Times New Roman" w:hAnsi="Times New Roman" w:cs="Times New Roman"/>
          <w:i/>
          <w:sz w:val="24"/>
          <w:szCs w:val="24"/>
        </w:rPr>
        <w:t>ata</w:t>
      </w:r>
      <w:r w:rsidRPr="00095BAD">
        <w:rPr>
          <w:rFonts w:ascii="Times New Roman" w:hAnsi="Times New Roman" w:cs="Times New Roman"/>
          <w:sz w:val="24"/>
          <w:szCs w:val="24"/>
        </w:rPr>
        <w:t xml:space="preserve"> en un </w:t>
      </w:r>
      <w:r w:rsidR="00A92537" w:rsidRPr="00095BAD">
        <w:rPr>
          <w:rFonts w:ascii="Times New Roman" w:hAnsi="Times New Roman" w:cs="Times New Roman"/>
          <w:sz w:val="24"/>
          <w:szCs w:val="24"/>
        </w:rPr>
        <w:t>nivel medio superior es algo impensable. Sin embargo,</w:t>
      </w:r>
      <w:r w:rsidRPr="00095BAD">
        <w:rPr>
          <w:rFonts w:ascii="Times New Roman" w:hAnsi="Times New Roman" w:cs="Times New Roman"/>
          <w:sz w:val="24"/>
          <w:szCs w:val="24"/>
        </w:rPr>
        <w:t xml:space="preserve"> es nec</w:t>
      </w:r>
      <w:r w:rsidR="00A92537" w:rsidRPr="00095BAD">
        <w:rPr>
          <w:rFonts w:ascii="Times New Roman" w:hAnsi="Times New Roman" w:cs="Times New Roman"/>
          <w:sz w:val="24"/>
          <w:szCs w:val="24"/>
        </w:rPr>
        <w:t>esario exponer de manera básica</w:t>
      </w:r>
      <w:r w:rsidRPr="00095BAD">
        <w:rPr>
          <w:rFonts w:ascii="Times New Roman" w:hAnsi="Times New Roman" w:cs="Times New Roman"/>
          <w:sz w:val="24"/>
          <w:szCs w:val="24"/>
        </w:rPr>
        <w:t xml:space="preserve"> el uso de </w:t>
      </w:r>
      <w:r w:rsidR="00A92537" w:rsidRPr="00095BAD">
        <w:rPr>
          <w:rFonts w:ascii="Times New Roman" w:hAnsi="Times New Roman" w:cs="Times New Roman"/>
          <w:sz w:val="24"/>
          <w:szCs w:val="24"/>
        </w:rPr>
        <w:t>recursos</w:t>
      </w:r>
      <w:r w:rsidRPr="00095BAD">
        <w:rPr>
          <w:rFonts w:ascii="Times New Roman" w:hAnsi="Times New Roman" w:cs="Times New Roman"/>
          <w:sz w:val="24"/>
          <w:szCs w:val="24"/>
        </w:rPr>
        <w:t xml:space="preserve"> que </w:t>
      </w:r>
      <w:r w:rsidR="00A92537" w:rsidRPr="00095BAD">
        <w:rPr>
          <w:rFonts w:ascii="Times New Roman" w:hAnsi="Times New Roman" w:cs="Times New Roman"/>
          <w:sz w:val="24"/>
          <w:szCs w:val="24"/>
        </w:rPr>
        <w:t>sirvan para</w:t>
      </w:r>
      <w:r w:rsidRPr="00095BAD">
        <w:rPr>
          <w:rFonts w:ascii="Times New Roman" w:hAnsi="Times New Roman" w:cs="Times New Roman"/>
          <w:sz w:val="24"/>
          <w:szCs w:val="24"/>
        </w:rPr>
        <w:t xml:space="preserve"> modelar entornos que impacten en la toma de decisiones a través de un maquetado basado en un contexto particular de este nivel de estudiantes. La propuesta </w:t>
      </w:r>
      <w:r w:rsidR="00A92537" w:rsidRPr="00095BAD">
        <w:rPr>
          <w:rFonts w:ascii="Times New Roman" w:hAnsi="Times New Roman" w:cs="Times New Roman"/>
          <w:sz w:val="24"/>
          <w:szCs w:val="24"/>
        </w:rPr>
        <w:t>de este trabajo, por tanto, es describir</w:t>
      </w:r>
      <w:r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el uso de </w:t>
      </w:r>
      <w:r w:rsidRPr="00095BAD">
        <w:rPr>
          <w:rFonts w:ascii="Times New Roman" w:hAnsi="Times New Roman" w:cs="Times New Roman"/>
          <w:sz w:val="24"/>
          <w:szCs w:val="24"/>
        </w:rPr>
        <w:t xml:space="preserve">una herramienta de </w:t>
      </w:r>
      <w:r w:rsidRPr="00095BAD">
        <w:rPr>
          <w:rFonts w:ascii="Times New Roman" w:hAnsi="Times New Roman" w:cs="Times New Roman"/>
          <w:i/>
          <w:sz w:val="24"/>
          <w:szCs w:val="24"/>
        </w:rPr>
        <w:t>software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, la cual puede ser empleada </w:t>
      </w:r>
      <w:r w:rsidRPr="00095BAD">
        <w:rPr>
          <w:rFonts w:ascii="Times New Roman" w:hAnsi="Times New Roman" w:cs="Times New Roman"/>
          <w:sz w:val="24"/>
          <w:szCs w:val="24"/>
        </w:rPr>
        <w:t xml:space="preserve">para </w:t>
      </w:r>
      <w:r w:rsidR="00A92537" w:rsidRPr="00095BAD">
        <w:rPr>
          <w:rFonts w:ascii="Times New Roman" w:hAnsi="Times New Roman" w:cs="Times New Roman"/>
          <w:sz w:val="24"/>
          <w:szCs w:val="24"/>
        </w:rPr>
        <w:t>e</w:t>
      </w:r>
      <w:r w:rsidRPr="00095BAD">
        <w:rPr>
          <w:rFonts w:ascii="Times New Roman" w:hAnsi="Times New Roman" w:cs="Times New Roman"/>
          <w:sz w:val="24"/>
          <w:szCs w:val="24"/>
        </w:rPr>
        <w:t>l fortaleciendo de las competencias del N</w:t>
      </w:r>
      <w:r w:rsidR="00A44BB8" w:rsidRPr="00095BAD">
        <w:rPr>
          <w:rFonts w:ascii="Times New Roman" w:hAnsi="Times New Roman" w:cs="Times New Roman"/>
          <w:sz w:val="24"/>
          <w:szCs w:val="24"/>
        </w:rPr>
        <w:t xml:space="preserve">ivel </w:t>
      </w:r>
      <w:r w:rsidRPr="00095BAD">
        <w:rPr>
          <w:rFonts w:ascii="Times New Roman" w:hAnsi="Times New Roman" w:cs="Times New Roman"/>
          <w:sz w:val="24"/>
          <w:szCs w:val="24"/>
        </w:rPr>
        <w:t>M</w:t>
      </w:r>
      <w:r w:rsidR="00A44BB8" w:rsidRPr="00095BAD">
        <w:rPr>
          <w:rFonts w:ascii="Times New Roman" w:hAnsi="Times New Roman" w:cs="Times New Roman"/>
          <w:sz w:val="24"/>
          <w:szCs w:val="24"/>
        </w:rPr>
        <w:t xml:space="preserve">edio </w:t>
      </w:r>
      <w:r w:rsidRPr="00095BAD">
        <w:rPr>
          <w:rFonts w:ascii="Times New Roman" w:hAnsi="Times New Roman" w:cs="Times New Roman"/>
          <w:sz w:val="24"/>
          <w:szCs w:val="24"/>
        </w:rPr>
        <w:t>S</w:t>
      </w:r>
      <w:r w:rsidR="00A44BB8" w:rsidRPr="00095BAD">
        <w:rPr>
          <w:rFonts w:ascii="Times New Roman" w:hAnsi="Times New Roman" w:cs="Times New Roman"/>
          <w:sz w:val="24"/>
          <w:szCs w:val="24"/>
        </w:rPr>
        <w:t>uperior</w:t>
      </w:r>
      <w:r w:rsidRPr="00095BAD">
        <w:rPr>
          <w:rFonts w:ascii="Times New Roman" w:hAnsi="Times New Roman" w:cs="Times New Roman"/>
          <w:sz w:val="24"/>
          <w:szCs w:val="24"/>
        </w:rPr>
        <w:t xml:space="preserve"> a través de una secuencia didáctica documentada.</w:t>
      </w:r>
      <w:r w:rsidR="00A92537" w:rsidRPr="0009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ED" w:rsidRPr="00095BAD" w:rsidRDefault="00E42EED" w:rsidP="00095BAD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eastAsia="Times New Roman" w:cs="Calibri"/>
          <w:b/>
          <w:color w:val="000000"/>
          <w:kern w:val="0"/>
          <w:sz w:val="28"/>
          <w:szCs w:val="28"/>
          <w:lang w:val="es-ES_tradnl" w:eastAsia="es-MX"/>
        </w:rPr>
        <w:t>Palabras c</w:t>
      </w:r>
      <w:r w:rsidR="00A11AF0" w:rsidRPr="00095BAD">
        <w:rPr>
          <w:rFonts w:eastAsia="Times New Roman" w:cs="Calibri"/>
          <w:b/>
          <w:color w:val="000000"/>
          <w:kern w:val="0"/>
          <w:sz w:val="28"/>
          <w:szCs w:val="28"/>
          <w:lang w:val="es-ES_tradnl" w:eastAsia="es-MX"/>
        </w:rPr>
        <w:t>lave:</w:t>
      </w:r>
      <w:r w:rsidR="00A11AF0" w:rsidRPr="0009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AD">
        <w:rPr>
          <w:rFonts w:ascii="Times New Roman" w:hAnsi="Times New Roman" w:cs="Times New Roman"/>
          <w:i/>
          <w:sz w:val="24"/>
          <w:szCs w:val="24"/>
        </w:rPr>
        <w:t>bussiness</w:t>
      </w:r>
      <w:proofErr w:type="spellEnd"/>
      <w:r w:rsidRPr="00095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5BAD">
        <w:rPr>
          <w:rFonts w:ascii="Times New Roman" w:hAnsi="Times New Roman" w:cs="Times New Roman"/>
          <w:i/>
          <w:sz w:val="24"/>
          <w:szCs w:val="24"/>
        </w:rPr>
        <w:t>i</w:t>
      </w:r>
      <w:r w:rsidR="00A11AF0" w:rsidRPr="00095BAD">
        <w:rPr>
          <w:rFonts w:ascii="Times New Roman" w:hAnsi="Times New Roman" w:cs="Times New Roman"/>
          <w:i/>
          <w:sz w:val="24"/>
          <w:szCs w:val="24"/>
        </w:rPr>
        <w:t>ntelligence</w:t>
      </w:r>
      <w:proofErr w:type="spellEnd"/>
      <w:r w:rsidRPr="00095BAD">
        <w:rPr>
          <w:rFonts w:ascii="Times New Roman" w:hAnsi="Times New Roman" w:cs="Times New Roman"/>
          <w:sz w:val="24"/>
          <w:szCs w:val="24"/>
        </w:rPr>
        <w:t>, c</w:t>
      </w:r>
      <w:r w:rsidR="00A11AF0" w:rsidRPr="00095BAD">
        <w:rPr>
          <w:rFonts w:ascii="Times New Roman" w:hAnsi="Times New Roman" w:cs="Times New Roman"/>
          <w:sz w:val="24"/>
          <w:szCs w:val="24"/>
        </w:rPr>
        <w:t xml:space="preserve">ompetencias, </w:t>
      </w:r>
      <w:r w:rsidRPr="00095BAD">
        <w:rPr>
          <w:rFonts w:ascii="Times New Roman" w:hAnsi="Times New Roman" w:cs="Times New Roman"/>
          <w:sz w:val="24"/>
          <w:szCs w:val="24"/>
        </w:rPr>
        <w:t xml:space="preserve">computación, modelado, </w:t>
      </w:r>
      <w:r w:rsidRPr="00095BAD">
        <w:rPr>
          <w:rFonts w:ascii="Times New Roman" w:hAnsi="Times New Roman" w:cs="Times New Roman"/>
          <w:i/>
          <w:sz w:val="24"/>
          <w:szCs w:val="24"/>
        </w:rPr>
        <w:t>s</w:t>
      </w:r>
      <w:r w:rsidR="00A11AF0" w:rsidRPr="00095BAD">
        <w:rPr>
          <w:rFonts w:ascii="Times New Roman" w:hAnsi="Times New Roman" w:cs="Times New Roman"/>
          <w:i/>
          <w:sz w:val="24"/>
          <w:szCs w:val="24"/>
        </w:rPr>
        <w:t>oftware</w:t>
      </w:r>
      <w:r w:rsidRPr="00095BAD">
        <w:rPr>
          <w:rFonts w:ascii="Times New Roman" w:hAnsi="Times New Roman" w:cs="Times New Roman"/>
          <w:sz w:val="24"/>
          <w:szCs w:val="24"/>
        </w:rPr>
        <w:t>.</w:t>
      </w:r>
    </w:p>
    <w:p w:rsidR="00A11AF0" w:rsidRPr="00095BAD" w:rsidRDefault="00A11AF0" w:rsidP="00095BAD">
      <w:pPr>
        <w:pStyle w:val="Ttulo1"/>
        <w:spacing w:after="0" w:line="36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val="es-ES_tradnl" w:eastAsia="es-MX"/>
        </w:rPr>
      </w:pPr>
      <w:proofErr w:type="spellStart"/>
      <w:r w:rsidRPr="00095BAD">
        <w:rPr>
          <w:rFonts w:ascii="Calibri" w:eastAsia="Times New Roman" w:hAnsi="Calibri" w:cs="Calibri"/>
          <w:color w:val="000000"/>
          <w:kern w:val="0"/>
          <w:sz w:val="28"/>
          <w:szCs w:val="28"/>
          <w:lang w:val="es-ES_tradnl" w:eastAsia="es-MX"/>
        </w:rPr>
        <w:t>Abstract</w:t>
      </w:r>
      <w:proofErr w:type="spellEnd"/>
    </w:p>
    <w:p w:rsidR="00A11AF0" w:rsidRPr="00095BAD" w:rsidRDefault="00A11AF0" w:rsidP="00095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BAD">
        <w:rPr>
          <w:rFonts w:ascii="Times New Roman" w:hAnsi="Times New Roman" w:cs="Times New Roman"/>
          <w:sz w:val="24"/>
          <w:szCs w:val="24"/>
          <w:lang w:val="en-US"/>
        </w:rPr>
        <w:t xml:space="preserve">Nowadays, we live in an environment saturated with data that, integrated and interpreted, corresponds to the generation of information that allows decision-making based on specific knowledge, being these trivial or complex responses that affect a </w:t>
      </w:r>
      <w:proofErr w:type="gramStart"/>
      <w:r w:rsidRPr="00095BAD">
        <w:rPr>
          <w:rFonts w:ascii="Times New Roman" w:hAnsi="Times New Roman" w:cs="Times New Roman"/>
          <w:sz w:val="24"/>
          <w:szCs w:val="24"/>
          <w:lang w:val="en-US"/>
        </w:rPr>
        <w:t>particular or</w:t>
      </w:r>
      <w:proofErr w:type="gramEnd"/>
      <w:r w:rsidRPr="00095BAD">
        <w:rPr>
          <w:rFonts w:ascii="Times New Roman" w:hAnsi="Times New Roman" w:cs="Times New Roman"/>
          <w:sz w:val="24"/>
          <w:szCs w:val="24"/>
          <w:lang w:val="en-US"/>
        </w:rPr>
        <w:t xml:space="preserve"> social environment. From this situation, it is no longer enough to teach how to handle or transcribe data in tools such as spreadsheets or forms.</w:t>
      </w:r>
    </w:p>
    <w:p w:rsidR="00A11AF0" w:rsidRPr="00095BAD" w:rsidRDefault="00A11AF0" w:rsidP="00095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BAD"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  <w:t xml:space="preserve">It is true that managing the Big Data concept in a Higher Medium Level is unthinkable; but it is necessary to expose in a basic way, the use of tools that allow modeling environments that impact decision-making through a layout based on a </w:t>
      </w:r>
      <w:proofErr w:type="gramStart"/>
      <w:r w:rsidRPr="00095BAD">
        <w:rPr>
          <w:rFonts w:ascii="Times New Roman" w:hAnsi="Times New Roman" w:cs="Times New Roman"/>
          <w:sz w:val="24"/>
          <w:szCs w:val="24"/>
          <w:lang w:val="en-US"/>
        </w:rPr>
        <w:t>particular context</w:t>
      </w:r>
      <w:proofErr w:type="gramEnd"/>
      <w:r w:rsidRPr="00095BAD">
        <w:rPr>
          <w:rFonts w:ascii="Times New Roman" w:hAnsi="Times New Roman" w:cs="Times New Roman"/>
          <w:sz w:val="24"/>
          <w:szCs w:val="24"/>
          <w:lang w:val="en-US"/>
        </w:rPr>
        <w:t xml:space="preserve"> of this level of students. The proposal exposes a viable software tool to be aimed at strengthening the competencies of the NMS through a didactic sequence documented in this research.</w:t>
      </w:r>
    </w:p>
    <w:p w:rsidR="00A11AF0" w:rsidRDefault="00A11AF0" w:rsidP="00095B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5BAD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Keywords:</w:t>
      </w:r>
      <w:r w:rsidRPr="00095BAD">
        <w:rPr>
          <w:rFonts w:ascii="Times New Roman" w:hAnsi="Times New Roman" w:cs="Times New Roman"/>
          <w:sz w:val="24"/>
          <w:szCs w:val="24"/>
          <w:lang w:val="en-US"/>
        </w:rPr>
        <w:t xml:space="preserve"> Business Intelligence, Competencies, </w:t>
      </w:r>
      <w:r w:rsidR="00E42EED" w:rsidRPr="00095BAD">
        <w:rPr>
          <w:rFonts w:ascii="Times New Roman" w:hAnsi="Times New Roman" w:cs="Times New Roman"/>
          <w:sz w:val="24"/>
          <w:szCs w:val="24"/>
          <w:lang w:val="en-US"/>
        </w:rPr>
        <w:t>Computing, Modeling, Software.</w:t>
      </w:r>
      <w:r w:rsidR="00E42EE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95BAD" w:rsidRDefault="00095BAD" w:rsidP="00095BAD">
      <w:pPr>
        <w:spacing w:before="120" w:after="240" w:line="360" w:lineRule="auto"/>
        <w:jc w:val="both"/>
      </w:pPr>
      <w:r w:rsidRPr="00B73F9B">
        <w:rPr>
          <w:rFonts w:ascii="Times New Roman" w:hAnsi="Times New Roman" w:cs="Times New Roman"/>
          <w:b/>
          <w:sz w:val="24"/>
        </w:rPr>
        <w:t>Fecha Recepción:</w:t>
      </w:r>
      <w:r w:rsidRPr="00B73F9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3F9B">
        <w:rPr>
          <w:rFonts w:ascii="Times New Roman" w:hAnsi="Times New Roman" w:cs="Times New Roman"/>
          <w:sz w:val="24"/>
        </w:rPr>
        <w:t>Febrero</w:t>
      </w:r>
      <w:proofErr w:type="gramEnd"/>
      <w:r w:rsidRPr="00B73F9B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Pr="00B73F9B">
        <w:rPr>
          <w:rFonts w:ascii="Times New Roman" w:hAnsi="Times New Roman" w:cs="Times New Roman"/>
          <w:sz w:val="24"/>
        </w:rPr>
        <w:t xml:space="preserve">     </w:t>
      </w:r>
      <w:r w:rsidRPr="00B73F9B">
        <w:rPr>
          <w:rFonts w:ascii="Times New Roman" w:hAnsi="Times New Roman" w:cs="Times New Roman"/>
          <w:b/>
          <w:sz w:val="24"/>
        </w:rPr>
        <w:t>Fecha Aceptación:</w:t>
      </w:r>
      <w:r w:rsidRPr="00B73F9B">
        <w:rPr>
          <w:rFonts w:ascii="Times New Roman" w:hAnsi="Times New Roman" w:cs="Times New Roman"/>
          <w:sz w:val="24"/>
        </w:rPr>
        <w:t xml:space="preserve"> Julio 201</w:t>
      </w:r>
      <w:r>
        <w:rPr>
          <w:rFonts w:ascii="Times New Roman" w:hAnsi="Times New Roman" w:cs="Times New Roman"/>
          <w:sz w:val="24"/>
        </w:rPr>
        <w:t>8</w:t>
      </w:r>
      <w:r>
        <w:br/>
      </w:r>
      <w:r>
        <w:pict>
          <v:rect id="_x0000_i1025" style="width:446.5pt;height:1.5pt" o:hralign="center" o:hrstd="t" o:hr="t" fillcolor="#a0a0a0" stroked="f"/>
        </w:pict>
      </w:r>
    </w:p>
    <w:p w:rsidR="00BD5C8C" w:rsidRPr="009863A0" w:rsidRDefault="00E42EED" w:rsidP="00E42EED">
      <w:pPr>
        <w:pStyle w:val="Ttulo1"/>
      </w:pPr>
      <w:r w:rsidRPr="009863A0">
        <w:t>Introducción</w:t>
      </w:r>
    </w:p>
    <w:p w:rsidR="007C6BFB" w:rsidRPr="00095BAD" w:rsidRDefault="00BD5C8C" w:rsidP="00095BAD">
      <w:pPr>
        <w:spacing w:line="360" w:lineRule="auto"/>
        <w:ind w:firstLine="708"/>
        <w:jc w:val="both"/>
        <w:rPr>
          <w:rStyle w:val="doc3"/>
          <w:rFonts w:ascii="Times New Roman" w:hAnsi="Times New Roman" w:cs="Times New Roman"/>
        </w:rPr>
      </w:pPr>
      <w:r w:rsidRPr="00095BAD">
        <w:rPr>
          <w:rStyle w:val="doc3"/>
          <w:rFonts w:ascii="Times New Roman" w:hAnsi="Times New Roman" w:cs="Times New Roman"/>
        </w:rPr>
        <w:t xml:space="preserve">Para </w:t>
      </w:r>
      <w:r w:rsidR="009863A0" w:rsidRPr="00095BAD">
        <w:rPr>
          <w:rStyle w:val="doc3"/>
          <w:rFonts w:ascii="Times New Roman" w:hAnsi="Times New Roman" w:cs="Times New Roman"/>
        </w:rPr>
        <w:t>consolidar</w:t>
      </w:r>
      <w:r w:rsidRPr="00095BAD">
        <w:rPr>
          <w:rStyle w:val="doc3"/>
          <w:rFonts w:ascii="Times New Roman" w:hAnsi="Times New Roman" w:cs="Times New Roman"/>
        </w:rPr>
        <w:t xml:space="preserve"> la per</w:t>
      </w:r>
      <w:r w:rsidR="00E42EED" w:rsidRPr="00095BAD">
        <w:rPr>
          <w:rStyle w:val="doc3"/>
          <w:rFonts w:ascii="Times New Roman" w:hAnsi="Times New Roman" w:cs="Times New Roman"/>
        </w:rPr>
        <w:t>tinencia de la oferta educativa</w:t>
      </w:r>
      <w:r w:rsidRPr="00095BAD">
        <w:rPr>
          <w:rStyle w:val="doc3"/>
          <w:rFonts w:ascii="Times New Roman" w:hAnsi="Times New Roman" w:cs="Times New Roman"/>
        </w:rPr>
        <w:t xml:space="preserve"> </w:t>
      </w:r>
      <w:r w:rsidR="009863A0" w:rsidRPr="00095BAD">
        <w:rPr>
          <w:rStyle w:val="doc3"/>
          <w:rFonts w:ascii="Times New Roman" w:hAnsi="Times New Roman" w:cs="Times New Roman"/>
        </w:rPr>
        <w:t>es necesario tener una visión panorámica del</w:t>
      </w:r>
      <w:r w:rsidR="00D2162F" w:rsidRPr="00095BAD">
        <w:rPr>
          <w:rStyle w:val="doc3"/>
          <w:rFonts w:ascii="Times New Roman" w:hAnsi="Times New Roman" w:cs="Times New Roman"/>
        </w:rPr>
        <w:t xml:space="preserve"> entorno global</w:t>
      </w:r>
      <w:r w:rsidR="00E42EED" w:rsidRPr="00095BAD">
        <w:rPr>
          <w:rStyle w:val="doc3"/>
          <w:rFonts w:ascii="Times New Roman" w:hAnsi="Times New Roman" w:cs="Times New Roman"/>
        </w:rPr>
        <w:t>, así como de</w:t>
      </w:r>
      <w:r w:rsidR="00D2162F" w:rsidRPr="00095BAD">
        <w:rPr>
          <w:rStyle w:val="doc3"/>
          <w:rFonts w:ascii="Times New Roman" w:hAnsi="Times New Roman" w:cs="Times New Roman"/>
        </w:rPr>
        <w:t xml:space="preserve"> </w:t>
      </w:r>
      <w:r w:rsidRPr="00095BAD">
        <w:rPr>
          <w:rStyle w:val="doc3"/>
          <w:rFonts w:ascii="Times New Roman" w:hAnsi="Times New Roman" w:cs="Times New Roman"/>
        </w:rPr>
        <w:t>su avance tecnológico en campos estratégicos</w:t>
      </w:r>
      <w:r w:rsidR="009863A0" w:rsidRPr="00095BAD">
        <w:rPr>
          <w:rStyle w:val="doc3"/>
          <w:rFonts w:ascii="Times New Roman" w:hAnsi="Times New Roman" w:cs="Times New Roman"/>
        </w:rPr>
        <w:t xml:space="preserve"> que involucran productividad y calidad de vida</w:t>
      </w:r>
      <w:r w:rsidRPr="00095BAD">
        <w:rPr>
          <w:rStyle w:val="doc3"/>
          <w:rFonts w:ascii="Times New Roman" w:hAnsi="Times New Roman" w:cs="Times New Roman"/>
        </w:rPr>
        <w:t xml:space="preserve">, </w:t>
      </w:r>
      <w:r w:rsidR="00E42EED" w:rsidRPr="00095BAD">
        <w:rPr>
          <w:rStyle w:val="doc3"/>
          <w:rFonts w:ascii="Times New Roman" w:hAnsi="Times New Roman" w:cs="Times New Roman"/>
        </w:rPr>
        <w:t xml:space="preserve">pues </w:t>
      </w:r>
      <w:r w:rsidR="009863A0" w:rsidRPr="00095BAD">
        <w:rPr>
          <w:rStyle w:val="doc3"/>
          <w:rFonts w:ascii="Times New Roman" w:hAnsi="Times New Roman" w:cs="Times New Roman"/>
        </w:rPr>
        <w:t xml:space="preserve">estos factores </w:t>
      </w:r>
      <w:r w:rsidR="00E42EED" w:rsidRPr="00095BAD">
        <w:rPr>
          <w:rStyle w:val="doc3"/>
          <w:rFonts w:ascii="Times New Roman" w:hAnsi="Times New Roman" w:cs="Times New Roman"/>
        </w:rPr>
        <w:t xml:space="preserve">son </w:t>
      </w:r>
      <w:r w:rsidR="006C6ED3" w:rsidRPr="00095BAD">
        <w:rPr>
          <w:rStyle w:val="doc3"/>
          <w:rFonts w:ascii="Times New Roman" w:hAnsi="Times New Roman" w:cs="Times New Roman"/>
        </w:rPr>
        <w:t xml:space="preserve">los que </w:t>
      </w:r>
      <w:r w:rsidR="0025443A" w:rsidRPr="00095BAD">
        <w:rPr>
          <w:rStyle w:val="doc3"/>
          <w:rFonts w:ascii="Times New Roman" w:hAnsi="Times New Roman" w:cs="Times New Roman"/>
        </w:rPr>
        <w:t>ofrecen</w:t>
      </w:r>
      <w:r w:rsidRPr="00095BAD">
        <w:rPr>
          <w:rStyle w:val="doc3"/>
          <w:rFonts w:ascii="Times New Roman" w:hAnsi="Times New Roman" w:cs="Times New Roman"/>
        </w:rPr>
        <w:t xml:space="preserve"> </w:t>
      </w:r>
      <w:r w:rsidR="009863A0" w:rsidRPr="00095BAD">
        <w:rPr>
          <w:rStyle w:val="doc3"/>
          <w:rFonts w:ascii="Times New Roman" w:hAnsi="Times New Roman" w:cs="Times New Roman"/>
        </w:rPr>
        <w:t xml:space="preserve">una oportunidad de integración </w:t>
      </w:r>
      <w:r w:rsidR="006C6ED3" w:rsidRPr="00095BAD">
        <w:rPr>
          <w:rStyle w:val="doc3"/>
          <w:rFonts w:ascii="Times New Roman" w:hAnsi="Times New Roman" w:cs="Times New Roman"/>
        </w:rPr>
        <w:t>social en el</w:t>
      </w:r>
      <w:r w:rsidR="009863A0" w:rsidRPr="00095BAD">
        <w:rPr>
          <w:rStyle w:val="doc3"/>
          <w:rFonts w:ascii="Times New Roman" w:hAnsi="Times New Roman" w:cs="Times New Roman"/>
        </w:rPr>
        <w:t xml:space="preserve"> entorno </w:t>
      </w:r>
      <w:r w:rsidR="006C6ED3" w:rsidRPr="00095BAD">
        <w:rPr>
          <w:rStyle w:val="doc3"/>
          <w:rFonts w:ascii="Times New Roman" w:hAnsi="Times New Roman" w:cs="Times New Roman"/>
        </w:rPr>
        <w:t>económico</w:t>
      </w:r>
      <w:r w:rsidR="00E42EED" w:rsidRPr="00095BAD">
        <w:rPr>
          <w:rStyle w:val="doc3"/>
          <w:rFonts w:ascii="Times New Roman" w:hAnsi="Times New Roman" w:cs="Times New Roman"/>
        </w:rPr>
        <w:t>. E</w:t>
      </w:r>
      <w:r w:rsidRPr="00095BAD">
        <w:rPr>
          <w:rStyle w:val="doc3"/>
          <w:rFonts w:ascii="Times New Roman" w:hAnsi="Times New Roman" w:cs="Times New Roman"/>
        </w:rPr>
        <w:t>sto es importante porque si bien nuestro país se ubica en una etapa de desarrollo constante y sostenid</w:t>
      </w:r>
      <w:r w:rsidR="00954740" w:rsidRPr="00095BAD">
        <w:rPr>
          <w:rStyle w:val="doc3"/>
          <w:rFonts w:ascii="Times New Roman" w:hAnsi="Times New Roman" w:cs="Times New Roman"/>
        </w:rPr>
        <w:t>o</w:t>
      </w:r>
      <w:r w:rsidRPr="00095BAD">
        <w:rPr>
          <w:rStyle w:val="doc3"/>
          <w:rFonts w:ascii="Times New Roman" w:hAnsi="Times New Roman" w:cs="Times New Roman"/>
        </w:rPr>
        <w:t xml:space="preserve">, nuestra población debe ser capaz de </w:t>
      </w:r>
      <w:r w:rsidR="00E42EED" w:rsidRPr="00095BAD">
        <w:rPr>
          <w:rStyle w:val="doc3"/>
          <w:rFonts w:ascii="Times New Roman" w:hAnsi="Times New Roman" w:cs="Times New Roman"/>
        </w:rPr>
        <w:t>vincularse</w:t>
      </w:r>
      <w:r w:rsidRPr="00095BAD">
        <w:rPr>
          <w:rStyle w:val="doc3"/>
          <w:rFonts w:ascii="Times New Roman" w:hAnsi="Times New Roman" w:cs="Times New Roman"/>
        </w:rPr>
        <w:t xml:space="preserve"> a los paradigmas tecnológicos que </w:t>
      </w:r>
      <w:r w:rsidR="007C6BFB" w:rsidRPr="00095BAD">
        <w:rPr>
          <w:rStyle w:val="doc3"/>
          <w:rFonts w:ascii="Times New Roman" w:hAnsi="Times New Roman" w:cs="Times New Roman"/>
        </w:rPr>
        <w:t>acarrean</w:t>
      </w:r>
      <w:r w:rsidRPr="00095BAD">
        <w:rPr>
          <w:rStyle w:val="doc3"/>
          <w:rFonts w:ascii="Times New Roman" w:hAnsi="Times New Roman" w:cs="Times New Roman"/>
        </w:rPr>
        <w:t xml:space="preserve"> l</w:t>
      </w:r>
      <w:r w:rsidR="007C6BFB" w:rsidRPr="00095BAD">
        <w:rPr>
          <w:rStyle w:val="doc3"/>
          <w:rFonts w:ascii="Times New Roman" w:hAnsi="Times New Roman" w:cs="Times New Roman"/>
        </w:rPr>
        <w:t>a inversión propia y extranjera. D</w:t>
      </w:r>
      <w:r w:rsidRPr="00095BAD">
        <w:rPr>
          <w:rStyle w:val="doc3"/>
          <w:rFonts w:ascii="Times New Roman" w:hAnsi="Times New Roman" w:cs="Times New Roman"/>
        </w:rPr>
        <w:t>e acuerdo con un es</w:t>
      </w:r>
      <w:r w:rsidRPr="00095BAD">
        <w:rPr>
          <w:rStyle w:val="doc3"/>
          <w:rFonts w:ascii="Times New Roman" w:hAnsi="Times New Roman" w:cs="Times New Roman"/>
          <w:szCs w:val="24"/>
        </w:rPr>
        <w:t>tudio de la</w:t>
      </w:r>
      <w:r w:rsidR="00A44BB8" w:rsidRPr="00095BAD">
        <w:rPr>
          <w:rStyle w:val="doc3"/>
          <w:rFonts w:ascii="Times New Roman" w:hAnsi="Times New Roman" w:cs="Times New Roman"/>
          <w:szCs w:val="24"/>
        </w:rPr>
        <w:t xml:space="preserve"> </w:t>
      </w:r>
      <w:r w:rsidR="00A44BB8" w:rsidRPr="00095BAD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Organización para la Cooperación y el Desarrollo Económicos</w:t>
      </w:r>
      <w:r w:rsidRPr="00095BAD">
        <w:rPr>
          <w:rStyle w:val="doc3"/>
          <w:rFonts w:ascii="Times New Roman" w:hAnsi="Times New Roman" w:cs="Times New Roman"/>
          <w:szCs w:val="24"/>
        </w:rPr>
        <w:t xml:space="preserve"> </w:t>
      </w:r>
      <w:r w:rsidR="00A44BB8" w:rsidRPr="00095BAD">
        <w:rPr>
          <w:rStyle w:val="doc3"/>
          <w:rFonts w:ascii="Times New Roman" w:hAnsi="Times New Roman" w:cs="Times New Roman"/>
          <w:szCs w:val="24"/>
        </w:rPr>
        <w:t>(</w:t>
      </w:r>
      <w:r w:rsidRPr="00095BAD">
        <w:rPr>
          <w:rStyle w:val="doc3"/>
          <w:rFonts w:ascii="Times New Roman" w:hAnsi="Times New Roman" w:cs="Times New Roman"/>
          <w:szCs w:val="24"/>
        </w:rPr>
        <w:t>OCDE</w:t>
      </w:r>
      <w:r w:rsidR="00A44BB8" w:rsidRPr="00095BAD">
        <w:rPr>
          <w:rStyle w:val="doc3"/>
          <w:rFonts w:ascii="Times New Roman" w:hAnsi="Times New Roman" w:cs="Times New Roman"/>
          <w:szCs w:val="24"/>
        </w:rPr>
        <w:t>)</w:t>
      </w:r>
      <w:r w:rsidRPr="00095BAD">
        <w:rPr>
          <w:rStyle w:val="doc3"/>
          <w:rFonts w:ascii="Times New Roman" w:hAnsi="Times New Roman" w:cs="Times New Roman"/>
        </w:rPr>
        <w:t xml:space="preserve">, la </w:t>
      </w:r>
      <w:r w:rsidR="007C6BFB" w:rsidRPr="00095BAD">
        <w:rPr>
          <w:rStyle w:val="doc3"/>
          <w:rFonts w:ascii="Times New Roman" w:hAnsi="Times New Roman" w:cs="Times New Roman"/>
        </w:rPr>
        <w:t>escasa</w:t>
      </w:r>
      <w:r w:rsidRPr="00095BAD">
        <w:rPr>
          <w:rStyle w:val="doc3"/>
          <w:rFonts w:ascii="Times New Roman" w:hAnsi="Times New Roman" w:cs="Times New Roman"/>
        </w:rPr>
        <w:t xml:space="preserve"> matrícula y la baja calidad educativa limitan las ganancias en productividad y contribuye a una alta desigualdad (</w:t>
      </w:r>
      <w:r w:rsidR="00EB182A" w:rsidRPr="00095BAD">
        <w:rPr>
          <w:rStyle w:val="doc3"/>
          <w:rFonts w:ascii="Times New Roman" w:hAnsi="Times New Roman" w:cs="Times New Roman"/>
        </w:rPr>
        <w:t>OCDE</w:t>
      </w:r>
      <w:r w:rsidR="007C6BFB" w:rsidRPr="00095BAD">
        <w:rPr>
          <w:rStyle w:val="doc3"/>
          <w:rFonts w:ascii="Times New Roman" w:hAnsi="Times New Roman" w:cs="Times New Roman"/>
        </w:rPr>
        <w:t xml:space="preserve">, 2015). Esto quiere decir que </w:t>
      </w:r>
      <w:r w:rsidRPr="00095BAD">
        <w:rPr>
          <w:rStyle w:val="doc3"/>
          <w:rFonts w:ascii="Times New Roman" w:hAnsi="Times New Roman" w:cs="Times New Roman"/>
        </w:rPr>
        <w:t>“un sistema educativo exitoso no solo es el que tiene niveles altos de aprovechamiento escolar, sino el que brinda a todos los alumnos la oportunidad de obtener un desempeño de excelencia, independientemente de su origen social</w:t>
      </w:r>
      <w:r w:rsidR="007C6BFB" w:rsidRPr="00095BAD">
        <w:rPr>
          <w:rStyle w:val="doc3"/>
          <w:rFonts w:ascii="Times New Roman" w:hAnsi="Times New Roman" w:cs="Times New Roman"/>
        </w:rPr>
        <w:t>” (</w:t>
      </w:r>
      <w:r w:rsidR="007C6BFB" w:rsidRPr="00095BAD">
        <w:rPr>
          <w:rFonts w:ascii="Times New Roman" w:hAnsi="Times New Roman" w:cs="Times New Roman"/>
          <w:noProof/>
          <w:sz w:val="24"/>
        </w:rPr>
        <w:t>OCDE, 2017</w:t>
      </w:r>
      <w:r w:rsidR="007C6BFB" w:rsidRPr="00095BAD">
        <w:rPr>
          <w:rStyle w:val="doc3"/>
          <w:rFonts w:ascii="Times New Roman" w:hAnsi="Times New Roman" w:cs="Times New Roman"/>
        </w:rPr>
        <w:t>).</w:t>
      </w:r>
      <w:r w:rsidRPr="00095BAD">
        <w:rPr>
          <w:rStyle w:val="doc3"/>
          <w:rFonts w:ascii="Times New Roman" w:hAnsi="Times New Roman" w:cs="Times New Roman"/>
        </w:rPr>
        <w:t xml:space="preserve"> </w:t>
      </w:r>
      <w:r w:rsidR="007C6BFB" w:rsidRPr="00095BAD">
        <w:rPr>
          <w:rStyle w:val="doc3"/>
          <w:rFonts w:ascii="Times New Roman" w:hAnsi="Times New Roman" w:cs="Times New Roman"/>
        </w:rPr>
        <w:t xml:space="preserve">Este panorama </w:t>
      </w:r>
      <w:r w:rsidRPr="00095BAD">
        <w:rPr>
          <w:rStyle w:val="doc3"/>
          <w:rFonts w:ascii="Times New Roman" w:hAnsi="Times New Roman" w:cs="Times New Roman"/>
        </w:rPr>
        <w:t>nos invita a actuar como docentes</w:t>
      </w:r>
      <w:r w:rsidR="006C6ED3" w:rsidRPr="00095BAD">
        <w:rPr>
          <w:rStyle w:val="doc3"/>
          <w:rFonts w:ascii="Times New Roman" w:hAnsi="Times New Roman" w:cs="Times New Roman"/>
        </w:rPr>
        <w:t xml:space="preserve"> cons</w:t>
      </w:r>
      <w:r w:rsidR="007C6BFB" w:rsidRPr="00095BAD">
        <w:rPr>
          <w:rStyle w:val="doc3"/>
          <w:rFonts w:ascii="Times New Roman" w:hAnsi="Times New Roman" w:cs="Times New Roman"/>
        </w:rPr>
        <w:t>c</w:t>
      </w:r>
      <w:r w:rsidR="006C6ED3" w:rsidRPr="00095BAD">
        <w:rPr>
          <w:rStyle w:val="doc3"/>
          <w:rFonts w:ascii="Times New Roman" w:hAnsi="Times New Roman" w:cs="Times New Roman"/>
        </w:rPr>
        <w:t>ientes de un cambio</w:t>
      </w:r>
      <w:r w:rsidR="006C4724" w:rsidRPr="00095BAD">
        <w:rPr>
          <w:rStyle w:val="doc3"/>
          <w:rFonts w:ascii="Times New Roman" w:hAnsi="Times New Roman" w:cs="Times New Roman"/>
        </w:rPr>
        <w:t xml:space="preserve"> curricular en beneficio de los estudiantes</w:t>
      </w:r>
      <w:r w:rsidRPr="00095BAD">
        <w:rPr>
          <w:rStyle w:val="doc3"/>
          <w:rFonts w:ascii="Times New Roman" w:hAnsi="Times New Roman" w:cs="Times New Roman"/>
        </w:rPr>
        <w:t xml:space="preserve">. </w:t>
      </w:r>
    </w:p>
    <w:p w:rsidR="00BD5C8C" w:rsidRDefault="007C6BFB" w:rsidP="00095BAD">
      <w:pPr>
        <w:spacing w:line="360" w:lineRule="auto"/>
        <w:ind w:firstLine="708"/>
        <w:jc w:val="both"/>
        <w:rPr>
          <w:rStyle w:val="doc3"/>
        </w:rPr>
      </w:pPr>
      <w:r w:rsidRPr="00095BAD">
        <w:rPr>
          <w:rStyle w:val="doc3"/>
          <w:rFonts w:ascii="Times New Roman" w:hAnsi="Times New Roman" w:cs="Times New Roman"/>
        </w:rPr>
        <w:t>En este sentido, el aporte</w:t>
      </w:r>
      <w:r w:rsidR="006C4724" w:rsidRPr="00095BAD">
        <w:rPr>
          <w:rStyle w:val="doc3"/>
          <w:rFonts w:ascii="Times New Roman" w:hAnsi="Times New Roman" w:cs="Times New Roman"/>
        </w:rPr>
        <w:t xml:space="preserve"> a una mejora curricular en el N</w:t>
      </w:r>
      <w:r w:rsidR="00A44BB8" w:rsidRPr="00095BAD">
        <w:rPr>
          <w:rStyle w:val="doc3"/>
          <w:rFonts w:ascii="Times New Roman" w:hAnsi="Times New Roman" w:cs="Times New Roman"/>
        </w:rPr>
        <w:t xml:space="preserve">ivel </w:t>
      </w:r>
      <w:r w:rsidR="006C4724" w:rsidRPr="00095BAD">
        <w:rPr>
          <w:rStyle w:val="doc3"/>
          <w:rFonts w:ascii="Times New Roman" w:hAnsi="Times New Roman" w:cs="Times New Roman"/>
        </w:rPr>
        <w:t>M</w:t>
      </w:r>
      <w:r w:rsidR="00A44BB8" w:rsidRPr="00095BAD">
        <w:rPr>
          <w:rStyle w:val="doc3"/>
          <w:rFonts w:ascii="Times New Roman" w:hAnsi="Times New Roman" w:cs="Times New Roman"/>
        </w:rPr>
        <w:t xml:space="preserve">edio </w:t>
      </w:r>
      <w:r w:rsidR="006C4724" w:rsidRPr="00095BAD">
        <w:rPr>
          <w:rStyle w:val="doc3"/>
          <w:rFonts w:ascii="Times New Roman" w:hAnsi="Times New Roman" w:cs="Times New Roman"/>
        </w:rPr>
        <w:t>S</w:t>
      </w:r>
      <w:r w:rsidR="00A44BB8" w:rsidRPr="00095BAD">
        <w:rPr>
          <w:rStyle w:val="doc3"/>
          <w:rFonts w:ascii="Times New Roman" w:hAnsi="Times New Roman" w:cs="Times New Roman"/>
        </w:rPr>
        <w:t>uperior</w:t>
      </w:r>
      <w:r w:rsidR="006C4724" w:rsidRPr="00095BAD">
        <w:rPr>
          <w:rStyle w:val="doc3"/>
          <w:rFonts w:ascii="Times New Roman" w:hAnsi="Times New Roman" w:cs="Times New Roman"/>
        </w:rPr>
        <w:t xml:space="preserve"> </w:t>
      </w:r>
      <w:r w:rsidR="00A44BB8" w:rsidRPr="00095BAD">
        <w:rPr>
          <w:rStyle w:val="doc3"/>
          <w:rFonts w:ascii="Times New Roman" w:hAnsi="Times New Roman" w:cs="Times New Roman"/>
        </w:rPr>
        <w:t xml:space="preserve">(NMS) </w:t>
      </w:r>
      <w:r w:rsidR="0068414A" w:rsidRPr="00095BAD">
        <w:rPr>
          <w:rStyle w:val="doc3"/>
          <w:rFonts w:ascii="Times New Roman" w:hAnsi="Times New Roman" w:cs="Times New Roman"/>
        </w:rPr>
        <w:t xml:space="preserve">debe considerar las necesidades del sector laboral, </w:t>
      </w:r>
      <w:r w:rsidRPr="00095BAD">
        <w:rPr>
          <w:rStyle w:val="doc3"/>
          <w:rFonts w:ascii="Times New Roman" w:hAnsi="Times New Roman" w:cs="Times New Roman"/>
        </w:rPr>
        <w:t xml:space="preserve">específicamente lo relacionado con </w:t>
      </w:r>
      <w:r w:rsidR="00BD5C8C" w:rsidRPr="00095BAD">
        <w:rPr>
          <w:rStyle w:val="doc3"/>
          <w:rFonts w:ascii="Times New Roman" w:hAnsi="Times New Roman" w:cs="Times New Roman"/>
        </w:rPr>
        <w:t xml:space="preserve">las nuevas necesidades de integración comercial, </w:t>
      </w:r>
      <w:r w:rsidR="0068414A" w:rsidRPr="00095BAD">
        <w:rPr>
          <w:rStyle w:val="doc3"/>
          <w:rFonts w:ascii="Times New Roman" w:hAnsi="Times New Roman" w:cs="Times New Roman"/>
        </w:rPr>
        <w:t>con</w:t>
      </w:r>
      <w:r w:rsidR="00BD5C8C" w:rsidRPr="00095BAD">
        <w:rPr>
          <w:rStyle w:val="doc3"/>
          <w:rFonts w:ascii="Times New Roman" w:hAnsi="Times New Roman" w:cs="Times New Roman"/>
        </w:rPr>
        <w:t xml:space="preserve"> profesionistas proactivos </w:t>
      </w:r>
      <w:r w:rsidRPr="00095BAD">
        <w:rPr>
          <w:rStyle w:val="doc3"/>
          <w:rFonts w:ascii="Times New Roman" w:hAnsi="Times New Roman" w:cs="Times New Roman"/>
        </w:rPr>
        <w:t xml:space="preserve">que se sepan desenvolver </w:t>
      </w:r>
      <w:r w:rsidR="00BD5C8C" w:rsidRPr="00095BAD">
        <w:rPr>
          <w:rStyle w:val="doc3"/>
          <w:rFonts w:ascii="Times New Roman" w:hAnsi="Times New Roman" w:cs="Times New Roman"/>
        </w:rPr>
        <w:t>en el manejo de la información y la toma de decisiones.</w:t>
      </w:r>
      <w:r w:rsidRPr="00095BAD">
        <w:rPr>
          <w:rStyle w:val="doc3"/>
          <w:rFonts w:ascii="Times New Roman" w:hAnsi="Times New Roman" w:cs="Times New Roman"/>
        </w:rPr>
        <w:t xml:space="preserve"> Sin embargo,</w:t>
      </w:r>
      <w:r w:rsidR="00BD5C8C" w:rsidRPr="00095BAD">
        <w:rPr>
          <w:rStyle w:val="doc3"/>
          <w:rFonts w:ascii="Times New Roman" w:hAnsi="Times New Roman" w:cs="Times New Roman"/>
        </w:rPr>
        <w:t xml:space="preserve"> </w:t>
      </w:r>
      <w:r w:rsidRPr="00095BAD">
        <w:rPr>
          <w:rStyle w:val="doc3"/>
          <w:rFonts w:ascii="Times New Roman" w:hAnsi="Times New Roman" w:cs="Times New Roman"/>
        </w:rPr>
        <w:t>en la práctica e</w:t>
      </w:r>
      <w:r w:rsidR="00B1409A" w:rsidRPr="00095BAD">
        <w:rPr>
          <w:rStyle w:val="doc3"/>
          <w:rFonts w:ascii="Times New Roman" w:hAnsi="Times New Roman" w:cs="Times New Roman"/>
        </w:rPr>
        <w:t>s evidente</w:t>
      </w:r>
      <w:r w:rsidR="0094138D" w:rsidRPr="00095BAD">
        <w:rPr>
          <w:rStyle w:val="doc3"/>
          <w:rFonts w:ascii="Times New Roman" w:hAnsi="Times New Roman" w:cs="Times New Roman"/>
        </w:rPr>
        <w:t xml:space="preserve"> que en</w:t>
      </w:r>
      <w:r w:rsidR="00BD5C8C" w:rsidRPr="00095BAD">
        <w:rPr>
          <w:rStyle w:val="doc3"/>
          <w:rFonts w:ascii="Times New Roman" w:hAnsi="Times New Roman" w:cs="Times New Roman"/>
        </w:rPr>
        <w:t xml:space="preserve"> la </w:t>
      </w:r>
      <w:r w:rsidRPr="00095BAD">
        <w:rPr>
          <w:rStyle w:val="doc3"/>
          <w:rFonts w:ascii="Times New Roman" w:hAnsi="Times New Roman" w:cs="Times New Roman"/>
        </w:rPr>
        <w:t xml:space="preserve">educación media </w:t>
      </w:r>
      <w:r w:rsidR="00BD5C8C" w:rsidRPr="00095BAD">
        <w:rPr>
          <w:rStyle w:val="doc3"/>
          <w:rFonts w:ascii="Times New Roman" w:hAnsi="Times New Roman" w:cs="Times New Roman"/>
        </w:rPr>
        <w:t>y</w:t>
      </w:r>
      <w:r w:rsidRPr="00095BAD">
        <w:rPr>
          <w:rStyle w:val="doc3"/>
          <w:rFonts w:ascii="Times New Roman" w:hAnsi="Times New Roman" w:cs="Times New Roman"/>
        </w:rPr>
        <w:t xml:space="preserve"> particularmente</w:t>
      </w:r>
      <w:r w:rsidR="00BD5C8C" w:rsidRPr="00095BAD">
        <w:rPr>
          <w:rStyle w:val="doc3"/>
          <w:rFonts w:ascii="Times New Roman" w:hAnsi="Times New Roman" w:cs="Times New Roman"/>
        </w:rPr>
        <w:t xml:space="preserve"> en el </w:t>
      </w:r>
      <w:r w:rsidRPr="00095BAD">
        <w:rPr>
          <w:rStyle w:val="doc3"/>
          <w:rFonts w:ascii="Times New Roman" w:hAnsi="Times New Roman" w:cs="Times New Roman"/>
        </w:rPr>
        <w:t>bachillerato general</w:t>
      </w:r>
      <w:r w:rsidR="0094138D" w:rsidRPr="00095BAD">
        <w:rPr>
          <w:rStyle w:val="doc3"/>
          <w:rFonts w:ascii="Times New Roman" w:hAnsi="Times New Roman" w:cs="Times New Roman"/>
        </w:rPr>
        <w:t xml:space="preserve"> </w:t>
      </w:r>
      <w:r w:rsidR="0094138D" w:rsidRPr="00095BAD">
        <w:rPr>
          <w:rStyle w:val="doc3"/>
          <w:rFonts w:ascii="Times New Roman" w:hAnsi="Times New Roman" w:cs="Times New Roman"/>
        </w:rPr>
        <w:lastRenderedPageBreak/>
        <w:t>la formación de los estudiantes</w:t>
      </w:r>
      <w:r w:rsidR="00BD5C8C" w:rsidRPr="00095BAD">
        <w:rPr>
          <w:rStyle w:val="doc3"/>
          <w:rFonts w:ascii="Times New Roman" w:hAnsi="Times New Roman" w:cs="Times New Roman"/>
        </w:rPr>
        <w:t xml:space="preserve"> no está dirigida a una especialización de mer</w:t>
      </w:r>
      <w:r w:rsidRPr="00095BAD">
        <w:rPr>
          <w:rStyle w:val="doc3"/>
          <w:rFonts w:ascii="Times New Roman" w:hAnsi="Times New Roman" w:cs="Times New Roman"/>
        </w:rPr>
        <w:t xml:space="preserve">cado laboral. Por ello, </w:t>
      </w:r>
      <w:r w:rsidR="00BD5C8C" w:rsidRPr="00095BAD">
        <w:rPr>
          <w:rStyle w:val="doc3"/>
          <w:rFonts w:ascii="Times New Roman" w:hAnsi="Times New Roman" w:cs="Times New Roman"/>
        </w:rPr>
        <w:t>es necesario formar principios competentes en los estudiantes</w:t>
      </w:r>
      <w:r w:rsidR="0025443A" w:rsidRPr="00095BAD">
        <w:rPr>
          <w:rStyle w:val="doc3"/>
          <w:rFonts w:ascii="Times New Roman" w:hAnsi="Times New Roman" w:cs="Times New Roman"/>
        </w:rPr>
        <w:t xml:space="preserve"> a través de aprendizaje claves</w:t>
      </w:r>
      <w:r w:rsidR="00BD5C8C" w:rsidRPr="00095BAD">
        <w:rPr>
          <w:rStyle w:val="doc3"/>
          <w:rFonts w:ascii="Times New Roman" w:hAnsi="Times New Roman" w:cs="Times New Roman"/>
        </w:rPr>
        <w:t xml:space="preserve"> que puedan </w:t>
      </w:r>
      <w:r w:rsidRPr="00095BAD">
        <w:rPr>
          <w:rStyle w:val="doc3"/>
          <w:rFonts w:ascii="Times New Roman" w:hAnsi="Times New Roman" w:cs="Times New Roman"/>
        </w:rPr>
        <w:t>potenciar</w:t>
      </w:r>
      <w:r w:rsidR="00BD5C8C" w:rsidRPr="00095BAD">
        <w:rPr>
          <w:rStyle w:val="doc3"/>
          <w:rFonts w:ascii="Times New Roman" w:hAnsi="Times New Roman" w:cs="Times New Roman"/>
        </w:rPr>
        <w:t xml:space="preserve"> </w:t>
      </w:r>
      <w:r w:rsidRPr="00095BAD">
        <w:rPr>
          <w:rStyle w:val="doc3"/>
          <w:rFonts w:ascii="Times New Roman" w:hAnsi="Times New Roman" w:cs="Times New Roman"/>
        </w:rPr>
        <w:t xml:space="preserve">sus </w:t>
      </w:r>
      <w:r w:rsidR="00BD5C8C" w:rsidRPr="00095BAD">
        <w:rPr>
          <w:rStyle w:val="doc3"/>
          <w:rFonts w:ascii="Times New Roman" w:hAnsi="Times New Roman" w:cs="Times New Roman"/>
        </w:rPr>
        <w:t xml:space="preserve">competencias digitales como un punto de desarrollo para su </w:t>
      </w:r>
      <w:r w:rsidRPr="00095BAD">
        <w:rPr>
          <w:rStyle w:val="doc3"/>
          <w:rFonts w:ascii="Times New Roman" w:hAnsi="Times New Roman" w:cs="Times New Roman"/>
        </w:rPr>
        <w:t>perfil de egreso.</w:t>
      </w:r>
      <w:r w:rsidR="0041392D" w:rsidRPr="00095BAD">
        <w:rPr>
          <w:rStyle w:val="doc3"/>
          <w:rFonts w:ascii="Times New Roman" w:hAnsi="Times New Roman" w:cs="Times New Roman"/>
        </w:rPr>
        <w:t xml:space="preserve"> Por ejemplo, fomentar </w:t>
      </w:r>
      <w:r w:rsidR="00EB182A" w:rsidRPr="00095BAD">
        <w:rPr>
          <w:rStyle w:val="doc3"/>
          <w:rFonts w:ascii="Times New Roman" w:hAnsi="Times New Roman" w:cs="Times New Roman"/>
        </w:rPr>
        <w:t>un</w:t>
      </w:r>
      <w:r w:rsidR="0094138D" w:rsidRPr="00095BAD">
        <w:rPr>
          <w:rStyle w:val="doc3"/>
          <w:rFonts w:ascii="Times New Roman" w:hAnsi="Times New Roman" w:cs="Times New Roman"/>
        </w:rPr>
        <w:t xml:space="preserve"> tipo de</w:t>
      </w:r>
      <w:r w:rsidR="00BD5C8C" w:rsidRPr="00095BAD">
        <w:rPr>
          <w:rStyle w:val="doc3"/>
          <w:rFonts w:ascii="Times New Roman" w:hAnsi="Times New Roman" w:cs="Times New Roman"/>
        </w:rPr>
        <w:t xml:space="preserve"> aprendizaje</w:t>
      </w:r>
      <w:r w:rsidR="0025443A" w:rsidRPr="00095BAD">
        <w:rPr>
          <w:rStyle w:val="doc3"/>
          <w:rFonts w:ascii="Times New Roman" w:hAnsi="Times New Roman" w:cs="Times New Roman"/>
        </w:rPr>
        <w:t xml:space="preserve"> que</w:t>
      </w:r>
      <w:r w:rsidR="0041392D" w:rsidRPr="00095BAD">
        <w:rPr>
          <w:rStyle w:val="doc3"/>
          <w:rFonts w:ascii="Times New Roman" w:hAnsi="Times New Roman" w:cs="Times New Roman"/>
        </w:rPr>
        <w:t xml:space="preserve"> </w:t>
      </w:r>
      <w:r w:rsidR="00EB182A" w:rsidRPr="00095BAD">
        <w:rPr>
          <w:rStyle w:val="doc3"/>
          <w:rFonts w:ascii="Times New Roman" w:hAnsi="Times New Roman" w:cs="Times New Roman"/>
        </w:rPr>
        <w:t>permita</w:t>
      </w:r>
      <w:r w:rsidR="00BD5C8C" w:rsidRPr="00095BAD">
        <w:rPr>
          <w:rStyle w:val="doc3"/>
          <w:rFonts w:ascii="Times New Roman" w:hAnsi="Times New Roman" w:cs="Times New Roman"/>
        </w:rPr>
        <w:t xml:space="preserve"> </w:t>
      </w:r>
      <w:r w:rsidR="0041392D" w:rsidRPr="00095BAD">
        <w:rPr>
          <w:rStyle w:val="doc3"/>
          <w:rFonts w:ascii="Times New Roman" w:hAnsi="Times New Roman" w:cs="Times New Roman"/>
        </w:rPr>
        <w:t xml:space="preserve">al estudiante </w:t>
      </w:r>
      <w:r w:rsidR="00BD5C8C" w:rsidRPr="00095BAD">
        <w:rPr>
          <w:rStyle w:val="doc3"/>
          <w:rFonts w:ascii="Times New Roman" w:hAnsi="Times New Roman" w:cs="Times New Roman"/>
        </w:rPr>
        <w:t xml:space="preserve">el manejo y modelación de datos </w:t>
      </w:r>
      <w:r w:rsidR="00EB182A" w:rsidRPr="00095BAD">
        <w:rPr>
          <w:rStyle w:val="doc3"/>
          <w:rFonts w:ascii="Times New Roman" w:hAnsi="Times New Roman" w:cs="Times New Roman"/>
        </w:rPr>
        <w:t>en</w:t>
      </w:r>
      <w:r w:rsidR="00BD5C8C" w:rsidRPr="00095BAD">
        <w:rPr>
          <w:rStyle w:val="doc3"/>
          <w:rFonts w:ascii="Times New Roman" w:hAnsi="Times New Roman" w:cs="Times New Roman"/>
        </w:rPr>
        <w:t xml:space="preserve"> la generación de información que </w:t>
      </w:r>
      <w:r w:rsidR="00EB182A" w:rsidRPr="00095BAD">
        <w:rPr>
          <w:rStyle w:val="doc3"/>
          <w:rFonts w:ascii="Times New Roman" w:hAnsi="Times New Roman" w:cs="Times New Roman"/>
        </w:rPr>
        <w:t>impacte</w:t>
      </w:r>
      <w:r w:rsidR="0041392D" w:rsidRPr="00095BAD">
        <w:rPr>
          <w:rStyle w:val="doc3"/>
          <w:rFonts w:ascii="Times New Roman" w:hAnsi="Times New Roman" w:cs="Times New Roman"/>
        </w:rPr>
        <w:t xml:space="preserve"> en la toma de decisiones. Esto</w:t>
      </w:r>
      <w:r w:rsidR="00BD5C8C" w:rsidRPr="00095BAD">
        <w:rPr>
          <w:rStyle w:val="doc3"/>
          <w:rFonts w:ascii="Times New Roman" w:hAnsi="Times New Roman" w:cs="Times New Roman"/>
        </w:rPr>
        <w:t xml:space="preserve"> no significa enciclopedismo p</w:t>
      </w:r>
      <w:r w:rsidR="0041392D" w:rsidRPr="00095BAD">
        <w:rPr>
          <w:rStyle w:val="doc3"/>
          <w:rFonts w:ascii="Times New Roman" w:hAnsi="Times New Roman" w:cs="Times New Roman"/>
        </w:rPr>
        <w:t>uro,</w:t>
      </w:r>
      <w:r w:rsidR="00BD5C8C" w:rsidRPr="00095BAD">
        <w:rPr>
          <w:rStyle w:val="doc3"/>
          <w:rFonts w:ascii="Times New Roman" w:hAnsi="Times New Roman" w:cs="Times New Roman"/>
        </w:rPr>
        <w:t xml:space="preserve"> repro</w:t>
      </w:r>
      <w:r w:rsidR="0041392D" w:rsidRPr="00095BAD">
        <w:rPr>
          <w:rStyle w:val="doc3"/>
          <w:rFonts w:ascii="Times New Roman" w:hAnsi="Times New Roman" w:cs="Times New Roman"/>
        </w:rPr>
        <w:t>ducción tecnificada de procesos</w:t>
      </w:r>
      <w:r w:rsidR="00BD5C8C" w:rsidRPr="00095BAD">
        <w:rPr>
          <w:rStyle w:val="doc3"/>
          <w:rFonts w:ascii="Times New Roman" w:hAnsi="Times New Roman" w:cs="Times New Roman"/>
        </w:rPr>
        <w:t xml:space="preserve"> u </w:t>
      </w:r>
      <w:r w:rsidR="0041392D" w:rsidRPr="00095BAD">
        <w:rPr>
          <w:rStyle w:val="doc3"/>
          <w:rFonts w:ascii="Times New Roman" w:hAnsi="Times New Roman" w:cs="Times New Roman"/>
        </w:rPr>
        <w:t>obviar al conocimiento base, sino</w:t>
      </w:r>
      <w:r w:rsidR="00BD5C8C" w:rsidRPr="00095BAD">
        <w:rPr>
          <w:rStyle w:val="doc3"/>
          <w:rFonts w:ascii="Times New Roman" w:hAnsi="Times New Roman" w:cs="Times New Roman"/>
        </w:rPr>
        <w:t xml:space="preserve"> dar continuación a </w:t>
      </w:r>
      <w:r w:rsidR="00EB182A" w:rsidRPr="00095BAD">
        <w:rPr>
          <w:rStyle w:val="doc3"/>
          <w:rFonts w:ascii="Times New Roman" w:hAnsi="Times New Roman" w:cs="Times New Roman"/>
        </w:rPr>
        <w:t>saberes ya manejados</w:t>
      </w:r>
      <w:r w:rsidR="00BD5C8C" w:rsidRPr="00095BAD">
        <w:rPr>
          <w:rStyle w:val="doc3"/>
          <w:rFonts w:ascii="Times New Roman" w:hAnsi="Times New Roman" w:cs="Times New Roman"/>
        </w:rPr>
        <w:t xml:space="preserve"> en una hoja de cálculo</w:t>
      </w:r>
      <w:r w:rsidR="0041392D" w:rsidRPr="00095BAD">
        <w:rPr>
          <w:rStyle w:val="doc3"/>
          <w:rFonts w:ascii="Times New Roman" w:hAnsi="Times New Roman" w:cs="Times New Roman"/>
        </w:rPr>
        <w:t xml:space="preserve">, lo cual seguramente se ha aprendido </w:t>
      </w:r>
      <w:r w:rsidR="00BD5C8C" w:rsidRPr="00095BAD">
        <w:rPr>
          <w:rStyle w:val="doc3"/>
          <w:rFonts w:ascii="Times New Roman" w:hAnsi="Times New Roman" w:cs="Times New Roman"/>
        </w:rPr>
        <w:t>en procesos formativos anteriores</w:t>
      </w:r>
      <w:r w:rsidR="00EB182A">
        <w:rPr>
          <w:rStyle w:val="doc3"/>
        </w:rPr>
        <w:t xml:space="preserve">. </w:t>
      </w:r>
    </w:p>
    <w:p w:rsidR="00BD5C8C" w:rsidRPr="00A8650D" w:rsidRDefault="00BD5C8C" w:rsidP="00BD5C8C">
      <w:pPr>
        <w:spacing w:line="276" w:lineRule="auto"/>
        <w:jc w:val="both"/>
        <w:rPr>
          <w:rFonts w:ascii="Arial" w:hAnsi="Arial"/>
          <w:sz w:val="24"/>
        </w:rPr>
      </w:pPr>
    </w:p>
    <w:p w:rsidR="00BD5C8C" w:rsidRPr="00865272" w:rsidRDefault="00BD5C8C" w:rsidP="0041392D">
      <w:pPr>
        <w:pStyle w:val="Ttulo1"/>
      </w:pPr>
      <w:r w:rsidRPr="00BD5C8C">
        <w:t>D</w:t>
      </w:r>
      <w:r w:rsidR="0041392D">
        <w:t>esarrollo</w:t>
      </w:r>
    </w:p>
    <w:p w:rsidR="0041392D" w:rsidRPr="00095BAD" w:rsidRDefault="00865272" w:rsidP="00095BAD">
      <w:pPr>
        <w:pBdr>
          <w:bottom w:val="single" w:sz="4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Style w:val="doc3"/>
          <w:rFonts w:ascii="Times New Roman" w:hAnsi="Times New Roman" w:cs="Times New Roman"/>
          <w:szCs w:val="24"/>
        </w:rPr>
        <w:t>Al</w:t>
      </w:r>
      <w:r w:rsidR="00BD5C8C" w:rsidRPr="00095BAD">
        <w:rPr>
          <w:rStyle w:val="doc3"/>
          <w:rFonts w:ascii="Times New Roman" w:hAnsi="Times New Roman" w:cs="Times New Roman"/>
          <w:szCs w:val="24"/>
        </w:rPr>
        <w:t xml:space="preserve"> plantear esta propuesta</w:t>
      </w:r>
      <w:r w:rsidRPr="00095BAD">
        <w:rPr>
          <w:rStyle w:val="doc3"/>
          <w:rFonts w:ascii="Times New Roman" w:hAnsi="Times New Roman" w:cs="Times New Roman"/>
          <w:szCs w:val="24"/>
        </w:rPr>
        <w:t xml:space="preserve"> al cuerpo colegiado de la institución,</w:t>
      </w:r>
      <w:r w:rsidR="00BD5C8C" w:rsidRPr="00095BAD">
        <w:rPr>
          <w:rStyle w:val="doc3"/>
          <w:rFonts w:ascii="Times New Roman" w:hAnsi="Times New Roman" w:cs="Times New Roman"/>
          <w:szCs w:val="24"/>
        </w:rPr>
        <w:t xml:space="preserve"> se </w:t>
      </w:r>
      <w:r w:rsidRPr="00095BAD">
        <w:rPr>
          <w:rStyle w:val="doc3"/>
          <w:rFonts w:ascii="Times New Roman" w:hAnsi="Times New Roman" w:cs="Times New Roman"/>
          <w:szCs w:val="24"/>
        </w:rPr>
        <w:t>pudo observar</w:t>
      </w:r>
      <w:r w:rsidR="00BD5C8C" w:rsidRPr="00095BAD">
        <w:rPr>
          <w:rStyle w:val="doc3"/>
          <w:rFonts w:ascii="Times New Roman" w:hAnsi="Times New Roman" w:cs="Times New Roman"/>
          <w:szCs w:val="24"/>
        </w:rPr>
        <w:t xml:space="preserve"> una coincidencia con el marco teórico </w:t>
      </w:r>
      <w:r w:rsidRPr="00095BAD">
        <w:rPr>
          <w:rStyle w:val="doc3"/>
          <w:rFonts w:ascii="Times New Roman" w:hAnsi="Times New Roman" w:cs="Times New Roman"/>
          <w:szCs w:val="24"/>
        </w:rPr>
        <w:t>dentro</w:t>
      </w:r>
      <w:r w:rsidR="00BD5C8C" w:rsidRPr="00095BAD">
        <w:rPr>
          <w:rStyle w:val="doc3"/>
          <w:rFonts w:ascii="Times New Roman" w:hAnsi="Times New Roman" w:cs="Times New Roman"/>
          <w:szCs w:val="24"/>
        </w:rPr>
        <w:t xml:space="preserve"> </w:t>
      </w:r>
      <w:r w:rsidRPr="00095BAD">
        <w:rPr>
          <w:rStyle w:val="doc3"/>
          <w:rFonts w:ascii="Times New Roman" w:hAnsi="Times New Roman" w:cs="Times New Roman"/>
          <w:szCs w:val="24"/>
        </w:rPr>
        <w:t>d</w:t>
      </w:r>
      <w:r w:rsidR="00BD5C8C" w:rsidRPr="00095BAD">
        <w:rPr>
          <w:rStyle w:val="doc3"/>
          <w:rFonts w:ascii="Times New Roman" w:hAnsi="Times New Roman" w:cs="Times New Roman"/>
          <w:szCs w:val="24"/>
        </w:rPr>
        <w:t xml:space="preserve">el documento oficial del </w:t>
      </w:r>
      <w:r w:rsidR="00FE42C0" w:rsidRPr="00095BAD">
        <w:rPr>
          <w:rStyle w:val="doc3"/>
          <w:rFonts w:ascii="Times New Roman" w:hAnsi="Times New Roman" w:cs="Times New Roman"/>
          <w:szCs w:val="24"/>
        </w:rPr>
        <w:t>Nuevo Modelo Educativo (2017)</w:t>
      </w:r>
      <w:r w:rsidR="00BD5C8C" w:rsidRPr="00095BAD">
        <w:rPr>
          <w:rStyle w:val="doc3"/>
          <w:rFonts w:ascii="Times New Roman" w:hAnsi="Times New Roman" w:cs="Times New Roman"/>
          <w:szCs w:val="24"/>
        </w:rPr>
        <w:t xml:space="preserve">, donde </w:t>
      </w:r>
      <w:r w:rsidR="0041392D" w:rsidRPr="00095BAD">
        <w:rPr>
          <w:rStyle w:val="doc3"/>
          <w:rFonts w:ascii="Times New Roman" w:hAnsi="Times New Roman" w:cs="Times New Roman"/>
          <w:szCs w:val="24"/>
        </w:rPr>
        <w:t>se expone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que el propósito de la educación no es solamente memorizar contenidos curriculares de las asignaturas, sino </w:t>
      </w:r>
      <w:r w:rsidR="0041392D" w:rsidRPr="00095BAD">
        <w:rPr>
          <w:rFonts w:ascii="Times New Roman" w:hAnsi="Times New Roman" w:cs="Times New Roman"/>
          <w:sz w:val="24"/>
          <w:szCs w:val="24"/>
        </w:rPr>
        <w:t xml:space="preserve">procurar </w:t>
      </w:r>
      <w:r w:rsidR="00BD5C8C" w:rsidRPr="00095BAD">
        <w:rPr>
          <w:rFonts w:ascii="Times New Roman" w:hAnsi="Times New Roman" w:cs="Times New Roman"/>
          <w:sz w:val="24"/>
          <w:szCs w:val="24"/>
        </w:rPr>
        <w:t>que los jóvenes lleguen a desarrollarse como personas adultas, competentes y flexibles</w:t>
      </w:r>
      <w:r w:rsidR="0025443A" w:rsidRPr="00095BAD">
        <w:rPr>
          <w:rFonts w:ascii="Times New Roman" w:hAnsi="Times New Roman" w:cs="Times New Roman"/>
          <w:sz w:val="24"/>
          <w:szCs w:val="24"/>
        </w:rPr>
        <w:t xml:space="preserve"> que puedan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potenciar sus capacidades y alcancen las metas que se hayan establecido. Para ello, </w:t>
      </w:r>
      <w:r w:rsidR="0041392D" w:rsidRPr="00095BAD">
        <w:rPr>
          <w:rFonts w:ascii="Times New Roman" w:hAnsi="Times New Roman" w:cs="Times New Roman"/>
          <w:sz w:val="24"/>
          <w:szCs w:val="24"/>
        </w:rPr>
        <w:t xml:space="preserve">por supuesto, 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deben formarse de tal manera que aprendan a pensar, a actuar y a relacionarse con los demás para lograr retos significativos, independientemente del área de conocimiento que se encuentren estudiando. </w:t>
      </w:r>
      <w:r w:rsidR="00FA5AD0" w:rsidRPr="00095BAD">
        <w:rPr>
          <w:rFonts w:ascii="Times New Roman" w:hAnsi="Times New Roman" w:cs="Times New Roman"/>
          <w:sz w:val="24"/>
          <w:szCs w:val="24"/>
        </w:rPr>
        <w:t>En ese tenor, es importante dar la dimensión adecuada a l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a </w:t>
      </w:r>
      <w:r w:rsidR="0041392D" w:rsidRPr="00095BAD">
        <w:rPr>
          <w:rFonts w:ascii="Times New Roman" w:hAnsi="Times New Roman" w:cs="Times New Roman"/>
          <w:sz w:val="24"/>
          <w:szCs w:val="24"/>
        </w:rPr>
        <w:t>educación media</w:t>
      </w:r>
      <w:r w:rsidR="00FA5AD0" w:rsidRPr="00095BAD">
        <w:rPr>
          <w:rFonts w:ascii="Times New Roman" w:hAnsi="Times New Roman" w:cs="Times New Roman"/>
          <w:sz w:val="24"/>
          <w:szCs w:val="24"/>
        </w:rPr>
        <w:t>, porque es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el punto de inflexión entre el continuar con una carrera </w:t>
      </w:r>
      <w:r w:rsidR="00FA5AD0" w:rsidRPr="00095BAD">
        <w:rPr>
          <w:rFonts w:ascii="Times New Roman" w:hAnsi="Times New Roman" w:cs="Times New Roman"/>
          <w:sz w:val="24"/>
          <w:szCs w:val="24"/>
        </w:rPr>
        <w:t>universitaria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FA5AD0" w:rsidRPr="00095BAD">
        <w:rPr>
          <w:rFonts w:ascii="Times New Roman" w:hAnsi="Times New Roman" w:cs="Times New Roman"/>
          <w:sz w:val="24"/>
          <w:szCs w:val="24"/>
        </w:rPr>
        <w:t xml:space="preserve">o técnica, </w:t>
      </w:r>
      <w:r w:rsidR="00BD5C8C" w:rsidRPr="00095BAD">
        <w:rPr>
          <w:rFonts w:ascii="Times New Roman" w:hAnsi="Times New Roman" w:cs="Times New Roman"/>
          <w:sz w:val="24"/>
          <w:szCs w:val="24"/>
        </w:rPr>
        <w:t>o</w:t>
      </w:r>
      <w:r w:rsidR="00FA5AD0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dedicarse al </w:t>
      </w:r>
      <w:r w:rsidR="00FA5AD0" w:rsidRPr="00095BAD">
        <w:rPr>
          <w:rFonts w:ascii="Times New Roman" w:hAnsi="Times New Roman" w:cs="Times New Roman"/>
          <w:sz w:val="24"/>
          <w:szCs w:val="24"/>
        </w:rPr>
        <w:t>sector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laboral</w:t>
      </w:r>
      <w:r w:rsidR="00FA5AD0" w:rsidRPr="00095BAD">
        <w:rPr>
          <w:rFonts w:ascii="Times New Roman" w:hAnsi="Times New Roman" w:cs="Times New Roman"/>
          <w:sz w:val="24"/>
          <w:szCs w:val="24"/>
        </w:rPr>
        <w:t>.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41392D" w:rsidRPr="00095BAD">
        <w:rPr>
          <w:rFonts w:ascii="Times New Roman" w:hAnsi="Times New Roman" w:cs="Times New Roman"/>
          <w:sz w:val="24"/>
          <w:szCs w:val="24"/>
        </w:rPr>
        <w:t>Esto en un contexto donde l</w:t>
      </w:r>
      <w:r w:rsidR="00BD5C8C" w:rsidRPr="00095BAD">
        <w:rPr>
          <w:rFonts w:ascii="Times New Roman" w:hAnsi="Times New Roman" w:cs="Times New Roman"/>
          <w:sz w:val="24"/>
          <w:szCs w:val="24"/>
        </w:rPr>
        <w:t>as estadísticas demuestran</w:t>
      </w:r>
      <w:r w:rsidR="0041392D" w:rsidRPr="00095BAD">
        <w:rPr>
          <w:rFonts w:ascii="Times New Roman" w:hAnsi="Times New Roman" w:cs="Times New Roman"/>
          <w:sz w:val="24"/>
          <w:szCs w:val="24"/>
        </w:rPr>
        <w:t xml:space="preserve"> los altos índices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41392D" w:rsidRPr="00095BAD">
        <w:rPr>
          <w:rFonts w:ascii="Times New Roman" w:hAnsi="Times New Roman" w:cs="Times New Roman"/>
          <w:sz w:val="24"/>
          <w:szCs w:val="24"/>
        </w:rPr>
        <w:t xml:space="preserve">en </w:t>
      </w:r>
      <w:r w:rsidR="00BD5C8C" w:rsidRPr="00095BAD">
        <w:rPr>
          <w:rFonts w:ascii="Times New Roman" w:hAnsi="Times New Roman" w:cs="Times New Roman"/>
          <w:sz w:val="24"/>
          <w:szCs w:val="24"/>
        </w:rPr>
        <w:t>las tasas de deserción escolar</w:t>
      </w:r>
      <w:r w:rsidR="00FA5AD0" w:rsidRPr="00095BAD">
        <w:rPr>
          <w:rFonts w:ascii="Times New Roman" w:hAnsi="Times New Roman" w:cs="Times New Roman"/>
          <w:sz w:val="24"/>
          <w:szCs w:val="24"/>
        </w:rPr>
        <w:t xml:space="preserve"> y la importante cantidad de jóvenes </w:t>
      </w:r>
      <w:r w:rsidR="0041392D" w:rsidRPr="00095BAD">
        <w:rPr>
          <w:rFonts w:ascii="Times New Roman" w:hAnsi="Times New Roman" w:cs="Times New Roman"/>
          <w:sz w:val="24"/>
          <w:szCs w:val="24"/>
        </w:rPr>
        <w:t xml:space="preserve">que se hallan </w:t>
      </w:r>
      <w:r w:rsidR="00FA5AD0" w:rsidRPr="00095BAD">
        <w:rPr>
          <w:rFonts w:ascii="Times New Roman" w:hAnsi="Times New Roman" w:cs="Times New Roman"/>
          <w:sz w:val="24"/>
          <w:szCs w:val="24"/>
        </w:rPr>
        <w:t>sin rumbo</w:t>
      </w:r>
      <w:r w:rsidR="0041392D" w:rsidRPr="00095BAD">
        <w:rPr>
          <w:rFonts w:ascii="Times New Roman" w:hAnsi="Times New Roman" w:cs="Times New Roman"/>
          <w:sz w:val="24"/>
          <w:szCs w:val="24"/>
        </w:rPr>
        <w:t>.</w:t>
      </w:r>
    </w:p>
    <w:p w:rsidR="00382F87" w:rsidRPr="00095BAD" w:rsidRDefault="00FA5AD0" w:rsidP="00095BAD">
      <w:pPr>
        <w:pBdr>
          <w:bottom w:val="single" w:sz="4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>Con todo lo anterior</w:t>
      </w:r>
      <w:r w:rsidR="0041392D" w:rsidRPr="00095BAD">
        <w:rPr>
          <w:rFonts w:ascii="Times New Roman" w:hAnsi="Times New Roman" w:cs="Times New Roman"/>
          <w:sz w:val="24"/>
          <w:szCs w:val="24"/>
        </w:rPr>
        <w:t>,</w:t>
      </w:r>
      <w:r w:rsidRPr="00095BAD">
        <w:rPr>
          <w:rFonts w:ascii="Times New Roman" w:hAnsi="Times New Roman" w:cs="Times New Roman"/>
          <w:sz w:val="24"/>
          <w:szCs w:val="24"/>
        </w:rPr>
        <w:t xml:space="preserve"> y lejos de una postura crítica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, </w:t>
      </w:r>
      <w:r w:rsidRPr="00095BAD">
        <w:rPr>
          <w:rFonts w:ascii="Times New Roman" w:hAnsi="Times New Roman" w:cs="Times New Roman"/>
          <w:sz w:val="24"/>
          <w:szCs w:val="24"/>
        </w:rPr>
        <w:t xml:space="preserve">el quehacer implícito del docente ético y </w:t>
      </w:r>
      <w:r w:rsidR="009E2677" w:rsidRPr="00095BAD">
        <w:rPr>
          <w:rFonts w:ascii="Times New Roman" w:hAnsi="Times New Roman" w:cs="Times New Roman"/>
          <w:sz w:val="24"/>
          <w:szCs w:val="24"/>
        </w:rPr>
        <w:t>revolucionario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invita a la reflexión sobre el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 compromiso con los estudiantes. P</w:t>
      </w:r>
      <w:r w:rsidR="00BD5C8C" w:rsidRPr="00095BAD">
        <w:rPr>
          <w:rFonts w:ascii="Times New Roman" w:hAnsi="Times New Roman" w:cs="Times New Roman"/>
          <w:sz w:val="24"/>
          <w:szCs w:val="24"/>
        </w:rPr>
        <w:t>or ello</w:t>
      </w:r>
      <w:r w:rsidRPr="00095BAD">
        <w:rPr>
          <w:rFonts w:ascii="Times New Roman" w:hAnsi="Times New Roman" w:cs="Times New Roman"/>
          <w:sz w:val="24"/>
          <w:szCs w:val="24"/>
        </w:rPr>
        <w:t>,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esta reforma debe ser considerara como una oportunidad </w:t>
      </w:r>
      <w:r w:rsidR="00382F87" w:rsidRPr="00095BAD">
        <w:rPr>
          <w:rFonts w:ascii="Times New Roman" w:hAnsi="Times New Roman" w:cs="Times New Roman"/>
          <w:sz w:val="24"/>
          <w:szCs w:val="24"/>
        </w:rPr>
        <w:t>de cambio para buscar</w:t>
      </w:r>
      <w:r w:rsidR="002E2DAD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9E2677" w:rsidRPr="00095BAD">
        <w:rPr>
          <w:rFonts w:ascii="Times New Roman" w:hAnsi="Times New Roman" w:cs="Times New Roman"/>
          <w:sz w:val="24"/>
          <w:szCs w:val="24"/>
        </w:rPr>
        <w:t>la calidad del aprendizaje, y no la sobresaturación administrativa</w:t>
      </w:r>
      <w:r w:rsidR="00382F87" w:rsidRPr="00095BAD">
        <w:rPr>
          <w:rFonts w:ascii="Times New Roman" w:hAnsi="Times New Roman" w:cs="Times New Roman"/>
          <w:sz w:val="24"/>
          <w:szCs w:val="24"/>
        </w:rPr>
        <w:t>. Esto implica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dejar 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de lado los sesgos políticos </w:t>
      </w:r>
      <w:r w:rsidR="009E2677" w:rsidRPr="00095BAD">
        <w:rPr>
          <w:rFonts w:ascii="Times New Roman" w:hAnsi="Times New Roman" w:cs="Times New Roman"/>
          <w:sz w:val="24"/>
          <w:szCs w:val="24"/>
        </w:rPr>
        <w:t>para considerar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las necesidades que exige </w:t>
      </w:r>
      <w:r w:rsidR="00382F87" w:rsidRPr="00095BAD">
        <w:rPr>
          <w:rFonts w:ascii="Times New Roman" w:hAnsi="Times New Roman" w:cs="Times New Roman"/>
          <w:sz w:val="24"/>
          <w:szCs w:val="24"/>
        </w:rPr>
        <w:t>la realidad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377AC5" w:rsidRPr="00095BAD">
        <w:rPr>
          <w:rFonts w:ascii="Times New Roman" w:hAnsi="Times New Roman" w:cs="Times New Roman"/>
          <w:sz w:val="24"/>
          <w:szCs w:val="24"/>
        </w:rPr>
        <w:t>actual</w:t>
      </w:r>
      <w:r w:rsidR="009E2677" w:rsidRPr="00095BAD">
        <w:rPr>
          <w:rFonts w:ascii="Times New Roman" w:hAnsi="Times New Roman" w:cs="Times New Roman"/>
          <w:sz w:val="24"/>
          <w:szCs w:val="24"/>
        </w:rPr>
        <w:t>.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9E2677" w:rsidRPr="00095BAD">
        <w:rPr>
          <w:rFonts w:ascii="Times New Roman" w:hAnsi="Times New Roman" w:cs="Times New Roman"/>
          <w:sz w:val="24"/>
          <w:szCs w:val="24"/>
        </w:rPr>
        <w:t>A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partir de ahora, ya no se puede soñar con el futuro, porque ese futuro está siendo rebasado a pasos agigantados</w:t>
      </w:r>
      <w:r w:rsidR="00382F87" w:rsidRPr="00095BAD">
        <w:rPr>
          <w:rFonts w:ascii="Times New Roman" w:hAnsi="Times New Roman" w:cs="Times New Roman"/>
          <w:sz w:val="24"/>
          <w:szCs w:val="24"/>
        </w:rPr>
        <w:t>,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y </w:t>
      </w:r>
      <w:r w:rsidR="00377AC5" w:rsidRPr="00095BAD">
        <w:rPr>
          <w:rFonts w:ascii="Times New Roman" w:hAnsi="Times New Roman" w:cs="Times New Roman"/>
          <w:sz w:val="24"/>
          <w:szCs w:val="24"/>
        </w:rPr>
        <w:t>nuestros estudiantes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necesita</w:t>
      </w:r>
      <w:r w:rsidR="00377AC5" w:rsidRPr="00095BAD">
        <w:rPr>
          <w:rFonts w:ascii="Times New Roman" w:hAnsi="Times New Roman" w:cs="Times New Roman"/>
          <w:sz w:val="24"/>
          <w:szCs w:val="24"/>
        </w:rPr>
        <w:t>n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9E2677" w:rsidRPr="00095BAD">
        <w:rPr>
          <w:rFonts w:ascii="Times New Roman" w:hAnsi="Times New Roman" w:cs="Times New Roman"/>
          <w:sz w:val="24"/>
          <w:szCs w:val="24"/>
        </w:rPr>
        <w:t>ser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377AC5" w:rsidRPr="00095BAD">
        <w:rPr>
          <w:rFonts w:ascii="Times New Roman" w:hAnsi="Times New Roman" w:cs="Times New Roman"/>
          <w:sz w:val="24"/>
          <w:szCs w:val="24"/>
        </w:rPr>
        <w:t>instruidos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más allá de la ofimática básica. </w:t>
      </w:r>
    </w:p>
    <w:p w:rsidR="00BD5C8C" w:rsidRPr="00095BAD" w:rsidRDefault="0025443A" w:rsidP="00095BAD">
      <w:pPr>
        <w:pBdr>
          <w:bottom w:val="single" w:sz="4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lastRenderedPageBreak/>
        <w:t>Por tal motivo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, y siguiendo la estructura teórica del Modelo Universitario Minerva de la Benemérita Universidad Autónoma de Puebla, la </w:t>
      </w:r>
      <w:r w:rsidR="00A44BB8" w:rsidRPr="00095BAD">
        <w:rPr>
          <w:rFonts w:ascii="Times New Roman" w:hAnsi="Times New Roman" w:cs="Times New Roman"/>
          <w:sz w:val="24"/>
          <w:szCs w:val="24"/>
          <w:shd w:val="clear" w:color="auto" w:fill="FFFFFF"/>
        </w:rPr>
        <w:t>Reforma Integral de la Educación Media Superior </w:t>
      </w:r>
      <w:r w:rsidR="00A44BB8" w:rsidRPr="00095BAD">
        <w:rPr>
          <w:rFonts w:ascii="Times New Roman" w:hAnsi="Times New Roman" w:cs="Times New Roman"/>
          <w:sz w:val="24"/>
          <w:szCs w:val="24"/>
        </w:rPr>
        <w:t xml:space="preserve"> (</w:t>
      </w:r>
      <w:r w:rsidR="00382F87" w:rsidRPr="00095BAD">
        <w:rPr>
          <w:rFonts w:ascii="Times New Roman" w:hAnsi="Times New Roman" w:cs="Times New Roman"/>
          <w:sz w:val="24"/>
          <w:szCs w:val="24"/>
        </w:rPr>
        <w:t>RIEMS</w:t>
      </w:r>
      <w:r w:rsidR="00A44BB8" w:rsidRPr="00095BAD">
        <w:rPr>
          <w:rFonts w:ascii="Times New Roman" w:hAnsi="Times New Roman" w:cs="Times New Roman"/>
          <w:sz w:val="24"/>
          <w:szCs w:val="24"/>
        </w:rPr>
        <w:t>)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 y el </w:t>
      </w:r>
      <w:r w:rsidR="00FE42C0" w:rsidRPr="00095BAD">
        <w:rPr>
          <w:rFonts w:ascii="Times New Roman" w:hAnsi="Times New Roman" w:cs="Times New Roman"/>
          <w:sz w:val="24"/>
          <w:szCs w:val="24"/>
        </w:rPr>
        <w:t>Nuevo Modelo Educativo (2017)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, se presentó como propuesta la </w:t>
      </w:r>
      <w:r w:rsidR="00BD5C8C" w:rsidRPr="00095BAD">
        <w:rPr>
          <w:rFonts w:ascii="Times New Roman" w:hAnsi="Times New Roman" w:cs="Times New Roman"/>
          <w:sz w:val="24"/>
          <w:szCs w:val="24"/>
        </w:rPr>
        <w:t>asignatura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 que se describe en este documento.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Para ello, </w:t>
      </w:r>
      <w:r w:rsidR="006801A5" w:rsidRPr="00095BAD">
        <w:rPr>
          <w:rFonts w:ascii="Times New Roman" w:hAnsi="Times New Roman" w:cs="Times New Roman"/>
          <w:sz w:val="24"/>
          <w:szCs w:val="24"/>
        </w:rPr>
        <w:t>se</w:t>
      </w:r>
      <w:r w:rsidR="00AE1E88" w:rsidRPr="00095BAD">
        <w:rPr>
          <w:rFonts w:ascii="Times New Roman" w:hAnsi="Times New Roman" w:cs="Times New Roman"/>
          <w:sz w:val="24"/>
          <w:szCs w:val="24"/>
        </w:rPr>
        <w:t xml:space="preserve"> consideraron los escenarios posibles de aplicación y </w:t>
      </w:r>
      <w:r w:rsidR="006801A5" w:rsidRPr="00095BAD">
        <w:rPr>
          <w:rFonts w:ascii="Times New Roman" w:hAnsi="Times New Roman" w:cs="Times New Roman"/>
          <w:sz w:val="24"/>
          <w:szCs w:val="24"/>
        </w:rPr>
        <w:t xml:space="preserve">las herramientas disponibles para consolidar los </w:t>
      </w:r>
      <w:r w:rsidR="00382F87" w:rsidRPr="00095BAD">
        <w:rPr>
          <w:rFonts w:ascii="Times New Roman" w:hAnsi="Times New Roman" w:cs="Times New Roman"/>
          <w:sz w:val="24"/>
          <w:szCs w:val="24"/>
        </w:rPr>
        <w:t>aprendizajes claves</w:t>
      </w:r>
      <w:r w:rsidR="00571E79" w:rsidRPr="00095BAD">
        <w:rPr>
          <w:rFonts w:ascii="Times New Roman" w:hAnsi="Times New Roman" w:cs="Times New Roman"/>
          <w:sz w:val="24"/>
          <w:szCs w:val="24"/>
        </w:rPr>
        <w:t xml:space="preserve">, así como las aportaciones al </w:t>
      </w:r>
      <w:r w:rsidR="00382F87" w:rsidRPr="00095BAD">
        <w:rPr>
          <w:rFonts w:ascii="Times New Roman" w:hAnsi="Times New Roman" w:cs="Times New Roman"/>
          <w:sz w:val="24"/>
          <w:szCs w:val="24"/>
        </w:rPr>
        <w:t>perfil de egreso</w:t>
      </w:r>
      <w:r w:rsidR="00571E79" w:rsidRPr="00095BAD">
        <w:rPr>
          <w:rFonts w:ascii="Times New Roman" w:hAnsi="Times New Roman" w:cs="Times New Roman"/>
          <w:sz w:val="24"/>
          <w:szCs w:val="24"/>
        </w:rPr>
        <w:t>.</w:t>
      </w:r>
      <w:r w:rsidR="006801A5" w:rsidRPr="0009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F87" w:rsidRPr="00095BAD" w:rsidRDefault="00BD5C8C" w:rsidP="00095BAD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 xml:space="preserve">Nombre de la </w:t>
      </w:r>
      <w:r w:rsidR="00382F87" w:rsidRPr="00095BAD">
        <w:rPr>
          <w:rFonts w:ascii="Times New Roman" w:hAnsi="Times New Roman" w:cs="Times New Roman"/>
          <w:b/>
          <w:sz w:val="24"/>
          <w:szCs w:val="24"/>
        </w:rPr>
        <w:t>asignatura propuesta</w:t>
      </w:r>
    </w:p>
    <w:p w:rsidR="00BD5C8C" w:rsidRPr="00095BAD" w:rsidRDefault="00BD5C8C" w:rsidP="00095BAD">
      <w:pPr>
        <w:pBdr>
          <w:bottom w:val="single" w:sz="4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BAD">
        <w:rPr>
          <w:rFonts w:ascii="Times New Roman" w:hAnsi="Times New Roman" w:cs="Times New Roman"/>
          <w:i/>
          <w:sz w:val="24"/>
          <w:szCs w:val="24"/>
        </w:rPr>
        <w:t>Datos e información a través de herramientas inteligentes de negocios</w:t>
      </w:r>
      <w:r w:rsidRPr="00095BAD">
        <w:rPr>
          <w:rFonts w:ascii="Times New Roman" w:hAnsi="Times New Roman" w:cs="Times New Roman"/>
          <w:sz w:val="24"/>
          <w:szCs w:val="24"/>
        </w:rPr>
        <w:t xml:space="preserve">, 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la cual </w:t>
      </w:r>
      <w:r w:rsidRPr="00095BAD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se llamó </w:t>
      </w:r>
      <w:r w:rsidRPr="00095BAD">
        <w:rPr>
          <w:rFonts w:ascii="Times New Roman" w:hAnsi="Times New Roman" w:cs="Times New Roman"/>
          <w:i/>
          <w:sz w:val="24"/>
          <w:szCs w:val="24"/>
        </w:rPr>
        <w:t>Datos masivos y comunicación.</w:t>
      </w:r>
    </w:p>
    <w:p w:rsidR="00BD5C8C" w:rsidRPr="00095BAD" w:rsidRDefault="00BD5C8C" w:rsidP="00095BAD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Propósito de la asignatura propuesta</w:t>
      </w:r>
      <w:r w:rsidR="00382F87"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5C8C" w:rsidRPr="00095BAD" w:rsidRDefault="0025443A" w:rsidP="00095BAD">
      <w:pPr>
        <w:pBdr>
          <w:bottom w:val="single" w:sz="4" w:space="1" w:color="auto"/>
        </w:pBdr>
        <w:spacing w:line="360" w:lineRule="auto"/>
        <w:ind w:firstLine="708"/>
        <w:jc w:val="both"/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>D</w:t>
      </w:r>
      <w:r w:rsidR="00BD5C8C" w:rsidRPr="00095BAD">
        <w:rPr>
          <w:rFonts w:ascii="Times New Roman" w:hAnsi="Times New Roman" w:cs="Times New Roman"/>
          <w:sz w:val="24"/>
          <w:szCs w:val="24"/>
        </w:rPr>
        <w:t>esarrollar en el estudiante el aprovechamiento de datos generados a partir de fuentes como hojas de cálc</w:t>
      </w:r>
      <w:r w:rsidR="00382F87" w:rsidRPr="00095BAD">
        <w:rPr>
          <w:rFonts w:ascii="Times New Roman" w:hAnsi="Times New Roman" w:cs="Times New Roman"/>
          <w:sz w:val="24"/>
          <w:szCs w:val="24"/>
        </w:rPr>
        <w:t>ulo, formularios u otros medios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para su análisis, modelación, representación visual e </w:t>
      </w:r>
      <w:r w:rsidR="00BD5C8C" w:rsidRPr="00095BAD"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  <w:t>interpretación en una herramienta digi</w:t>
      </w:r>
      <w:r w:rsidR="00382F87" w:rsidRPr="00095BAD"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  <w:t>tal de inteligencia de negocios. Esto</w:t>
      </w:r>
      <w:r w:rsidR="00BD5C8C" w:rsidRPr="00095BAD"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  <w:t xml:space="preserve"> con el fin de proponer soluciones óptimas a través de la toma de decisiones apoyadas en la información generada.</w:t>
      </w:r>
    </w:p>
    <w:p w:rsidR="00BD5C8C" w:rsidRPr="00095BAD" w:rsidRDefault="00BD5C8C" w:rsidP="00095BAD">
      <w:pPr>
        <w:pBdr>
          <w:bottom w:val="single" w:sz="4" w:space="1" w:color="auto"/>
        </w:pBdr>
        <w:spacing w:line="360" w:lineRule="auto"/>
        <w:jc w:val="both"/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</w:pP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 xml:space="preserve">Aportación al </w:t>
      </w:r>
      <w:r w:rsidR="00382F87"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>perfil de egreso de la educación media superior</w:t>
      </w:r>
    </w:p>
    <w:p w:rsidR="00BD5C8C" w:rsidRPr="00095BAD" w:rsidRDefault="00BD5C8C" w:rsidP="00095BAD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Source Sans Pro"/>
          <w:b/>
          <w:color w:val="000000" w:themeColor="text1"/>
        </w:rPr>
      </w:pPr>
      <w:r w:rsidRPr="00095BAD">
        <w:rPr>
          <w:rFonts w:eastAsia="Source Sans Pro"/>
          <w:b/>
          <w:color w:val="000000" w:themeColor="text1"/>
        </w:rPr>
        <w:t>Habilidades digitales</w:t>
      </w:r>
    </w:p>
    <w:p w:rsidR="00BD5C8C" w:rsidRPr="00095BAD" w:rsidRDefault="00BD5C8C" w:rsidP="00095BAD">
      <w:pPr>
        <w:pStyle w:val="Prrafodelista"/>
        <w:numPr>
          <w:ilvl w:val="1"/>
          <w:numId w:val="1"/>
        </w:numPr>
        <w:spacing w:line="360" w:lineRule="auto"/>
        <w:jc w:val="both"/>
        <w:rPr>
          <w:rFonts w:eastAsia="Source Sans Pro"/>
          <w:color w:val="000000" w:themeColor="text1"/>
        </w:rPr>
      </w:pPr>
      <w:r w:rsidRPr="00095BAD">
        <w:rPr>
          <w:rFonts w:eastAsia="Source Sans Pro"/>
          <w:color w:val="000000" w:themeColor="text1"/>
        </w:rPr>
        <w:t xml:space="preserve">Utiliza herramientas de </w:t>
      </w:r>
      <w:r w:rsidRPr="00095BAD">
        <w:rPr>
          <w:rFonts w:eastAsia="Source Sans Pro"/>
          <w:i/>
          <w:color w:val="000000" w:themeColor="text1"/>
        </w:rPr>
        <w:t>software</w:t>
      </w:r>
      <w:r w:rsidRPr="00095BAD">
        <w:rPr>
          <w:rFonts w:eastAsia="Source Sans Pro"/>
          <w:color w:val="000000" w:themeColor="text1"/>
        </w:rPr>
        <w:t xml:space="preserve"> especializadas para el manejo de datos masivos.</w:t>
      </w:r>
    </w:p>
    <w:p w:rsidR="00BD5C8C" w:rsidRPr="00095BAD" w:rsidRDefault="00BD5C8C" w:rsidP="00095BAD">
      <w:pPr>
        <w:pStyle w:val="Prrafodelista"/>
        <w:numPr>
          <w:ilvl w:val="1"/>
          <w:numId w:val="1"/>
        </w:numPr>
        <w:spacing w:line="360" w:lineRule="auto"/>
        <w:jc w:val="both"/>
        <w:rPr>
          <w:rFonts w:eastAsia="Source Sans Pro"/>
          <w:color w:val="000000" w:themeColor="text1"/>
        </w:rPr>
      </w:pPr>
      <w:r w:rsidRPr="00095BAD">
        <w:rPr>
          <w:rFonts w:eastAsia="Source Sans Pro"/>
          <w:color w:val="000000" w:themeColor="text1"/>
        </w:rPr>
        <w:t>Modela la estructura de la información a través de las relaciones existentes entre los datos.</w:t>
      </w:r>
    </w:p>
    <w:p w:rsidR="00BD5C8C" w:rsidRPr="00095BAD" w:rsidRDefault="00BD5C8C" w:rsidP="00095BAD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Source Sans Pro"/>
          <w:b/>
          <w:color w:val="000000" w:themeColor="text1"/>
        </w:rPr>
      </w:pPr>
      <w:r w:rsidRPr="00095BAD">
        <w:rPr>
          <w:rFonts w:eastAsia="Source Sans Pro"/>
          <w:b/>
          <w:color w:val="000000" w:themeColor="text1"/>
        </w:rPr>
        <w:t xml:space="preserve">Pensamiento </w:t>
      </w:r>
      <w:r w:rsidR="00382F87" w:rsidRPr="00095BAD">
        <w:rPr>
          <w:rFonts w:eastAsia="Source Sans Pro"/>
          <w:b/>
          <w:color w:val="000000" w:themeColor="text1"/>
        </w:rPr>
        <w:t>crítico y solución de problemas</w:t>
      </w:r>
    </w:p>
    <w:p w:rsidR="00BD5C8C" w:rsidRPr="00095BAD" w:rsidRDefault="00BD5C8C" w:rsidP="00095BAD">
      <w:pPr>
        <w:pStyle w:val="Prrafodelista"/>
        <w:numPr>
          <w:ilvl w:val="1"/>
          <w:numId w:val="1"/>
        </w:numPr>
        <w:spacing w:line="360" w:lineRule="auto"/>
        <w:jc w:val="both"/>
        <w:rPr>
          <w:rFonts w:eastAsia="Source Sans Pro"/>
          <w:color w:val="000000" w:themeColor="text1"/>
        </w:rPr>
      </w:pPr>
      <w:r w:rsidRPr="00095BAD">
        <w:rPr>
          <w:rFonts w:eastAsia="Source Sans Pro"/>
          <w:color w:val="000000" w:themeColor="text1"/>
        </w:rPr>
        <w:t>Utiliza el pensamiento lógico y matemático para analizar datos y generar información que deriva en conclusiones y toma de decisiones.</w:t>
      </w:r>
    </w:p>
    <w:p w:rsidR="00BD5C8C" w:rsidRPr="00095BAD" w:rsidRDefault="00BD5C8C" w:rsidP="00095BAD">
      <w:pPr>
        <w:pStyle w:val="Prrafodelista"/>
        <w:spacing w:line="360" w:lineRule="auto"/>
        <w:jc w:val="both"/>
        <w:rPr>
          <w:rFonts w:eastAsia="Source Sans Pro"/>
          <w:color w:val="000000" w:themeColor="text1"/>
        </w:rPr>
      </w:pPr>
    </w:p>
    <w:p w:rsidR="00BD5C8C" w:rsidRPr="00095BAD" w:rsidRDefault="00382F87" w:rsidP="00095BAD">
      <w:pPr>
        <w:spacing w:line="360" w:lineRule="auto"/>
        <w:jc w:val="both"/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</w:pP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>Competencias para</w:t>
      </w:r>
      <w:r w:rsidR="00BD5C8C"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 xml:space="preserve"> desarrollar en la </w:t>
      </w: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>propuesta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 xml:space="preserve">Categoría: </w:t>
      </w:r>
      <w:r w:rsidRPr="00095BAD"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  <w:t xml:space="preserve">Piensa </w:t>
      </w:r>
      <w:r w:rsidR="00382F87" w:rsidRPr="00095BAD"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  <w:t>crítica y reflexivamente</w:t>
      </w:r>
      <w:r w:rsidRPr="00095BAD"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  <w:t>.</w:t>
      </w:r>
    </w:p>
    <w:p w:rsidR="00120C06" w:rsidRDefault="00120C06" w:rsidP="00095BAD">
      <w:pPr>
        <w:spacing w:line="360" w:lineRule="auto"/>
        <w:jc w:val="both"/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</w:pPr>
    </w:p>
    <w:p w:rsidR="00382F87" w:rsidRPr="00095BAD" w:rsidRDefault="00BD5C8C" w:rsidP="00095BAD">
      <w:pPr>
        <w:spacing w:line="360" w:lineRule="auto"/>
        <w:jc w:val="both"/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lastRenderedPageBreak/>
        <w:t xml:space="preserve">Competencia </w:t>
      </w:r>
      <w:r w:rsidR="00382F87"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>g</w:t>
      </w: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>enérica</w:t>
      </w:r>
    </w:p>
    <w:p w:rsidR="00BD5C8C" w:rsidRPr="00095BAD" w:rsidRDefault="00BD5C8C" w:rsidP="00095BAD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Source Sans Pro"/>
          <w:color w:val="000000" w:themeColor="text1"/>
        </w:rPr>
      </w:pPr>
      <w:r w:rsidRPr="00095BAD">
        <w:rPr>
          <w:rFonts w:eastAsia="Source Sans Pro"/>
          <w:color w:val="000000" w:themeColor="text1"/>
        </w:rPr>
        <w:t xml:space="preserve">Desarrolla innovaciones y propone soluciones a problemas a partir de métodos establecidos. 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>Atributos</w:t>
      </w:r>
    </w:p>
    <w:p w:rsidR="00BD5C8C" w:rsidRPr="00095BAD" w:rsidRDefault="00382F87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1.1</w:t>
      </w:r>
      <w:r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BD5C8C" w:rsidRPr="00095BAD">
        <w:rPr>
          <w:rFonts w:ascii="Times New Roman" w:hAnsi="Times New Roman" w:cs="Times New Roman"/>
          <w:sz w:val="24"/>
          <w:szCs w:val="24"/>
        </w:rPr>
        <w:t>Sigue instrucciones y procedimientos de ma</w:t>
      </w:r>
      <w:r w:rsidRPr="00095BAD">
        <w:rPr>
          <w:rFonts w:ascii="Times New Roman" w:hAnsi="Times New Roman" w:cs="Times New Roman"/>
          <w:sz w:val="24"/>
          <w:szCs w:val="24"/>
        </w:rPr>
        <w:t>nera reflexiva, comprendiendo có</w:t>
      </w:r>
      <w:r w:rsidR="00BD5C8C" w:rsidRPr="00095BAD">
        <w:rPr>
          <w:rFonts w:ascii="Times New Roman" w:hAnsi="Times New Roman" w:cs="Times New Roman"/>
          <w:sz w:val="24"/>
          <w:szCs w:val="24"/>
        </w:rPr>
        <w:t>mo cada uno de sus pasos contribuye al alcance de un objetivo.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 xml:space="preserve">Justificación: </w:t>
      </w:r>
      <w:r w:rsidRPr="00095BAD">
        <w:rPr>
          <w:rFonts w:ascii="Times New Roman" w:hAnsi="Times New Roman" w:cs="Times New Roman"/>
          <w:sz w:val="24"/>
          <w:szCs w:val="24"/>
        </w:rPr>
        <w:t>El modelado, la estructura y la visualización de los datos para</w:t>
      </w:r>
      <w:r w:rsidR="00382F87" w:rsidRPr="00095BAD">
        <w:rPr>
          <w:rFonts w:ascii="Times New Roman" w:hAnsi="Times New Roman" w:cs="Times New Roman"/>
          <w:sz w:val="24"/>
          <w:szCs w:val="24"/>
        </w:rPr>
        <w:t xml:space="preserve"> generar información de calidad</w:t>
      </w:r>
      <w:r w:rsidRPr="00095BAD">
        <w:rPr>
          <w:rFonts w:ascii="Times New Roman" w:hAnsi="Times New Roman" w:cs="Times New Roman"/>
          <w:sz w:val="24"/>
          <w:szCs w:val="24"/>
        </w:rPr>
        <w:t xml:space="preserve"> implica</w:t>
      </w:r>
      <w:r w:rsidR="00382F87" w:rsidRPr="00095BAD">
        <w:rPr>
          <w:rFonts w:ascii="Times New Roman" w:hAnsi="Times New Roman" w:cs="Times New Roman"/>
          <w:sz w:val="24"/>
          <w:szCs w:val="24"/>
        </w:rPr>
        <w:t>n</w:t>
      </w:r>
      <w:r w:rsidRPr="00095BAD">
        <w:rPr>
          <w:rFonts w:ascii="Times New Roman" w:hAnsi="Times New Roman" w:cs="Times New Roman"/>
          <w:sz w:val="24"/>
          <w:szCs w:val="24"/>
        </w:rPr>
        <w:t xml:space="preserve"> el seguimiento puntual de instrucciones y procedimiento</w:t>
      </w:r>
      <w:r w:rsidR="00382F87" w:rsidRPr="00095BAD">
        <w:rPr>
          <w:rFonts w:ascii="Times New Roman" w:hAnsi="Times New Roman" w:cs="Times New Roman"/>
          <w:sz w:val="24"/>
          <w:szCs w:val="24"/>
        </w:rPr>
        <w:t>s</w:t>
      </w:r>
      <w:r w:rsidRPr="00095BAD">
        <w:rPr>
          <w:rFonts w:ascii="Times New Roman" w:hAnsi="Times New Roman" w:cs="Times New Roman"/>
          <w:sz w:val="24"/>
          <w:szCs w:val="24"/>
        </w:rPr>
        <w:t>.</w:t>
      </w:r>
    </w:p>
    <w:p w:rsidR="00BD5C8C" w:rsidRPr="00095BAD" w:rsidRDefault="00382F87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1.2</w:t>
      </w:r>
      <w:r w:rsidRPr="00095BAD">
        <w:rPr>
          <w:rFonts w:ascii="Times New Roman" w:hAnsi="Times New Roman" w:cs="Times New Roman"/>
          <w:sz w:val="24"/>
          <w:szCs w:val="24"/>
        </w:rPr>
        <w:t xml:space="preserve"> Ordena información de acuerdo con las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categorías, jerarquías y relaciones.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 xml:space="preserve">Justificación: </w:t>
      </w:r>
      <w:r w:rsidRPr="00095BAD">
        <w:rPr>
          <w:rFonts w:ascii="Times New Roman" w:hAnsi="Times New Roman" w:cs="Times New Roman"/>
          <w:sz w:val="24"/>
          <w:szCs w:val="24"/>
        </w:rPr>
        <w:t>El ordenamiento de la información a través de jerarquizacion</w:t>
      </w:r>
      <w:r w:rsidR="00FE42C0" w:rsidRPr="00095BAD">
        <w:rPr>
          <w:rFonts w:ascii="Times New Roman" w:hAnsi="Times New Roman" w:cs="Times New Roman"/>
          <w:sz w:val="24"/>
          <w:szCs w:val="24"/>
        </w:rPr>
        <w:t>es y relaciones entre los datos</w:t>
      </w:r>
      <w:r w:rsidRPr="00095BAD">
        <w:rPr>
          <w:rFonts w:ascii="Times New Roman" w:hAnsi="Times New Roman" w:cs="Times New Roman"/>
          <w:sz w:val="24"/>
          <w:szCs w:val="24"/>
        </w:rPr>
        <w:t xml:space="preserve"> permite una manipulación adecuada y controlada en beneficio de la comprensión de objetivos buscados para la toma de decisiones.</w:t>
      </w:r>
    </w:p>
    <w:p w:rsidR="00BD5C8C" w:rsidRPr="00095BAD" w:rsidRDefault="00FE42C0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1.3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Utiliza las </w:t>
      </w:r>
      <w:r w:rsidRPr="00095BAD">
        <w:rPr>
          <w:rFonts w:ascii="Times New Roman" w:hAnsi="Times New Roman" w:cs="Times New Roman"/>
          <w:sz w:val="24"/>
          <w:szCs w:val="24"/>
        </w:rPr>
        <w:t>TIC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para procesar e interpretar información.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 xml:space="preserve">Justificación: </w:t>
      </w:r>
      <w:r w:rsidRPr="00095BAD">
        <w:rPr>
          <w:rFonts w:ascii="Times New Roman" w:hAnsi="Times New Roman" w:cs="Times New Roman"/>
          <w:sz w:val="24"/>
          <w:szCs w:val="24"/>
        </w:rPr>
        <w:t xml:space="preserve">Una </w:t>
      </w:r>
      <w:r w:rsidR="00FE42C0" w:rsidRPr="00095BAD">
        <w:rPr>
          <w:rFonts w:ascii="Times New Roman" w:hAnsi="Times New Roman" w:cs="Times New Roman"/>
          <w:sz w:val="24"/>
          <w:szCs w:val="24"/>
        </w:rPr>
        <w:t xml:space="preserve">hoja de cálculo </w:t>
      </w:r>
      <w:r w:rsidRPr="00095BAD">
        <w:rPr>
          <w:rFonts w:ascii="Times New Roman" w:hAnsi="Times New Roman" w:cs="Times New Roman"/>
          <w:sz w:val="24"/>
          <w:szCs w:val="24"/>
        </w:rPr>
        <w:t xml:space="preserve">permite </w:t>
      </w:r>
      <w:r w:rsidR="00FE42C0" w:rsidRPr="00095BAD">
        <w:rPr>
          <w:rFonts w:ascii="Times New Roman" w:hAnsi="Times New Roman" w:cs="Times New Roman"/>
          <w:sz w:val="24"/>
          <w:szCs w:val="24"/>
        </w:rPr>
        <w:t>un manejo de datos transparente;</w:t>
      </w:r>
      <w:r w:rsidRPr="00095BAD">
        <w:rPr>
          <w:rFonts w:ascii="Times New Roman" w:hAnsi="Times New Roman" w:cs="Times New Roman"/>
          <w:sz w:val="24"/>
          <w:szCs w:val="24"/>
        </w:rPr>
        <w:t xml:space="preserve"> sin embargo, utilizar una herramienta especializada </w:t>
      </w:r>
      <w:r w:rsidR="00FE42C0" w:rsidRPr="00095BAD">
        <w:rPr>
          <w:rFonts w:ascii="Times New Roman" w:hAnsi="Times New Roman" w:cs="Times New Roman"/>
          <w:sz w:val="24"/>
          <w:szCs w:val="24"/>
        </w:rPr>
        <w:t>—</w:t>
      </w:r>
      <w:r w:rsidRPr="00095BAD">
        <w:rPr>
          <w:rFonts w:ascii="Times New Roman" w:hAnsi="Times New Roman" w:cs="Times New Roman"/>
          <w:sz w:val="24"/>
          <w:szCs w:val="24"/>
        </w:rPr>
        <w:t xml:space="preserve">que además de plasmar información gráfica de manera </w:t>
      </w:r>
      <w:r w:rsidR="00FE42C0" w:rsidRPr="00095BAD">
        <w:rPr>
          <w:rFonts w:ascii="Times New Roman" w:hAnsi="Times New Roman" w:cs="Times New Roman"/>
          <w:sz w:val="24"/>
          <w:szCs w:val="24"/>
        </w:rPr>
        <w:t>sofisticada</w:t>
      </w:r>
      <w:r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25443A" w:rsidRPr="00095BAD">
        <w:rPr>
          <w:rFonts w:ascii="Times New Roman" w:hAnsi="Times New Roman" w:cs="Times New Roman"/>
          <w:sz w:val="24"/>
          <w:szCs w:val="24"/>
        </w:rPr>
        <w:t>es útil para</w:t>
      </w:r>
      <w:r w:rsidRPr="00095BAD">
        <w:rPr>
          <w:rFonts w:ascii="Times New Roman" w:hAnsi="Times New Roman" w:cs="Times New Roman"/>
          <w:sz w:val="24"/>
          <w:szCs w:val="24"/>
        </w:rPr>
        <w:t xml:space="preserve"> la integración de relaciones entre los datos para</w:t>
      </w:r>
      <w:r w:rsidR="00FE42C0" w:rsidRPr="00095BAD">
        <w:rPr>
          <w:rFonts w:ascii="Times New Roman" w:hAnsi="Times New Roman" w:cs="Times New Roman"/>
          <w:sz w:val="24"/>
          <w:szCs w:val="24"/>
        </w:rPr>
        <w:t xml:space="preserve"> generar información de calidad—</w:t>
      </w:r>
      <w:r w:rsidRPr="00095BAD">
        <w:rPr>
          <w:rFonts w:ascii="Times New Roman" w:hAnsi="Times New Roman" w:cs="Times New Roman"/>
          <w:sz w:val="24"/>
          <w:szCs w:val="24"/>
        </w:rPr>
        <w:t xml:space="preserve"> aportará al estudiante conocimientos y principios básicos que pueden derivar en un mejor aprendizaje cuando haga uso de manera profesional de este </w:t>
      </w:r>
      <w:r w:rsidR="001B54FB" w:rsidRPr="00095BAD">
        <w:rPr>
          <w:rFonts w:ascii="Times New Roman" w:hAnsi="Times New Roman" w:cs="Times New Roman"/>
          <w:sz w:val="24"/>
          <w:szCs w:val="24"/>
        </w:rPr>
        <w:t>tipo de herramientas enfocadas en</w:t>
      </w:r>
      <w:r w:rsidRPr="00095BAD">
        <w:rPr>
          <w:rFonts w:ascii="Times New Roman" w:hAnsi="Times New Roman" w:cs="Times New Roman"/>
          <w:sz w:val="24"/>
          <w:szCs w:val="24"/>
        </w:rPr>
        <w:t xml:space="preserve"> la inteligencia de negocios.</w:t>
      </w:r>
    </w:p>
    <w:p w:rsidR="00BD5C8C" w:rsidRPr="00095BAD" w:rsidRDefault="00FE42C0" w:rsidP="00095BAD">
      <w:pPr>
        <w:spacing w:line="360" w:lineRule="auto"/>
        <w:jc w:val="both"/>
        <w:rPr>
          <w:rFonts w:ascii="Times New Roman" w:eastAsia="Source Sans Pro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Disciplinares b</w:t>
      </w:r>
      <w:r w:rsidR="00BD5C8C" w:rsidRPr="00095BAD">
        <w:rPr>
          <w:rFonts w:ascii="Times New Roman" w:hAnsi="Times New Roman" w:cs="Times New Roman"/>
          <w:b/>
          <w:bCs/>
          <w:sz w:val="24"/>
          <w:szCs w:val="24"/>
        </w:rPr>
        <w:t>ásicas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1.</w:t>
      </w:r>
      <w:r w:rsidRPr="00095BAD">
        <w:rPr>
          <w:rFonts w:ascii="Times New Roman" w:hAnsi="Times New Roman" w:cs="Times New Roman"/>
          <w:sz w:val="24"/>
          <w:szCs w:val="24"/>
        </w:rPr>
        <w:t xml:space="preserve"> Utiliza las tecnologías de la información y comunicación para investigar, resolver problemas, producir materiales y transmitir información.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Justificación:</w:t>
      </w: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sz w:val="24"/>
          <w:szCs w:val="24"/>
        </w:rPr>
        <w:t xml:space="preserve">Enseña </w:t>
      </w:r>
      <w:r w:rsidR="00363646" w:rsidRPr="00095BAD">
        <w:rPr>
          <w:rFonts w:ascii="Times New Roman" w:hAnsi="Times New Roman" w:cs="Times New Roman"/>
          <w:sz w:val="24"/>
          <w:szCs w:val="24"/>
        </w:rPr>
        <w:t>el uso de</w:t>
      </w:r>
      <w:r w:rsidRPr="00095BAD">
        <w:rPr>
          <w:rFonts w:ascii="Times New Roman" w:hAnsi="Times New Roman" w:cs="Times New Roman"/>
          <w:sz w:val="24"/>
          <w:szCs w:val="24"/>
        </w:rPr>
        <w:t xml:space="preserve"> herramientas de vanguardia que permita</w:t>
      </w:r>
      <w:r w:rsidR="00363646" w:rsidRPr="00095BAD">
        <w:rPr>
          <w:rFonts w:ascii="Times New Roman" w:hAnsi="Times New Roman" w:cs="Times New Roman"/>
          <w:sz w:val="24"/>
          <w:szCs w:val="24"/>
        </w:rPr>
        <w:t>n</w:t>
      </w:r>
      <w:r w:rsidRPr="00095BAD">
        <w:rPr>
          <w:rFonts w:ascii="Times New Roman" w:hAnsi="Times New Roman" w:cs="Times New Roman"/>
          <w:sz w:val="24"/>
          <w:szCs w:val="24"/>
        </w:rPr>
        <w:t xml:space="preserve"> al estudiante afrontar las necesidades más elementales </w:t>
      </w:r>
      <w:r w:rsidR="00FE42C0" w:rsidRPr="00095BAD">
        <w:rPr>
          <w:rFonts w:ascii="Times New Roman" w:hAnsi="Times New Roman" w:cs="Times New Roman"/>
          <w:sz w:val="24"/>
          <w:szCs w:val="24"/>
        </w:rPr>
        <w:t>de</w:t>
      </w:r>
      <w:r w:rsidRPr="00095BAD">
        <w:rPr>
          <w:rFonts w:ascii="Times New Roman" w:hAnsi="Times New Roman" w:cs="Times New Roman"/>
          <w:sz w:val="24"/>
          <w:szCs w:val="24"/>
        </w:rPr>
        <w:t xml:space="preserve"> su contexto</w:t>
      </w:r>
      <w:r w:rsidR="00363646" w:rsidRPr="00095BAD">
        <w:rPr>
          <w:rFonts w:ascii="Times New Roman" w:hAnsi="Times New Roman" w:cs="Times New Roman"/>
          <w:sz w:val="24"/>
          <w:szCs w:val="24"/>
        </w:rPr>
        <w:t>.</w:t>
      </w:r>
    </w:p>
    <w:p w:rsidR="00120C06" w:rsidRDefault="00120C06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8C" w:rsidRPr="00095BAD" w:rsidRDefault="00FE42C0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Disciplinares e</w:t>
      </w:r>
      <w:r w:rsidR="00BD5C8C" w:rsidRPr="00095BAD">
        <w:rPr>
          <w:rFonts w:ascii="Times New Roman" w:hAnsi="Times New Roman" w:cs="Times New Roman"/>
          <w:b/>
          <w:bCs/>
          <w:sz w:val="24"/>
          <w:szCs w:val="24"/>
        </w:rPr>
        <w:t>xtendidas</w:t>
      </w:r>
    </w:p>
    <w:p w:rsidR="00BD5C8C" w:rsidRPr="00095BAD" w:rsidRDefault="00FE42C0" w:rsidP="00095BA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1</w:t>
      </w:r>
      <w:r w:rsidR="00BD5C8C" w:rsidRPr="00095BAD">
        <w:rPr>
          <w:rFonts w:ascii="Times New Roman" w:hAnsi="Times New Roman" w:cs="Times New Roman"/>
          <w:b/>
          <w:sz w:val="24"/>
          <w:szCs w:val="24"/>
        </w:rPr>
        <w:t>.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Analiza los beneficios e inconvenientes del uso de las </w:t>
      </w:r>
      <w:r w:rsidRPr="00095BAD">
        <w:rPr>
          <w:rFonts w:ascii="Times New Roman" w:hAnsi="Times New Roman" w:cs="Times New Roman"/>
          <w:sz w:val="24"/>
          <w:szCs w:val="24"/>
        </w:rPr>
        <w:t>TIC</w:t>
      </w:r>
      <w:r w:rsidR="00BD5C8C" w:rsidRPr="00095BAD">
        <w:rPr>
          <w:rFonts w:ascii="Times New Roman" w:hAnsi="Times New Roman" w:cs="Times New Roman"/>
          <w:sz w:val="24"/>
          <w:szCs w:val="24"/>
        </w:rPr>
        <w:t xml:space="preserve"> para la optimización de las actividades cotidianas.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Justificación:</w:t>
      </w:r>
      <w:r w:rsidRPr="00095BAD">
        <w:rPr>
          <w:rFonts w:ascii="Times New Roman" w:eastAsia="Source Sans Pro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sz w:val="24"/>
          <w:szCs w:val="24"/>
        </w:rPr>
        <w:t>Tiene capacidad para discriminar entre las herramientas más adecuadas a la situación problemática que se presente</w:t>
      </w:r>
      <w:r w:rsidR="00363646" w:rsidRPr="00095BAD">
        <w:rPr>
          <w:rFonts w:ascii="Times New Roman" w:hAnsi="Times New Roman" w:cs="Times New Roman"/>
          <w:sz w:val="24"/>
          <w:szCs w:val="24"/>
        </w:rPr>
        <w:t xml:space="preserve"> en su contexto</w:t>
      </w:r>
      <w:r w:rsidRPr="00095BAD">
        <w:rPr>
          <w:rFonts w:ascii="Times New Roman" w:hAnsi="Times New Roman" w:cs="Times New Roman"/>
          <w:sz w:val="24"/>
          <w:szCs w:val="24"/>
        </w:rPr>
        <w:t>.</w:t>
      </w:r>
    </w:p>
    <w:p w:rsidR="00BD5C8C" w:rsidRPr="00095BAD" w:rsidRDefault="00FE42C0" w:rsidP="00095B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Aprendizajes claves para el desarrollo de la p</w:t>
      </w:r>
      <w:r w:rsidR="00BD5C8C" w:rsidRPr="00095BAD">
        <w:rPr>
          <w:rFonts w:ascii="Times New Roman" w:hAnsi="Times New Roman" w:cs="Times New Roman"/>
          <w:b/>
          <w:sz w:val="24"/>
          <w:szCs w:val="24"/>
        </w:rPr>
        <w:t>ropuesta</w:t>
      </w:r>
      <w:r w:rsidR="004444B4" w:rsidRPr="00095BAD">
        <w:rPr>
          <w:rFonts w:ascii="Times New Roman" w:hAnsi="Times New Roman" w:cs="Times New Roman"/>
          <w:b/>
          <w:sz w:val="24"/>
          <w:szCs w:val="24"/>
        </w:rPr>
        <w:t xml:space="preserve"> (Nuevo Modelo Educativo 2017)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Eje</w:t>
      </w:r>
    </w:p>
    <w:p w:rsidR="00BD5C8C" w:rsidRPr="00095BAD" w:rsidRDefault="00BD5C8C" w:rsidP="00095B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Tecnología, información, comunicación y aprendizaje </w:t>
      </w:r>
      <w:r w:rsidR="00FE42C0"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(b</w:t>
      </w:r>
      <w:r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loque I)</w:t>
      </w:r>
      <w:r w:rsidR="001B54FB"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D5C8C" w:rsidRPr="00095BAD" w:rsidRDefault="00BD5C8C" w:rsidP="00095B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Componentes</w:t>
      </w:r>
    </w:p>
    <w:p w:rsidR="00BD5C8C" w:rsidRPr="00095BAD" w:rsidRDefault="00BD5C8C" w:rsidP="00095BA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5BAD">
        <w:rPr>
          <w:rFonts w:ascii="Times New Roman" w:hAnsi="Times New Roman" w:cs="Times New Roman"/>
          <w:bCs/>
          <w:sz w:val="24"/>
          <w:szCs w:val="24"/>
        </w:rPr>
        <w:t>Tecnología y desarrollo humano (</w:t>
      </w:r>
      <w:r w:rsidR="00FE42C0" w:rsidRPr="00095BAD">
        <w:rPr>
          <w:rFonts w:ascii="Times New Roman" w:hAnsi="Times New Roman" w:cs="Times New Roman"/>
          <w:bCs/>
          <w:sz w:val="24"/>
          <w:szCs w:val="24"/>
        </w:rPr>
        <w:t>bachillerato general)</w:t>
      </w:r>
      <w:r w:rsidR="001B54FB" w:rsidRPr="00095BAD">
        <w:rPr>
          <w:rFonts w:ascii="Times New Roman" w:hAnsi="Times New Roman" w:cs="Times New Roman"/>
          <w:bCs/>
          <w:sz w:val="24"/>
          <w:szCs w:val="24"/>
        </w:rPr>
        <w:t>.</w:t>
      </w:r>
    </w:p>
    <w:p w:rsidR="00BD5C8C" w:rsidRPr="00095BAD" w:rsidRDefault="00BD5C8C" w:rsidP="00095B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Propio.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 información y su corre</w:t>
      </w:r>
      <w:r w:rsidR="00FE42C0" w:rsidRPr="00095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lación en la toma de decisiones</w:t>
      </w:r>
      <w:r w:rsidR="001B54FB" w:rsidRPr="00095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D5C8C" w:rsidRPr="00095BAD" w:rsidRDefault="00BD5C8C" w:rsidP="00095B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Contenido central</w:t>
      </w:r>
    </w:p>
    <w:p w:rsidR="00BD5C8C" w:rsidRPr="00095BAD" w:rsidRDefault="00BD5C8C" w:rsidP="00095BA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Cs/>
          <w:sz w:val="24"/>
          <w:szCs w:val="24"/>
        </w:rPr>
        <w:t>El impacto de la tecnología en el desarrollo humano (</w:t>
      </w:r>
      <w:r w:rsidR="00FE42C0" w:rsidRPr="00095BAD">
        <w:rPr>
          <w:rFonts w:ascii="Times New Roman" w:hAnsi="Times New Roman" w:cs="Times New Roman"/>
          <w:bCs/>
          <w:sz w:val="24"/>
          <w:szCs w:val="24"/>
        </w:rPr>
        <w:t>bachillerato general</w:t>
      </w:r>
      <w:r w:rsidRPr="00095BAD">
        <w:rPr>
          <w:rFonts w:ascii="Times New Roman" w:hAnsi="Times New Roman" w:cs="Times New Roman"/>
          <w:bCs/>
          <w:sz w:val="24"/>
          <w:szCs w:val="24"/>
        </w:rPr>
        <w:t>).</w:t>
      </w:r>
    </w:p>
    <w:p w:rsidR="00BD5C8C" w:rsidRPr="00095BAD" w:rsidRDefault="00BD5C8C" w:rsidP="00095B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Propio. </w:t>
      </w:r>
      <w:r w:rsidRPr="00095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 información y s</w:t>
      </w:r>
      <w:r w:rsidR="00FE42C0" w:rsidRPr="00095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impacto en el quehacer humano</w:t>
      </w:r>
      <w:r w:rsidR="001B54FB" w:rsidRPr="00095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Contenidos </w:t>
      </w:r>
      <w:r w:rsidR="00363646" w:rsidRPr="00095BAD">
        <w:rPr>
          <w:rFonts w:ascii="Times New Roman" w:hAnsi="Times New Roman" w:cs="Times New Roman"/>
          <w:b/>
          <w:bCs/>
          <w:sz w:val="24"/>
          <w:szCs w:val="24"/>
        </w:rPr>
        <w:t>abordados por la propuesta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Contenidos específicos</w:t>
      </w:r>
    </w:p>
    <w:p w:rsidR="00BD5C8C" w:rsidRPr="00095BAD" w:rsidRDefault="00BD5C8C" w:rsidP="00095B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Desarrollo de estructuras en diversos medios para la adquisición y el tratamiento de la información aplicada a las necesidades de una situación contextual para la toma de decisiones.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Aprendizajes esperados</w:t>
      </w:r>
      <w:r w:rsidR="00FE42C0" w:rsidRPr="00095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D5C8C" w:rsidRPr="00095BAD" w:rsidRDefault="00BD5C8C" w:rsidP="00095BAD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95BAD">
        <w:rPr>
          <w:rFonts w:ascii="Times New Roman" w:eastAsia="Arial" w:hAnsi="Times New Roman" w:cs="Times New Roman"/>
          <w:bCs/>
          <w:sz w:val="24"/>
          <w:szCs w:val="24"/>
        </w:rPr>
        <w:t>Analiza</w:t>
      </w:r>
      <w:r w:rsidRPr="00095B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095BAD">
        <w:rPr>
          <w:rFonts w:ascii="Times New Roman" w:eastAsia="Arial" w:hAnsi="Times New Roman" w:cs="Times New Roman"/>
          <w:sz w:val="24"/>
          <w:szCs w:val="24"/>
        </w:rPr>
        <w:t xml:space="preserve">la información a través del uso de una herramienta digital especializada en inteligencia de </w:t>
      </w:r>
      <w:r w:rsidR="00FE42C0" w:rsidRPr="00095BAD">
        <w:rPr>
          <w:rFonts w:ascii="Times New Roman" w:eastAsia="Arial" w:hAnsi="Times New Roman" w:cs="Times New Roman"/>
          <w:sz w:val="24"/>
          <w:szCs w:val="24"/>
        </w:rPr>
        <w:t>negocios</w:t>
      </w:r>
      <w:r w:rsidRPr="00095BAD">
        <w:rPr>
          <w:rFonts w:ascii="Times New Roman" w:eastAsia="Arial" w:hAnsi="Times New Roman" w:cs="Times New Roman"/>
          <w:sz w:val="24"/>
          <w:szCs w:val="24"/>
        </w:rPr>
        <w:t xml:space="preserve"> para obtener y generar contenidos a partir de situaciones problemáticas del contexto propio en la toma de decisiones.</w:t>
      </w:r>
    </w:p>
    <w:p w:rsidR="007E51C5" w:rsidRPr="00095BAD" w:rsidRDefault="007E51C5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8C" w:rsidRPr="00095BAD" w:rsidRDefault="00FE42C0" w:rsidP="00095BAD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95BAD">
        <w:rPr>
          <w:rFonts w:ascii="Times New Roman" w:eastAsia="Arial" w:hAnsi="Times New Roman" w:cs="Times New Roman"/>
          <w:b/>
          <w:sz w:val="24"/>
          <w:szCs w:val="24"/>
        </w:rPr>
        <w:lastRenderedPageBreak/>
        <w:t>Propósito e</w:t>
      </w:r>
      <w:r w:rsidR="00BD5C8C" w:rsidRPr="00095BAD">
        <w:rPr>
          <w:rFonts w:ascii="Times New Roman" w:eastAsia="Arial" w:hAnsi="Times New Roman" w:cs="Times New Roman"/>
          <w:b/>
          <w:sz w:val="24"/>
          <w:szCs w:val="24"/>
        </w:rPr>
        <w:t>sperado</w:t>
      </w:r>
    </w:p>
    <w:p w:rsidR="00BD5C8C" w:rsidRDefault="00BD5C8C" w:rsidP="00095BA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95BAD">
        <w:rPr>
          <w:rFonts w:ascii="Times New Roman" w:eastAsia="Arial" w:hAnsi="Times New Roman" w:cs="Times New Roman"/>
          <w:sz w:val="24"/>
          <w:szCs w:val="24"/>
        </w:rPr>
        <w:t>Aprende a modelar la información mediante la recopilación y administración de los datos utilizando una herramienta especializada para la presentación de result</w:t>
      </w:r>
      <w:r w:rsidR="00FE42C0" w:rsidRPr="00095BAD">
        <w:rPr>
          <w:rFonts w:ascii="Times New Roman" w:eastAsia="Arial" w:hAnsi="Times New Roman" w:cs="Times New Roman"/>
          <w:sz w:val="24"/>
          <w:szCs w:val="24"/>
        </w:rPr>
        <w:t>ados informativos que impacten en</w:t>
      </w:r>
      <w:r w:rsidRPr="00095BAD">
        <w:rPr>
          <w:rFonts w:ascii="Times New Roman" w:eastAsia="Arial" w:hAnsi="Times New Roman" w:cs="Times New Roman"/>
          <w:sz w:val="24"/>
          <w:szCs w:val="24"/>
        </w:rPr>
        <w:t xml:space="preserve"> la toma de decisiones</w:t>
      </w:r>
      <w:r w:rsidR="00A11AF0" w:rsidRPr="00095BAD">
        <w:rPr>
          <w:rFonts w:ascii="Times New Roman" w:eastAsia="Arial" w:hAnsi="Times New Roman" w:cs="Times New Roman"/>
          <w:sz w:val="24"/>
          <w:szCs w:val="24"/>
        </w:rPr>
        <w:t xml:space="preserve"> (figura1)</w:t>
      </w:r>
      <w:r w:rsidRPr="00095BAD">
        <w:rPr>
          <w:rFonts w:ascii="Times New Roman" w:eastAsia="Arial" w:hAnsi="Times New Roman" w:cs="Times New Roman"/>
          <w:sz w:val="24"/>
          <w:szCs w:val="24"/>
        </w:rPr>
        <w:t>.</w:t>
      </w:r>
    </w:p>
    <w:p w:rsidR="00BD5C8C" w:rsidRDefault="00A11AF0" w:rsidP="00BD5C8C">
      <w:pPr>
        <w:spacing w:line="276" w:lineRule="auto"/>
        <w:jc w:val="center"/>
        <w:rPr>
          <w:rFonts w:ascii="Arial" w:eastAsia="Source Sans Pro" w:hAnsi="Arial" w:cs="Arial"/>
          <w:b/>
          <w:color w:val="000000" w:themeColor="text1"/>
          <w:sz w:val="24"/>
          <w:szCs w:val="24"/>
        </w:rPr>
      </w:pPr>
      <w:r>
        <w:rPr>
          <w:rFonts w:ascii="Arial" w:eastAsia="Source Sans Pro" w:hAnsi="Arial" w:cs="Arial"/>
          <w:b/>
          <w:color w:val="000000" w:themeColor="text1"/>
          <w:sz w:val="24"/>
          <w:szCs w:val="24"/>
        </w:rPr>
        <w:t xml:space="preserve">Figura 1. </w:t>
      </w:r>
      <w:r w:rsidR="00BD5C8C" w:rsidRPr="00A11AF0">
        <w:rPr>
          <w:rFonts w:ascii="Arial" w:eastAsia="Source Sans Pro" w:hAnsi="Arial" w:cs="Arial"/>
          <w:color w:val="000000" w:themeColor="text1"/>
          <w:sz w:val="24"/>
          <w:szCs w:val="24"/>
        </w:rPr>
        <w:t xml:space="preserve">Representación </w:t>
      </w:r>
      <w:r w:rsidR="00FE42C0" w:rsidRPr="00A11AF0">
        <w:rPr>
          <w:rFonts w:ascii="Arial" w:eastAsia="Source Sans Pro" w:hAnsi="Arial" w:cs="Arial"/>
          <w:color w:val="000000" w:themeColor="text1"/>
          <w:sz w:val="24"/>
          <w:szCs w:val="24"/>
        </w:rPr>
        <w:t>esquemática de la propuesta</w:t>
      </w:r>
      <w:r w:rsidR="00FE42C0">
        <w:rPr>
          <w:rFonts w:ascii="Arial" w:eastAsia="Source Sans Pro" w:hAnsi="Arial" w:cs="Arial"/>
          <w:b/>
          <w:color w:val="000000" w:themeColor="text1"/>
          <w:sz w:val="24"/>
          <w:szCs w:val="24"/>
        </w:rPr>
        <w:t xml:space="preserve"> </w:t>
      </w:r>
    </w:p>
    <w:p w:rsidR="00CF12B3" w:rsidRPr="0056303F" w:rsidRDefault="00CF12B3" w:rsidP="00BD5C8C">
      <w:pPr>
        <w:spacing w:line="276" w:lineRule="auto"/>
        <w:jc w:val="center"/>
        <w:rPr>
          <w:rFonts w:ascii="Arial" w:eastAsia="Source Sans Pro" w:hAnsi="Arial" w:cs="Arial"/>
          <w:b/>
          <w:color w:val="000000" w:themeColor="text1"/>
          <w:sz w:val="24"/>
          <w:szCs w:val="24"/>
        </w:rPr>
      </w:pPr>
      <w:r>
        <w:rPr>
          <w:rFonts w:ascii="Arial" w:eastAsia="Source Sans Pro" w:hAnsi="Arial" w:cs="Arial"/>
          <w:b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>
            <wp:extent cx="5486400" cy="2243429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D5C8C" w:rsidRPr="004052F2" w:rsidRDefault="00FE42C0" w:rsidP="00FE42C0">
      <w:pPr>
        <w:spacing w:line="276" w:lineRule="auto"/>
        <w:jc w:val="center"/>
        <w:rPr>
          <w:rFonts w:ascii="Arial" w:eastAsia="Arial" w:hAnsi="Arial" w:cs="Arial"/>
          <w:sz w:val="20"/>
          <w:szCs w:val="24"/>
        </w:rPr>
      </w:pPr>
      <w:r w:rsidRPr="004052F2">
        <w:rPr>
          <w:rFonts w:ascii="Arial" w:eastAsia="Arial" w:hAnsi="Arial" w:cs="Arial"/>
          <w:sz w:val="20"/>
          <w:szCs w:val="24"/>
        </w:rPr>
        <w:t>Fuente: Elaboración propia</w:t>
      </w:r>
    </w:p>
    <w:p w:rsidR="00FE42C0" w:rsidRDefault="00FE42C0" w:rsidP="00BD5C8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Productos </w:t>
      </w:r>
      <w:r w:rsidR="00FE42C0" w:rsidRPr="00095BAD">
        <w:rPr>
          <w:rFonts w:ascii="Times New Roman" w:hAnsi="Times New Roman" w:cs="Times New Roman"/>
          <w:b/>
          <w:bCs/>
          <w:sz w:val="24"/>
          <w:szCs w:val="24"/>
        </w:rPr>
        <w:t>esperados en las etapas de desarrollo</w:t>
      </w:r>
    </w:p>
    <w:p w:rsidR="007E51C5" w:rsidRPr="00095BAD" w:rsidRDefault="007E51C5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E42C0" w:rsidRPr="00095BAD">
        <w:rPr>
          <w:rFonts w:ascii="Times New Roman" w:hAnsi="Times New Roman" w:cs="Times New Roman"/>
          <w:b/>
          <w:bCs/>
          <w:sz w:val="24"/>
          <w:szCs w:val="24"/>
        </w:rPr>
        <w:t>ctividades de aprendizaje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Conocimiento</w:t>
      </w:r>
    </w:p>
    <w:p w:rsidR="00BD5C8C" w:rsidRPr="00095BAD" w:rsidRDefault="009441FB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Compila</w:t>
      </w:r>
      <w:r w:rsidR="00BD5C8C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información 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través de diversas herramientas </w:t>
      </w:r>
      <w:r w:rsidR="00BD5C8C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digital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BD5C8C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una temática de interés propio.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: En esta etapa de apertura el producto está encaminado a aprender a utilizar los medios tecnológicos</w:t>
      </w:r>
      <w:r w:rsidR="00FE42C0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formularios, bases de datos y otra</w:t>
      </w:r>
      <w:r w:rsidR="00FE42C0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s fuentes para recopilar datos.</w:t>
      </w:r>
    </w:p>
    <w:p w:rsidR="00BD5C8C" w:rsidRPr="00095BAD" w:rsidRDefault="00BD5C8C" w:rsidP="00095BA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Desempeño</w:t>
      </w:r>
    </w:p>
    <w:p w:rsidR="00BD5C8C" w:rsidRPr="00095BAD" w:rsidRDefault="009441FB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Desarrolla</w:t>
      </w:r>
      <w:r w:rsidR="00BD5C8C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de manera esquemática el</w:t>
      </w:r>
      <w:r w:rsidR="00BD5C8C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problema que responde a su interés personal utilizando la herramienta especializada a partir de los datos recopilados.</w:t>
      </w:r>
    </w:p>
    <w:p w:rsidR="00BD5C8C" w:rsidRPr="00095BAD" w:rsidRDefault="00BD5C8C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Objetivo</w:t>
      </w:r>
      <w:r w:rsidR="00FE42C0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: Para el desarrollo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plantea una situación problemática de su contexto que aborde los principios básicos de la relación entre los datos (modelo relacional), su estructuración visual como gráfico o filtro, </w:t>
      </w:r>
      <w:r w:rsidR="001B54F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operaciones sobr</w:t>
      </w:r>
      <w:r w:rsidR="00FE42C0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e los datos relacionados para la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generación de informes descriptivos en la toma de decisiones.</w:t>
      </w:r>
    </w:p>
    <w:p w:rsidR="00BD5C8C" w:rsidRPr="00095BAD" w:rsidRDefault="007E51C5" w:rsidP="00095B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>Resultado</w:t>
      </w:r>
    </w:p>
    <w:p w:rsidR="00327986" w:rsidRPr="00095BAD" w:rsidRDefault="000F3A2B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Informe sobre</w:t>
      </w:r>
      <w:r w:rsidR="00327986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estructuración del problema, análisis y reflexión que sustente la toma de decisiones de acuerdo con la problemática planteada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 interés</w:t>
      </w:r>
      <w:r w:rsidR="00327986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7986" w:rsidRPr="00095BAD" w:rsidRDefault="00327986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: Finalmente</w:t>
      </w:r>
      <w:r w:rsidR="00FE42C0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etapa de cierre, se invita a elaborar un informe visual sustentable a partir de lo desarrollado en la etapa de desempeño, además de hacer un reporte general de todo el proceso llevado a cabo para discernir entre los escenarios que la situación problemática expuso al principio. </w:t>
      </w:r>
    </w:p>
    <w:p w:rsidR="007E51C5" w:rsidRPr="00095BAD" w:rsidRDefault="007E51C5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Actividades de enseñanza</w:t>
      </w:r>
    </w:p>
    <w:p w:rsidR="007E51C5" w:rsidRPr="00095BAD" w:rsidRDefault="00091C8B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Orientar</w:t>
      </w:r>
      <w:r w:rsidR="007E51C5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procedimientos 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necesarios </w:t>
      </w:r>
      <w:r w:rsidR="007E51C5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para la recopilación de información a través de diversos medios digitales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 contexto</w:t>
      </w:r>
      <w:r w:rsidR="007E51C5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51C5" w:rsidRPr="00095BAD" w:rsidRDefault="000F3A2B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Exponer</w:t>
      </w:r>
      <w:r w:rsidR="007E51C5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conformación</w:t>
      </w:r>
      <w:r w:rsidR="007E51C5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información en la herramienta especializada para la solución de una problemática.</w:t>
      </w:r>
    </w:p>
    <w:p w:rsidR="007E51C5" w:rsidRPr="00095BAD" w:rsidRDefault="000F3A2B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Vigilar</w:t>
      </w:r>
      <w:r w:rsidR="007E51C5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óptimo desarrollo estructural de la generación de resultados y su relación con los objetivos planteados para la toma de decisiones. </w:t>
      </w:r>
    </w:p>
    <w:p w:rsidR="007E51C5" w:rsidRPr="00095BAD" w:rsidRDefault="007E51C5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Estrategia de evaluación</w:t>
      </w:r>
    </w:p>
    <w:p w:rsidR="000F3A2B" w:rsidRPr="00095BAD" w:rsidRDefault="007E51C5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Diagnóstica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Considerar la recuperación de conocimiento previos 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desarrollados 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hoja de cálculo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matemáticas básicas.</w:t>
      </w:r>
    </w:p>
    <w:p w:rsidR="007E51C5" w:rsidRPr="00095BAD" w:rsidRDefault="007E51C5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Formativa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Expone</w:t>
      </w:r>
      <w:r w:rsidR="00091C8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estructuración de la información en la herramienta especializada para 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dar solución a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problemática de su interés. </w:t>
      </w:r>
    </w:p>
    <w:p w:rsidR="007E51C5" w:rsidRPr="00095BAD" w:rsidRDefault="007E51C5" w:rsidP="00095BAD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Sumativa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: Presenta</w:t>
      </w:r>
      <w:r w:rsidR="00091C8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091C8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ortafolio de evidencias 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digitales 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el resultado buscado </w:t>
      </w:r>
      <w:r w:rsidR="000F3A2B"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a partir de la satisfacción de su necesidad de conocimiento contextual</w:t>
      </w:r>
      <w:r w:rsidRPr="00095B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51C5" w:rsidRPr="00095BAD" w:rsidRDefault="007E51C5" w:rsidP="00095B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7986" w:rsidRPr="00095BAD" w:rsidRDefault="00327986" w:rsidP="00095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Herramienta </w:t>
      </w:r>
      <w:r w:rsidR="00091C8B" w:rsidRPr="00095BAD">
        <w:rPr>
          <w:rFonts w:ascii="Times New Roman" w:hAnsi="Times New Roman" w:cs="Times New Roman"/>
          <w:b/>
          <w:sz w:val="24"/>
          <w:szCs w:val="24"/>
        </w:rPr>
        <w:t xml:space="preserve">especializada en inteligencia de datos </w:t>
      </w:r>
    </w:p>
    <w:p w:rsidR="00327986" w:rsidRPr="00095BAD" w:rsidRDefault="00327986" w:rsidP="00095B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 xml:space="preserve">La herramienta </w:t>
      </w:r>
      <w:r w:rsidR="00845FE0" w:rsidRPr="00095BAD">
        <w:rPr>
          <w:rFonts w:ascii="Times New Roman" w:hAnsi="Times New Roman" w:cs="Times New Roman"/>
          <w:sz w:val="24"/>
          <w:szCs w:val="24"/>
        </w:rPr>
        <w:t>especializada con</w:t>
      </w:r>
      <w:r w:rsidRPr="00095BAD">
        <w:rPr>
          <w:rFonts w:ascii="Times New Roman" w:hAnsi="Times New Roman" w:cs="Times New Roman"/>
          <w:sz w:val="24"/>
          <w:szCs w:val="24"/>
        </w:rPr>
        <w:t xml:space="preserve"> características </w:t>
      </w:r>
      <w:r w:rsidR="00845FE0" w:rsidRPr="00095BAD">
        <w:rPr>
          <w:rFonts w:ascii="Times New Roman" w:hAnsi="Times New Roman" w:cs="Times New Roman"/>
          <w:sz w:val="24"/>
          <w:szCs w:val="24"/>
        </w:rPr>
        <w:t xml:space="preserve">de fácil manejo, aplicación y relación de correspondencia entre aplicaciones del mismo </w:t>
      </w:r>
      <w:r w:rsidR="001823B7" w:rsidRPr="00095BAD">
        <w:rPr>
          <w:rFonts w:ascii="Times New Roman" w:hAnsi="Times New Roman" w:cs="Times New Roman"/>
          <w:sz w:val="24"/>
          <w:szCs w:val="24"/>
        </w:rPr>
        <w:t>segmento</w:t>
      </w:r>
      <w:r w:rsidR="00845FE0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A01CBC" w:rsidRPr="00095BAD">
        <w:rPr>
          <w:rFonts w:ascii="Times New Roman" w:hAnsi="Times New Roman" w:cs="Times New Roman"/>
          <w:sz w:val="24"/>
          <w:szCs w:val="24"/>
        </w:rPr>
        <w:t xml:space="preserve">es Microsoft </w:t>
      </w:r>
      <w:proofErr w:type="spellStart"/>
      <w:r w:rsidR="00A01CBC" w:rsidRPr="00095BA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A01CBC" w:rsidRPr="00095BAD">
        <w:rPr>
          <w:rFonts w:ascii="Times New Roman" w:hAnsi="Times New Roman" w:cs="Times New Roman"/>
          <w:sz w:val="24"/>
          <w:szCs w:val="24"/>
        </w:rPr>
        <w:t xml:space="preserve"> BI</w:t>
      </w:r>
      <w:r w:rsidR="00091C8B" w:rsidRPr="00095BAD">
        <w:rPr>
          <w:rFonts w:ascii="Times New Roman" w:hAnsi="Times New Roman" w:cs="Times New Roman"/>
          <w:sz w:val="24"/>
          <w:szCs w:val="24"/>
        </w:rPr>
        <w:t>,</w:t>
      </w:r>
      <w:r w:rsidR="00A01CBC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091C8B" w:rsidRPr="00095BAD">
        <w:rPr>
          <w:rFonts w:ascii="Times New Roman" w:hAnsi="Times New Roman" w:cs="Times New Roman"/>
          <w:sz w:val="24"/>
          <w:szCs w:val="24"/>
        </w:rPr>
        <w:t>la cual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 se</w:t>
      </w:r>
      <w:r w:rsidRPr="00095BAD">
        <w:rPr>
          <w:rFonts w:ascii="Times New Roman" w:hAnsi="Times New Roman" w:cs="Times New Roman"/>
          <w:sz w:val="24"/>
          <w:szCs w:val="24"/>
        </w:rPr>
        <w:t xml:space="preserve"> utiliza en un</w:t>
      </w:r>
      <w:r w:rsidR="00091C8B" w:rsidRPr="00095BAD">
        <w:rPr>
          <w:rFonts w:ascii="Times New Roman" w:hAnsi="Times New Roman" w:cs="Times New Roman"/>
          <w:sz w:val="24"/>
          <w:szCs w:val="24"/>
        </w:rPr>
        <w:t>a gran parte</w:t>
      </w:r>
      <w:r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091C8B" w:rsidRPr="00095BAD">
        <w:rPr>
          <w:rFonts w:ascii="Times New Roman" w:hAnsi="Times New Roman" w:cs="Times New Roman"/>
          <w:sz w:val="24"/>
          <w:szCs w:val="24"/>
        </w:rPr>
        <w:t xml:space="preserve">del </w:t>
      </w:r>
      <w:r w:rsidRPr="00095BAD">
        <w:rPr>
          <w:rFonts w:ascii="Times New Roman" w:hAnsi="Times New Roman" w:cs="Times New Roman"/>
          <w:sz w:val="24"/>
          <w:szCs w:val="24"/>
        </w:rPr>
        <w:t>mercado mundial</w:t>
      </w:r>
      <w:r w:rsidR="00091C8B" w:rsidRPr="00095BAD">
        <w:rPr>
          <w:rFonts w:ascii="Times New Roman" w:hAnsi="Times New Roman" w:cs="Times New Roman"/>
          <w:sz w:val="24"/>
          <w:szCs w:val="24"/>
        </w:rPr>
        <w:t xml:space="preserve"> (figura 2</w:t>
      </w:r>
      <w:r w:rsidR="00711EDD" w:rsidRPr="00095BAD">
        <w:rPr>
          <w:rFonts w:ascii="Times New Roman" w:hAnsi="Times New Roman" w:cs="Times New Roman"/>
          <w:sz w:val="24"/>
          <w:szCs w:val="24"/>
        </w:rPr>
        <w:t>)</w:t>
      </w:r>
      <w:r w:rsidR="00091C8B" w:rsidRPr="00095BAD">
        <w:rPr>
          <w:rFonts w:ascii="Times New Roman" w:hAnsi="Times New Roman" w:cs="Times New Roman"/>
          <w:sz w:val="24"/>
          <w:szCs w:val="24"/>
        </w:rPr>
        <w:t>. Este</w:t>
      </w:r>
      <w:r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i/>
          <w:sz w:val="24"/>
          <w:szCs w:val="24"/>
        </w:rPr>
        <w:t>software</w:t>
      </w:r>
      <w:r w:rsidR="001823B7" w:rsidRPr="00095BAD">
        <w:rPr>
          <w:rFonts w:ascii="Times New Roman" w:hAnsi="Times New Roman" w:cs="Times New Roman"/>
          <w:sz w:val="24"/>
          <w:szCs w:val="24"/>
        </w:rPr>
        <w:t>,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 aunque</w:t>
      </w:r>
      <w:r w:rsidRPr="00095BAD">
        <w:rPr>
          <w:rFonts w:ascii="Times New Roman" w:hAnsi="Times New Roman" w:cs="Times New Roman"/>
          <w:sz w:val="24"/>
          <w:szCs w:val="24"/>
        </w:rPr>
        <w:t xml:space="preserve"> con </w:t>
      </w:r>
      <w:r w:rsidR="003F19C4" w:rsidRPr="00095BAD">
        <w:rPr>
          <w:rFonts w:ascii="Times New Roman" w:hAnsi="Times New Roman" w:cs="Times New Roman"/>
          <w:sz w:val="24"/>
          <w:szCs w:val="24"/>
        </w:rPr>
        <w:t>algunas</w:t>
      </w:r>
      <w:r w:rsidRPr="00095BAD">
        <w:rPr>
          <w:rFonts w:ascii="Times New Roman" w:hAnsi="Times New Roman" w:cs="Times New Roman"/>
          <w:sz w:val="24"/>
          <w:szCs w:val="24"/>
        </w:rPr>
        <w:t xml:space="preserve"> delimitaciones en su licenciamiento, permite </w:t>
      </w:r>
      <w:r w:rsidR="003F19C4" w:rsidRPr="00095BAD">
        <w:rPr>
          <w:rFonts w:ascii="Times New Roman" w:hAnsi="Times New Roman" w:cs="Times New Roman"/>
          <w:sz w:val="24"/>
          <w:szCs w:val="24"/>
        </w:rPr>
        <w:t>consolidar</w:t>
      </w:r>
      <w:r w:rsidRPr="00095BAD">
        <w:rPr>
          <w:rFonts w:ascii="Times New Roman" w:hAnsi="Times New Roman" w:cs="Times New Roman"/>
          <w:sz w:val="24"/>
          <w:szCs w:val="24"/>
        </w:rPr>
        <w:t xml:space="preserve"> el propósito </w:t>
      </w:r>
      <w:r w:rsidR="003F19C4" w:rsidRPr="00095BAD">
        <w:rPr>
          <w:rFonts w:ascii="Times New Roman" w:hAnsi="Times New Roman" w:cs="Times New Roman"/>
          <w:sz w:val="24"/>
          <w:szCs w:val="24"/>
        </w:rPr>
        <w:t>esbozado</w:t>
      </w:r>
      <w:r w:rsidRPr="00095BAD">
        <w:rPr>
          <w:rFonts w:ascii="Times New Roman" w:hAnsi="Times New Roman" w:cs="Times New Roman"/>
          <w:sz w:val="24"/>
          <w:szCs w:val="24"/>
        </w:rPr>
        <w:t xml:space="preserve"> en la aportación 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al ámbito de </w:t>
      </w:r>
      <w:r w:rsidRPr="00095BAD">
        <w:rPr>
          <w:rFonts w:ascii="Times New Roman" w:hAnsi="Times New Roman" w:cs="Times New Roman"/>
          <w:sz w:val="24"/>
          <w:szCs w:val="24"/>
        </w:rPr>
        <w:t xml:space="preserve">las habilidades digitales 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y </w:t>
      </w:r>
      <w:r w:rsidRPr="00095BAD">
        <w:rPr>
          <w:rFonts w:ascii="Times New Roman" w:hAnsi="Times New Roman" w:cs="Times New Roman"/>
          <w:sz w:val="24"/>
          <w:szCs w:val="24"/>
        </w:rPr>
        <w:t xml:space="preserve">del </w:t>
      </w:r>
      <w:r w:rsidR="00091C8B" w:rsidRPr="00095BAD">
        <w:rPr>
          <w:rFonts w:ascii="Times New Roman" w:hAnsi="Times New Roman" w:cs="Times New Roman"/>
          <w:sz w:val="24"/>
          <w:szCs w:val="24"/>
        </w:rPr>
        <w:t>perfil de egreso (figura 3</w:t>
      </w:r>
      <w:r w:rsidR="00A11AF0" w:rsidRPr="00095BAD">
        <w:rPr>
          <w:rFonts w:ascii="Times New Roman" w:hAnsi="Times New Roman" w:cs="Times New Roman"/>
          <w:sz w:val="24"/>
          <w:szCs w:val="24"/>
        </w:rPr>
        <w:t>)</w:t>
      </w:r>
      <w:r w:rsidRPr="00095BAD">
        <w:rPr>
          <w:rFonts w:ascii="Times New Roman" w:hAnsi="Times New Roman" w:cs="Times New Roman"/>
          <w:sz w:val="24"/>
          <w:szCs w:val="24"/>
        </w:rPr>
        <w:t>.</w:t>
      </w:r>
    </w:p>
    <w:p w:rsidR="00327986" w:rsidRPr="00095BAD" w:rsidRDefault="00327986" w:rsidP="00095B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AD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proofErr w:type="spellStart"/>
      <w:r w:rsidRPr="00095BAD"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 w:rsidRPr="00095BAD">
        <w:rPr>
          <w:rFonts w:ascii="Times New Roman" w:hAnsi="Times New Roman" w:cs="Times New Roman"/>
          <w:b/>
          <w:sz w:val="24"/>
          <w:szCs w:val="24"/>
        </w:rPr>
        <w:t xml:space="preserve"> BI</w:t>
      </w:r>
      <w:r w:rsidR="00091C8B" w:rsidRPr="00095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986" w:rsidRDefault="00091C8B" w:rsidP="00095B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>Este e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s un </w:t>
      </w:r>
      <w:r w:rsidR="003F19C4" w:rsidRPr="00095BAD">
        <w:rPr>
          <w:rFonts w:ascii="Times New Roman" w:hAnsi="Times New Roman" w:cs="Times New Roman"/>
          <w:i/>
          <w:sz w:val="24"/>
          <w:szCs w:val="24"/>
        </w:rPr>
        <w:t>software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sz w:val="24"/>
          <w:szCs w:val="24"/>
        </w:rPr>
        <w:t xml:space="preserve">usado </w:t>
      </w:r>
      <w:r w:rsidR="003F19C4" w:rsidRPr="00095BAD">
        <w:rPr>
          <w:rFonts w:ascii="Times New Roman" w:hAnsi="Times New Roman" w:cs="Times New Roman"/>
          <w:sz w:val="24"/>
          <w:szCs w:val="24"/>
        </w:rPr>
        <w:t>para el manejo de datos masivos</w:t>
      </w:r>
      <w:r w:rsidRPr="00095BAD">
        <w:rPr>
          <w:rFonts w:ascii="Times New Roman" w:hAnsi="Times New Roman" w:cs="Times New Roman"/>
          <w:sz w:val="24"/>
          <w:szCs w:val="24"/>
        </w:rPr>
        <w:t xml:space="preserve"> que no solo </w:t>
      </w:r>
      <w:r w:rsidR="003F19C4" w:rsidRPr="00095BAD">
        <w:rPr>
          <w:rFonts w:ascii="Times New Roman" w:hAnsi="Times New Roman" w:cs="Times New Roman"/>
          <w:sz w:val="24"/>
          <w:szCs w:val="24"/>
        </w:rPr>
        <w:t>permite el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 análisis y </w:t>
      </w:r>
      <w:r w:rsidR="003F19C4" w:rsidRPr="00095BAD">
        <w:rPr>
          <w:rFonts w:ascii="Times New Roman" w:hAnsi="Times New Roman" w:cs="Times New Roman"/>
          <w:sz w:val="24"/>
          <w:szCs w:val="24"/>
        </w:rPr>
        <w:t>la re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presentación de </w:t>
      </w:r>
      <w:r w:rsidRPr="00095BAD">
        <w:rPr>
          <w:rFonts w:ascii="Times New Roman" w:hAnsi="Times New Roman" w:cs="Times New Roman"/>
          <w:sz w:val="24"/>
          <w:szCs w:val="24"/>
        </w:rPr>
        <w:t xml:space="preserve">la </w:t>
      </w:r>
      <w:r w:rsidR="001823B7" w:rsidRPr="00095BAD">
        <w:rPr>
          <w:rFonts w:ascii="Times New Roman" w:hAnsi="Times New Roman" w:cs="Times New Roman"/>
          <w:sz w:val="24"/>
          <w:szCs w:val="24"/>
        </w:rPr>
        <w:t xml:space="preserve">información, </w:t>
      </w:r>
      <w:r w:rsidRPr="00095BAD">
        <w:rPr>
          <w:rFonts w:ascii="Times New Roman" w:hAnsi="Times New Roman" w:cs="Times New Roman"/>
          <w:sz w:val="24"/>
          <w:szCs w:val="24"/>
        </w:rPr>
        <w:t xml:space="preserve">sino que también actúa </w:t>
      </w:r>
      <w:r w:rsidR="00327986" w:rsidRPr="00095BAD">
        <w:rPr>
          <w:rFonts w:ascii="Times New Roman" w:hAnsi="Times New Roman" w:cs="Times New Roman"/>
          <w:sz w:val="24"/>
          <w:szCs w:val="24"/>
        </w:rPr>
        <w:t>como gestor de datos</w:t>
      </w:r>
      <w:r w:rsidRPr="00095BAD">
        <w:rPr>
          <w:rFonts w:ascii="Times New Roman" w:hAnsi="Times New Roman" w:cs="Times New Roman"/>
          <w:sz w:val="24"/>
          <w:szCs w:val="24"/>
        </w:rPr>
        <w:t>, el cual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sz w:val="24"/>
          <w:szCs w:val="24"/>
        </w:rPr>
        <w:t>sirve para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3F19C4" w:rsidRPr="00095BAD">
        <w:rPr>
          <w:rFonts w:ascii="Times New Roman" w:hAnsi="Times New Roman" w:cs="Times New Roman"/>
          <w:sz w:val="24"/>
          <w:szCs w:val="24"/>
        </w:rPr>
        <w:t>incorporar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 visualmente la correlación entre </w:t>
      </w:r>
      <w:r w:rsidRPr="00095BAD">
        <w:rPr>
          <w:rFonts w:ascii="Times New Roman" w:hAnsi="Times New Roman" w:cs="Times New Roman"/>
          <w:sz w:val="24"/>
          <w:szCs w:val="24"/>
        </w:rPr>
        <w:t>estos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 y su agrupación</w:t>
      </w:r>
      <w:r w:rsidRPr="00095BAD">
        <w:rPr>
          <w:rFonts w:ascii="Times New Roman" w:hAnsi="Times New Roman" w:cs="Times New Roman"/>
          <w:sz w:val="24"/>
          <w:szCs w:val="24"/>
        </w:rPr>
        <w:t xml:space="preserve"> como tablas. De esta manera se generan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 gráficos dinámicos que </w:t>
      </w:r>
      <w:r w:rsidRPr="00095BAD">
        <w:rPr>
          <w:rFonts w:ascii="Times New Roman" w:hAnsi="Times New Roman" w:cs="Times New Roman"/>
          <w:sz w:val="24"/>
          <w:szCs w:val="24"/>
        </w:rPr>
        <w:t>facilitan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sz w:val="24"/>
          <w:szCs w:val="24"/>
        </w:rPr>
        <w:t>la</w:t>
      </w:r>
      <w:r w:rsidR="003F19C4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toma de decisiones a través de </w:t>
      </w:r>
      <w:r w:rsidRPr="00095BAD">
        <w:rPr>
          <w:rFonts w:ascii="Times New Roman" w:hAnsi="Times New Roman" w:cs="Times New Roman"/>
          <w:sz w:val="24"/>
          <w:szCs w:val="24"/>
        </w:rPr>
        <w:t>su</w:t>
      </w:r>
      <w:r w:rsidR="00327986" w:rsidRPr="00095BAD">
        <w:rPr>
          <w:rFonts w:ascii="Times New Roman" w:hAnsi="Times New Roman" w:cs="Times New Roman"/>
          <w:sz w:val="24"/>
          <w:szCs w:val="24"/>
        </w:rPr>
        <w:t xml:space="preserve"> discriminación y categorización</w:t>
      </w:r>
      <w:r w:rsidR="00F707C4" w:rsidRPr="00095BAD">
        <w:rPr>
          <w:rFonts w:ascii="Times New Roman" w:hAnsi="Times New Roman" w:cs="Times New Roman"/>
          <w:sz w:val="24"/>
          <w:szCs w:val="24"/>
        </w:rPr>
        <w:t>.</w:t>
      </w:r>
    </w:p>
    <w:p w:rsidR="006C33CC" w:rsidRDefault="006C33CC" w:rsidP="00016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1AF0" w:rsidRPr="00A11AF0" w:rsidRDefault="00091C8B" w:rsidP="00091C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2</w:t>
      </w:r>
      <w:r w:rsidR="00A11AF0" w:rsidRPr="006C33CC">
        <w:rPr>
          <w:rFonts w:ascii="Arial" w:hAnsi="Arial" w:cs="Arial"/>
          <w:sz w:val="24"/>
          <w:szCs w:val="24"/>
        </w:rPr>
        <w:t xml:space="preserve">. </w:t>
      </w:r>
      <w:r w:rsidR="00A11AF0" w:rsidRPr="00A11AF0">
        <w:rPr>
          <w:rFonts w:ascii="Arial" w:hAnsi="Arial" w:cs="Arial"/>
          <w:sz w:val="24"/>
          <w:szCs w:val="24"/>
        </w:rPr>
        <w:t xml:space="preserve">Microsoft </w:t>
      </w:r>
      <w:proofErr w:type="spellStart"/>
      <w:r w:rsidR="00A11AF0" w:rsidRPr="00A11AF0">
        <w:rPr>
          <w:rFonts w:ascii="Arial" w:hAnsi="Arial" w:cs="Arial"/>
          <w:sz w:val="24"/>
          <w:szCs w:val="24"/>
        </w:rPr>
        <w:t>Power</w:t>
      </w:r>
      <w:proofErr w:type="spellEnd"/>
      <w:r w:rsidR="00A11AF0" w:rsidRPr="00A11AF0">
        <w:rPr>
          <w:rFonts w:ascii="Arial" w:hAnsi="Arial" w:cs="Arial"/>
          <w:sz w:val="24"/>
          <w:szCs w:val="24"/>
        </w:rPr>
        <w:t xml:space="preserve"> BI y su con</w:t>
      </w:r>
      <w:r w:rsidR="00A11AF0">
        <w:rPr>
          <w:rFonts w:ascii="Arial" w:hAnsi="Arial" w:cs="Arial"/>
          <w:sz w:val="24"/>
          <w:szCs w:val="24"/>
        </w:rPr>
        <w:t>texto mundial</w:t>
      </w:r>
    </w:p>
    <w:p w:rsidR="00711EDD" w:rsidRPr="00A11AF0" w:rsidRDefault="00711EDD">
      <w:pPr>
        <w:rPr>
          <w:rFonts w:ascii="Arial" w:hAnsi="Arial" w:cs="Arial"/>
          <w:sz w:val="24"/>
          <w:szCs w:val="24"/>
        </w:rPr>
      </w:pPr>
      <w:r w:rsidRPr="00D4518C">
        <w:rPr>
          <w:rFonts w:ascii="Arial" w:hAnsi="Arial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3ACF5969" wp14:editId="3FA5EB35">
            <wp:simplePos x="0" y="0"/>
            <wp:positionH relativeFrom="column">
              <wp:posOffset>0</wp:posOffset>
            </wp:positionH>
            <wp:positionV relativeFrom="paragraph">
              <wp:posOffset>77115</wp:posOffset>
            </wp:positionV>
            <wp:extent cx="5612130" cy="2280920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422F642-6E0B-41B7-BCE6-F7FEFD51AD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422F642-6E0B-41B7-BCE6-F7FEFD51AD67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EDD" w:rsidRPr="00A11AF0" w:rsidRDefault="00711EDD">
      <w:pPr>
        <w:rPr>
          <w:rFonts w:ascii="Arial" w:hAnsi="Arial" w:cs="Arial"/>
          <w:sz w:val="24"/>
          <w:szCs w:val="24"/>
        </w:rPr>
      </w:pPr>
    </w:p>
    <w:p w:rsidR="00711EDD" w:rsidRPr="00A11AF0" w:rsidRDefault="00711EDD">
      <w:pPr>
        <w:rPr>
          <w:rFonts w:ascii="Arial" w:hAnsi="Arial" w:cs="Arial"/>
          <w:sz w:val="24"/>
          <w:szCs w:val="24"/>
        </w:rPr>
      </w:pPr>
    </w:p>
    <w:p w:rsidR="00711EDD" w:rsidRPr="00A11AF0" w:rsidRDefault="00711EDD">
      <w:pPr>
        <w:rPr>
          <w:rFonts w:ascii="Arial" w:hAnsi="Arial" w:cs="Arial"/>
          <w:sz w:val="24"/>
          <w:szCs w:val="24"/>
        </w:rPr>
      </w:pPr>
    </w:p>
    <w:p w:rsidR="00711EDD" w:rsidRPr="00A11AF0" w:rsidRDefault="00711EDD">
      <w:pPr>
        <w:rPr>
          <w:rFonts w:ascii="Arial" w:hAnsi="Arial" w:cs="Arial"/>
          <w:sz w:val="24"/>
          <w:szCs w:val="24"/>
        </w:rPr>
      </w:pPr>
    </w:p>
    <w:p w:rsidR="00711EDD" w:rsidRPr="00A11AF0" w:rsidRDefault="00711EDD">
      <w:pPr>
        <w:rPr>
          <w:rFonts w:ascii="Arial" w:hAnsi="Arial" w:cs="Arial"/>
          <w:sz w:val="24"/>
          <w:szCs w:val="24"/>
        </w:rPr>
      </w:pPr>
    </w:p>
    <w:p w:rsidR="00711EDD" w:rsidRPr="00A11AF0" w:rsidRDefault="00A11AF0">
      <w:pPr>
        <w:rPr>
          <w:rFonts w:ascii="Arial" w:hAnsi="Arial" w:cs="Arial"/>
          <w:sz w:val="24"/>
          <w:szCs w:val="24"/>
        </w:rPr>
      </w:pPr>
      <w:r w:rsidRPr="00A11AF0">
        <w:rPr>
          <w:rFonts w:ascii="Arial" w:hAnsi="Arial" w:cs="Arial"/>
          <w:sz w:val="24"/>
          <w:szCs w:val="24"/>
        </w:rPr>
        <w:t xml:space="preserve">Figura 2: Microsoft </w:t>
      </w:r>
      <w:proofErr w:type="spellStart"/>
      <w:r w:rsidRPr="00A11AF0">
        <w:rPr>
          <w:rFonts w:ascii="Arial" w:hAnsi="Arial" w:cs="Arial"/>
          <w:sz w:val="24"/>
          <w:szCs w:val="24"/>
        </w:rPr>
        <w:t>Power</w:t>
      </w:r>
      <w:proofErr w:type="spellEnd"/>
      <w:r w:rsidRPr="00A11AF0">
        <w:rPr>
          <w:rFonts w:ascii="Arial" w:hAnsi="Arial" w:cs="Arial"/>
          <w:sz w:val="24"/>
          <w:szCs w:val="24"/>
        </w:rPr>
        <w:t xml:space="preserve"> BI y su</w:t>
      </w:r>
      <w:r>
        <w:rPr>
          <w:rFonts w:ascii="Arial" w:hAnsi="Arial" w:cs="Arial"/>
          <w:sz w:val="24"/>
          <w:szCs w:val="24"/>
        </w:rPr>
        <w:t xml:space="preserve"> participación por países.</w:t>
      </w:r>
    </w:p>
    <w:p w:rsidR="006C33CC" w:rsidRDefault="006C33CC">
      <w:pPr>
        <w:rPr>
          <w:rFonts w:ascii="Arial" w:hAnsi="Arial" w:cs="Arial"/>
          <w:sz w:val="24"/>
          <w:szCs w:val="24"/>
        </w:rPr>
      </w:pPr>
    </w:p>
    <w:p w:rsidR="006C33CC" w:rsidRPr="004052F2" w:rsidRDefault="004052F2" w:rsidP="004052F2">
      <w:pPr>
        <w:jc w:val="center"/>
        <w:rPr>
          <w:rFonts w:ascii="Arial" w:hAnsi="Arial" w:cs="Arial"/>
          <w:sz w:val="20"/>
          <w:szCs w:val="24"/>
        </w:rPr>
      </w:pPr>
      <w:r w:rsidRPr="004052F2">
        <w:rPr>
          <w:rFonts w:ascii="Arial" w:hAnsi="Arial" w:cs="Arial"/>
          <w:sz w:val="20"/>
          <w:szCs w:val="24"/>
        </w:rPr>
        <w:t>Fuente: Elaboración propia</w:t>
      </w:r>
    </w:p>
    <w:p w:rsidR="004052F2" w:rsidRDefault="004052F2" w:rsidP="006C33CC">
      <w:pPr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jc w:val="center"/>
        <w:rPr>
          <w:rFonts w:ascii="Arial" w:hAnsi="Arial" w:cs="Arial"/>
          <w:b/>
          <w:sz w:val="24"/>
          <w:szCs w:val="24"/>
        </w:rPr>
      </w:pPr>
    </w:p>
    <w:p w:rsidR="00120C06" w:rsidRDefault="00120C06" w:rsidP="004052F2">
      <w:pPr>
        <w:jc w:val="center"/>
        <w:rPr>
          <w:rFonts w:ascii="Arial" w:hAnsi="Arial" w:cs="Arial"/>
          <w:b/>
          <w:sz w:val="24"/>
          <w:szCs w:val="24"/>
        </w:rPr>
      </w:pPr>
    </w:p>
    <w:p w:rsidR="00120C06" w:rsidRDefault="00120C06" w:rsidP="004052F2">
      <w:pPr>
        <w:jc w:val="center"/>
        <w:rPr>
          <w:rFonts w:ascii="Arial" w:hAnsi="Arial" w:cs="Arial"/>
          <w:b/>
          <w:sz w:val="24"/>
          <w:szCs w:val="24"/>
        </w:rPr>
      </w:pPr>
    </w:p>
    <w:p w:rsidR="00120C06" w:rsidRDefault="00120C06" w:rsidP="004052F2">
      <w:pPr>
        <w:jc w:val="center"/>
        <w:rPr>
          <w:rFonts w:ascii="Arial" w:hAnsi="Arial" w:cs="Arial"/>
          <w:b/>
          <w:sz w:val="24"/>
          <w:szCs w:val="24"/>
        </w:rPr>
      </w:pPr>
    </w:p>
    <w:p w:rsidR="006C33CC" w:rsidRDefault="004052F2" w:rsidP="004052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Figura 3</w:t>
      </w:r>
      <w:r w:rsidR="006C33CC" w:rsidRPr="006C33CC">
        <w:rPr>
          <w:rFonts w:ascii="Arial" w:hAnsi="Arial" w:cs="Arial"/>
          <w:b/>
          <w:sz w:val="24"/>
          <w:szCs w:val="24"/>
        </w:rPr>
        <w:t>.</w:t>
      </w:r>
      <w:r w:rsidR="006C33CC">
        <w:rPr>
          <w:rFonts w:ascii="Arial" w:hAnsi="Arial" w:cs="Arial"/>
          <w:sz w:val="24"/>
          <w:szCs w:val="24"/>
        </w:rPr>
        <w:t xml:space="preserve"> Microsoft </w:t>
      </w:r>
      <w:proofErr w:type="spellStart"/>
      <w:r w:rsidR="006C33CC">
        <w:rPr>
          <w:rFonts w:ascii="Arial" w:hAnsi="Arial" w:cs="Arial"/>
          <w:sz w:val="24"/>
          <w:szCs w:val="24"/>
        </w:rPr>
        <w:t>Power</w:t>
      </w:r>
      <w:proofErr w:type="spellEnd"/>
      <w:r w:rsidR="006C33CC">
        <w:rPr>
          <w:rFonts w:ascii="Arial" w:hAnsi="Arial" w:cs="Arial"/>
          <w:sz w:val="24"/>
          <w:szCs w:val="24"/>
        </w:rPr>
        <w:t xml:space="preserve"> BI</w:t>
      </w:r>
    </w:p>
    <w:p w:rsidR="00F707C4" w:rsidRDefault="00F707C4">
      <w:pPr>
        <w:rPr>
          <w:rFonts w:ascii="Arial" w:hAnsi="Arial" w:cs="Arial"/>
          <w:sz w:val="24"/>
          <w:szCs w:val="24"/>
        </w:rPr>
      </w:pPr>
      <w:r w:rsidRPr="00F707C4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781B630" wp14:editId="36371D97">
            <wp:extent cx="5612130" cy="2099310"/>
            <wp:effectExtent l="0" t="0" r="7620" b="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F94522-C155-40BC-8BD4-E02EE1C3E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F94522-C155-40BC-8BD4-E02EE1C3EF50}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EDD" w:rsidRPr="004052F2" w:rsidRDefault="004052F2" w:rsidP="004052F2">
      <w:pPr>
        <w:jc w:val="center"/>
        <w:rPr>
          <w:rFonts w:ascii="Arial" w:hAnsi="Arial" w:cs="Arial"/>
          <w:sz w:val="20"/>
          <w:szCs w:val="24"/>
        </w:rPr>
      </w:pPr>
      <w:r w:rsidRPr="004052F2">
        <w:rPr>
          <w:rFonts w:ascii="Arial" w:hAnsi="Arial" w:cs="Arial"/>
          <w:sz w:val="20"/>
          <w:szCs w:val="24"/>
        </w:rPr>
        <w:t>Fuente: Elaboración propia</w:t>
      </w:r>
    </w:p>
    <w:p w:rsidR="004052F2" w:rsidRDefault="004052F2">
      <w:pPr>
        <w:rPr>
          <w:rFonts w:ascii="Arial" w:hAnsi="Arial" w:cs="Arial"/>
          <w:sz w:val="24"/>
          <w:szCs w:val="24"/>
        </w:rPr>
      </w:pPr>
    </w:p>
    <w:p w:rsidR="00AD5483" w:rsidRPr="00095BAD" w:rsidRDefault="004052F2" w:rsidP="001B54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Ejemplo de c</w:t>
      </w:r>
      <w:r w:rsidR="00AD5483" w:rsidRPr="00095BAD">
        <w:rPr>
          <w:rFonts w:ascii="Times New Roman" w:hAnsi="Times New Roman" w:cs="Times New Roman"/>
          <w:b/>
          <w:bCs/>
          <w:sz w:val="24"/>
          <w:szCs w:val="24"/>
        </w:rPr>
        <w:t>aso</w:t>
      </w:r>
    </w:p>
    <w:p w:rsidR="00AD5483" w:rsidRPr="00095BAD" w:rsidRDefault="00AD5483" w:rsidP="00AD5483">
      <w:pPr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>Situación didáctica</w:t>
      </w:r>
      <w:r w:rsidR="004052F2"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5483" w:rsidRPr="00095BAD" w:rsidRDefault="00AD5483" w:rsidP="00405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 xml:space="preserve">Un libro denominado </w:t>
      </w:r>
      <w:proofErr w:type="spellStart"/>
      <w:r w:rsidRPr="00095BAD">
        <w:rPr>
          <w:rFonts w:ascii="Times New Roman" w:hAnsi="Times New Roman" w:cs="Times New Roman"/>
          <w:bCs/>
          <w:i/>
          <w:sz w:val="24"/>
          <w:szCs w:val="24"/>
        </w:rPr>
        <w:t>NominaSem</w:t>
      </w:r>
      <w:proofErr w:type="spellEnd"/>
      <w:r w:rsidRPr="00095BAD">
        <w:rPr>
          <w:rFonts w:ascii="Times New Roman" w:hAnsi="Times New Roman" w:cs="Times New Roman"/>
          <w:sz w:val="24"/>
          <w:szCs w:val="24"/>
        </w:rPr>
        <w:t xml:space="preserve"> posee tres hojas de cálculo que contiene</w:t>
      </w:r>
      <w:r w:rsidR="004052F2" w:rsidRPr="00095BAD">
        <w:rPr>
          <w:rFonts w:ascii="Times New Roman" w:hAnsi="Times New Roman" w:cs="Times New Roman"/>
          <w:sz w:val="24"/>
          <w:szCs w:val="24"/>
        </w:rPr>
        <w:t>n</w:t>
      </w:r>
      <w:r w:rsidRPr="00095BAD">
        <w:rPr>
          <w:rFonts w:ascii="Times New Roman" w:hAnsi="Times New Roman" w:cs="Times New Roman"/>
          <w:sz w:val="24"/>
          <w:szCs w:val="24"/>
        </w:rPr>
        <w:t xml:space="preserve"> la i</w:t>
      </w:r>
      <w:r w:rsidR="004052F2" w:rsidRPr="00095BAD">
        <w:rPr>
          <w:rFonts w:ascii="Times New Roman" w:hAnsi="Times New Roman" w:cs="Times New Roman"/>
          <w:sz w:val="24"/>
          <w:szCs w:val="24"/>
        </w:rPr>
        <w:t>nformación básica de una nómina. Las hojas son las</w:t>
      </w:r>
      <w:r w:rsidRPr="00095BAD">
        <w:rPr>
          <w:rFonts w:ascii="Times New Roman" w:hAnsi="Times New Roman" w:cs="Times New Roman"/>
          <w:sz w:val="24"/>
          <w:szCs w:val="24"/>
        </w:rPr>
        <w:t xml:space="preserve"> siguientes: </w:t>
      </w:r>
    </w:p>
    <w:p w:rsidR="0091217E" w:rsidRPr="00095BAD" w:rsidRDefault="00CB47D9" w:rsidP="00AD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  <w:lang w:val="es-ES"/>
        </w:rPr>
        <w:t>Empleados</w:t>
      </w:r>
      <w:r w:rsidRPr="00095BAD">
        <w:rPr>
          <w:rFonts w:ascii="Times New Roman" w:hAnsi="Times New Roman" w:cs="Times New Roman"/>
          <w:sz w:val="24"/>
          <w:szCs w:val="24"/>
          <w:lang w:val="es-ES"/>
        </w:rPr>
        <w:t>: Contiene la información de los empleados ocupados</w:t>
      </w:r>
      <w:r w:rsidR="004052F2" w:rsidRPr="00095B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1217E" w:rsidRPr="00095BAD" w:rsidRDefault="00CB47D9" w:rsidP="00AD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  <w:lang w:val="es-ES"/>
        </w:rPr>
        <w:t>Jornada</w:t>
      </w:r>
      <w:r w:rsidR="004052F2" w:rsidRPr="00095BAD">
        <w:rPr>
          <w:rFonts w:ascii="Times New Roman" w:hAnsi="Times New Roman" w:cs="Times New Roman"/>
          <w:sz w:val="24"/>
          <w:szCs w:val="24"/>
          <w:lang w:val="es-ES"/>
        </w:rPr>
        <w:t>: C</w:t>
      </w:r>
      <w:r w:rsidRPr="00095BAD">
        <w:rPr>
          <w:rFonts w:ascii="Times New Roman" w:hAnsi="Times New Roman" w:cs="Times New Roman"/>
          <w:sz w:val="24"/>
          <w:szCs w:val="24"/>
          <w:lang w:val="es-ES"/>
        </w:rPr>
        <w:t xml:space="preserve">ontiene </w:t>
      </w:r>
      <w:r w:rsidR="004052F2" w:rsidRPr="00095BAD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095BAD">
        <w:rPr>
          <w:rFonts w:ascii="Times New Roman" w:hAnsi="Times New Roman" w:cs="Times New Roman"/>
          <w:sz w:val="24"/>
          <w:szCs w:val="24"/>
          <w:lang w:val="es-ES"/>
        </w:rPr>
        <w:t>información recopilada para una semana laboral</w:t>
      </w:r>
      <w:r w:rsidR="004052F2" w:rsidRPr="00095B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1217E" w:rsidRPr="00095BAD" w:rsidRDefault="00CB47D9" w:rsidP="00AD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  <w:lang w:val="es-ES"/>
        </w:rPr>
        <w:t>Cat</w:t>
      </w:r>
      <w:r w:rsidRPr="00095BAD">
        <w:rPr>
          <w:rFonts w:ascii="Times New Roman" w:hAnsi="Times New Roman" w:cs="Times New Roman"/>
          <w:sz w:val="24"/>
          <w:szCs w:val="24"/>
          <w:lang w:val="es-ES"/>
        </w:rPr>
        <w:t>: Es la definición de la categorización de los empleados.</w:t>
      </w:r>
      <w:r w:rsidR="004052F2" w:rsidRPr="00095B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052F2" w:rsidRDefault="00AD5483" w:rsidP="00120C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 xml:space="preserve">A partir de lo anterior se necesita calcular el salario de cada persona en una nueva columna denominada </w:t>
      </w:r>
      <w:r w:rsidRPr="00095BAD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4052F2" w:rsidRPr="00095BAD">
        <w:rPr>
          <w:rFonts w:ascii="Times New Roman" w:hAnsi="Times New Roman" w:cs="Times New Roman"/>
          <w:bCs/>
          <w:i/>
          <w:sz w:val="24"/>
          <w:szCs w:val="24"/>
        </w:rPr>
        <w:t>alario</w:t>
      </w:r>
      <w:r w:rsidR="004052F2" w:rsidRPr="00095BAD">
        <w:rPr>
          <w:rFonts w:ascii="Times New Roman" w:hAnsi="Times New Roman" w:cs="Times New Roman"/>
          <w:sz w:val="24"/>
          <w:szCs w:val="24"/>
        </w:rPr>
        <w:t>. Para esto, se considera</w:t>
      </w:r>
      <w:r w:rsidRPr="00095BAD">
        <w:rPr>
          <w:rFonts w:ascii="Times New Roman" w:hAnsi="Times New Roman" w:cs="Times New Roman"/>
          <w:sz w:val="24"/>
          <w:szCs w:val="24"/>
        </w:rPr>
        <w:t xml:space="preserve"> que las horas extras se incrementan en 5</w:t>
      </w:r>
      <w:r w:rsidR="004052F2" w:rsidRPr="00095BAD">
        <w:rPr>
          <w:rFonts w:ascii="Times New Roman" w:hAnsi="Times New Roman" w:cs="Times New Roman"/>
          <w:sz w:val="24"/>
          <w:szCs w:val="24"/>
        </w:rPr>
        <w:t xml:space="preserve"> </w:t>
      </w:r>
      <w:r w:rsidRPr="00095BAD">
        <w:rPr>
          <w:rFonts w:ascii="Times New Roman" w:hAnsi="Times New Roman" w:cs="Times New Roman"/>
          <w:sz w:val="24"/>
          <w:szCs w:val="24"/>
        </w:rPr>
        <w:t>% con respecto a su valor normal</w:t>
      </w:r>
      <w:r w:rsidR="004052F2" w:rsidRPr="00095BAD">
        <w:rPr>
          <w:rFonts w:ascii="Times New Roman" w:hAnsi="Times New Roman" w:cs="Times New Roman"/>
          <w:sz w:val="24"/>
          <w:szCs w:val="24"/>
        </w:rPr>
        <w:t xml:space="preserve"> (figura 4</w:t>
      </w:r>
      <w:r w:rsidR="00A11AF0" w:rsidRPr="00095BAD">
        <w:rPr>
          <w:rFonts w:ascii="Times New Roman" w:hAnsi="Times New Roman" w:cs="Times New Roman"/>
          <w:sz w:val="24"/>
          <w:szCs w:val="24"/>
        </w:rPr>
        <w:t>)</w:t>
      </w:r>
      <w:r w:rsidRPr="00AD5483">
        <w:rPr>
          <w:rFonts w:ascii="Arial" w:hAnsi="Arial" w:cs="Arial"/>
          <w:sz w:val="24"/>
          <w:szCs w:val="24"/>
        </w:rPr>
        <w:t>.</w:t>
      </w:r>
    </w:p>
    <w:p w:rsidR="004052F2" w:rsidRDefault="004052F2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0C06" w:rsidRDefault="00120C06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52F2" w:rsidRDefault="004052F2" w:rsidP="004052F2">
      <w:pPr>
        <w:jc w:val="center"/>
        <w:rPr>
          <w:rFonts w:ascii="Arial" w:hAnsi="Arial" w:cs="Arial"/>
          <w:sz w:val="24"/>
          <w:szCs w:val="24"/>
        </w:rPr>
      </w:pPr>
      <w:r w:rsidRPr="00A11AF0">
        <w:rPr>
          <w:rFonts w:ascii="Arial" w:hAnsi="Arial" w:cs="Arial"/>
          <w:b/>
          <w:sz w:val="24"/>
          <w:szCs w:val="24"/>
        </w:rPr>
        <w:lastRenderedPageBreak/>
        <w:t xml:space="preserve">Figura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 Relaciones entre las diversas hojas de cálculo</w:t>
      </w:r>
    </w:p>
    <w:p w:rsidR="00AD5483" w:rsidRDefault="00AD5483" w:rsidP="004052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52FC45D4" wp14:editId="330FB075">
            <wp:extent cx="5612130" cy="2947670"/>
            <wp:effectExtent l="0" t="0" r="762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83" w:rsidRPr="004052F2" w:rsidRDefault="004052F2" w:rsidP="004052F2">
      <w:pPr>
        <w:jc w:val="center"/>
        <w:rPr>
          <w:rFonts w:ascii="Arial" w:hAnsi="Arial" w:cs="Arial"/>
          <w:sz w:val="20"/>
          <w:szCs w:val="24"/>
        </w:rPr>
      </w:pPr>
      <w:r w:rsidRPr="004052F2">
        <w:rPr>
          <w:rFonts w:ascii="Arial" w:hAnsi="Arial" w:cs="Arial"/>
          <w:sz w:val="20"/>
          <w:szCs w:val="24"/>
        </w:rPr>
        <w:t>Fuente: Elaboración propia</w:t>
      </w:r>
    </w:p>
    <w:p w:rsidR="004052F2" w:rsidRDefault="004052F2" w:rsidP="00AD54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D5483" w:rsidRPr="00095BAD" w:rsidRDefault="00AD5483" w:rsidP="00095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Integración del libro llamado </w:t>
      </w:r>
      <w:proofErr w:type="spellStart"/>
      <w:r w:rsidRPr="00095BAD">
        <w:rPr>
          <w:rFonts w:ascii="Times New Roman" w:hAnsi="Times New Roman" w:cs="Times New Roman"/>
          <w:b/>
          <w:bCs/>
          <w:i/>
          <w:sz w:val="24"/>
          <w:szCs w:val="24"/>
        </w:rPr>
        <w:t>NominaSem</w:t>
      </w:r>
      <w:proofErr w:type="spellEnd"/>
      <w:r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 al modelo en el </w:t>
      </w:r>
      <w:r w:rsidRPr="00095BAD">
        <w:rPr>
          <w:rFonts w:ascii="Times New Roman" w:hAnsi="Times New Roman" w:cs="Times New Roman"/>
          <w:b/>
          <w:bCs/>
          <w:i/>
          <w:sz w:val="24"/>
          <w:szCs w:val="24"/>
        </w:rPr>
        <w:t>software</w:t>
      </w:r>
      <w:r w:rsidR="004052F2" w:rsidRPr="00095BAD">
        <w:rPr>
          <w:rFonts w:ascii="Times New Roman" w:hAnsi="Times New Roman" w:cs="Times New Roman"/>
          <w:b/>
          <w:bCs/>
          <w:sz w:val="24"/>
          <w:szCs w:val="24"/>
        </w:rPr>
        <w:t xml:space="preserve"> especializado</w:t>
      </w:r>
    </w:p>
    <w:p w:rsidR="00AD5483" w:rsidRDefault="00AD5483" w:rsidP="00095B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5BAD">
        <w:rPr>
          <w:rFonts w:ascii="Times New Roman" w:hAnsi="Times New Roman" w:cs="Times New Roman"/>
          <w:sz w:val="24"/>
          <w:szCs w:val="24"/>
        </w:rPr>
        <w:t xml:space="preserve">Al integrar los datos del libro dentro de la estructura del </w:t>
      </w:r>
      <w:r w:rsidRPr="00095BAD">
        <w:rPr>
          <w:rFonts w:ascii="Times New Roman" w:hAnsi="Times New Roman" w:cs="Times New Roman"/>
          <w:i/>
          <w:sz w:val="24"/>
          <w:szCs w:val="24"/>
        </w:rPr>
        <w:t>software</w:t>
      </w:r>
      <w:r w:rsidR="004052F2" w:rsidRPr="00095BAD">
        <w:rPr>
          <w:rFonts w:ascii="Times New Roman" w:hAnsi="Times New Roman" w:cs="Times New Roman"/>
          <w:sz w:val="24"/>
          <w:szCs w:val="24"/>
        </w:rPr>
        <w:t xml:space="preserve"> Microsoft </w:t>
      </w:r>
      <w:proofErr w:type="spellStart"/>
      <w:r w:rsidR="004052F2" w:rsidRPr="00095BA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4052F2" w:rsidRPr="00095BAD">
        <w:rPr>
          <w:rFonts w:ascii="Times New Roman" w:hAnsi="Times New Roman" w:cs="Times New Roman"/>
          <w:sz w:val="24"/>
          <w:szCs w:val="24"/>
        </w:rPr>
        <w:t xml:space="preserve"> BI</w:t>
      </w:r>
      <w:r w:rsidRPr="00095BAD">
        <w:rPr>
          <w:rFonts w:ascii="Times New Roman" w:hAnsi="Times New Roman" w:cs="Times New Roman"/>
          <w:sz w:val="24"/>
          <w:szCs w:val="24"/>
        </w:rPr>
        <w:t>, el sistema identifica las relaciones más “tangibles” al incorporar los datos para su manejo</w:t>
      </w:r>
      <w:r w:rsidR="004052F2" w:rsidRPr="00095BAD">
        <w:rPr>
          <w:rFonts w:ascii="Times New Roman" w:hAnsi="Times New Roman" w:cs="Times New Roman"/>
          <w:sz w:val="24"/>
          <w:szCs w:val="24"/>
        </w:rPr>
        <w:t xml:space="preserve"> (figura 5). Luego se presentan las h</w:t>
      </w:r>
      <w:r w:rsidRPr="00095BAD">
        <w:rPr>
          <w:rFonts w:ascii="Times New Roman" w:hAnsi="Times New Roman" w:cs="Times New Roman"/>
          <w:sz w:val="24"/>
          <w:szCs w:val="24"/>
        </w:rPr>
        <w:t>ojas de cálculo que corresponden a los datos que serán integrados al modelo a través de los datos de Excel</w:t>
      </w:r>
      <w:r w:rsidR="004052F2" w:rsidRPr="00095BAD">
        <w:rPr>
          <w:rFonts w:ascii="Times New Roman" w:hAnsi="Times New Roman" w:cs="Times New Roman"/>
          <w:sz w:val="24"/>
          <w:szCs w:val="24"/>
        </w:rPr>
        <w:t xml:space="preserve"> (figura 6)</w:t>
      </w:r>
      <w:r w:rsidRPr="00095BAD">
        <w:rPr>
          <w:rFonts w:ascii="Times New Roman" w:hAnsi="Times New Roman" w:cs="Times New Roman"/>
          <w:sz w:val="24"/>
          <w:szCs w:val="24"/>
        </w:rPr>
        <w:t>.</w:t>
      </w:r>
    </w:p>
    <w:p w:rsidR="004052F2" w:rsidRDefault="004052F2" w:rsidP="004052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52F2" w:rsidRDefault="004052F2" w:rsidP="004052F2">
      <w:pPr>
        <w:jc w:val="center"/>
        <w:rPr>
          <w:rFonts w:ascii="Arial" w:hAnsi="Arial" w:cs="Arial"/>
          <w:sz w:val="24"/>
          <w:szCs w:val="24"/>
        </w:rPr>
      </w:pPr>
      <w:r w:rsidRPr="00A11AF0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Relación Excel y tablas en Microsoft BI</w:t>
      </w:r>
    </w:p>
    <w:p w:rsidR="00711EDD" w:rsidRDefault="00AD5483">
      <w:pPr>
        <w:rPr>
          <w:rFonts w:ascii="Arial" w:hAnsi="Arial" w:cs="Arial"/>
          <w:sz w:val="24"/>
          <w:szCs w:val="24"/>
        </w:rPr>
      </w:pPr>
      <w:r w:rsidRPr="00AD548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46D3E1C0" wp14:editId="0CB71CAA">
            <wp:extent cx="5612130" cy="1498600"/>
            <wp:effectExtent l="0" t="0" r="7620" b="0"/>
            <wp:docPr id="13" name="picture">
              <a:extLst xmlns:a="http://schemas.openxmlformats.org/drawingml/2006/main">
                <a:ext uri="{FF2B5EF4-FFF2-40B4-BE49-F238E27FC236}">
                  <a16:creationId xmlns:a16="http://schemas.microsoft.com/office/drawing/2014/main" id="{F610278F-6ACB-402B-B2B3-09540B6581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>
                      <a:extLst>
                        <a:ext uri="{FF2B5EF4-FFF2-40B4-BE49-F238E27FC236}">
                          <a16:creationId xmlns:a16="http://schemas.microsoft.com/office/drawing/2014/main" id="{F610278F-6ACB-402B-B2B3-09540B6581D2}"/>
                        </a:ext>
                      </a:extLst>
                    </pic:cNvPr>
                    <pic:cNvPicPr/>
                  </pic:nvPicPr>
                  <pic:blipFill>
                    <a:blip r:embed="rId17">
                      <a:clrChange>
                        <a:clrFrom>
                          <a:srgbClr val="767676"/>
                        </a:clrFrom>
                        <a:clrTo>
                          <a:srgbClr val="76767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CC" w:rsidRPr="004052F2" w:rsidRDefault="004052F2" w:rsidP="004052F2">
      <w:pPr>
        <w:jc w:val="center"/>
        <w:rPr>
          <w:rFonts w:ascii="Arial" w:hAnsi="Arial" w:cs="Arial"/>
          <w:sz w:val="20"/>
          <w:szCs w:val="24"/>
        </w:rPr>
      </w:pPr>
      <w:r w:rsidRPr="004052F2">
        <w:rPr>
          <w:rFonts w:ascii="Arial" w:hAnsi="Arial" w:cs="Arial"/>
          <w:sz w:val="20"/>
          <w:szCs w:val="24"/>
        </w:rPr>
        <w:t>Fuente: Elaboración propia</w:t>
      </w:r>
    </w:p>
    <w:p w:rsidR="004052F2" w:rsidRDefault="004052F2" w:rsidP="004052F2">
      <w:pPr>
        <w:jc w:val="center"/>
        <w:rPr>
          <w:rFonts w:ascii="Arial" w:hAnsi="Arial" w:cs="Arial"/>
          <w:sz w:val="24"/>
          <w:szCs w:val="24"/>
        </w:rPr>
      </w:pPr>
    </w:p>
    <w:p w:rsidR="004052F2" w:rsidRDefault="004052F2" w:rsidP="004052F2">
      <w:pPr>
        <w:jc w:val="center"/>
        <w:rPr>
          <w:rFonts w:ascii="Arial" w:hAnsi="Arial" w:cs="Arial"/>
          <w:sz w:val="24"/>
          <w:szCs w:val="24"/>
        </w:rPr>
      </w:pPr>
      <w:r w:rsidRPr="00A11AF0">
        <w:rPr>
          <w:rFonts w:ascii="Arial" w:hAnsi="Arial" w:cs="Arial"/>
          <w:b/>
          <w:sz w:val="24"/>
          <w:szCs w:val="24"/>
        </w:rPr>
        <w:lastRenderedPageBreak/>
        <w:t xml:space="preserve">Figura </w:t>
      </w: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Integrando un lib</w:t>
      </w:r>
      <w:r w:rsidR="001B54FB">
        <w:rPr>
          <w:rFonts w:ascii="Arial" w:hAnsi="Arial" w:cs="Arial"/>
          <w:sz w:val="24"/>
          <w:szCs w:val="24"/>
        </w:rPr>
        <w:t>ro y sus tablas en Microsoft BI</w:t>
      </w:r>
    </w:p>
    <w:p w:rsidR="00AD5483" w:rsidRDefault="00AD5483">
      <w:pPr>
        <w:rPr>
          <w:rFonts w:ascii="Arial" w:hAnsi="Arial" w:cs="Arial"/>
          <w:sz w:val="24"/>
          <w:szCs w:val="24"/>
        </w:rPr>
      </w:pPr>
      <w:r w:rsidRPr="00AD548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45CD9863" wp14:editId="4468BE67">
            <wp:extent cx="5612130" cy="1636395"/>
            <wp:effectExtent l="0" t="0" r="7620" b="1905"/>
            <wp:docPr id="12" name="picture">
              <a:extLst xmlns:a="http://schemas.openxmlformats.org/drawingml/2006/main">
                <a:ext uri="{FF2B5EF4-FFF2-40B4-BE49-F238E27FC236}">
                  <a16:creationId xmlns:a16="http://schemas.microsoft.com/office/drawing/2014/main" id="{C01970DD-4983-4D4F-B0D6-798CDE069C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>
                      <a:extLst>
                        <a:ext uri="{FF2B5EF4-FFF2-40B4-BE49-F238E27FC236}">
                          <a16:creationId xmlns:a16="http://schemas.microsoft.com/office/drawing/2014/main" id="{C01970DD-4983-4D4F-B0D6-798CDE069C4B}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83" w:rsidRPr="004052F2" w:rsidRDefault="004052F2" w:rsidP="004052F2">
      <w:pPr>
        <w:jc w:val="center"/>
        <w:rPr>
          <w:rFonts w:ascii="Arial" w:hAnsi="Arial" w:cs="Arial"/>
          <w:sz w:val="20"/>
          <w:szCs w:val="24"/>
        </w:rPr>
      </w:pPr>
      <w:r w:rsidRPr="004052F2">
        <w:rPr>
          <w:rFonts w:ascii="Arial" w:hAnsi="Arial" w:cs="Arial"/>
          <w:sz w:val="20"/>
          <w:szCs w:val="24"/>
        </w:rPr>
        <w:t>Fuente: Elaboración propia</w:t>
      </w:r>
    </w:p>
    <w:p w:rsidR="005C3260" w:rsidRDefault="005C3260" w:rsidP="00327986">
      <w:pPr>
        <w:rPr>
          <w:rFonts w:ascii="Arial" w:hAnsi="Arial" w:cs="Arial"/>
          <w:b/>
          <w:sz w:val="28"/>
        </w:rPr>
      </w:pPr>
    </w:p>
    <w:p w:rsidR="00327986" w:rsidRPr="00AF5C7E" w:rsidRDefault="00327986" w:rsidP="004052F2">
      <w:pPr>
        <w:pStyle w:val="Ttulo1"/>
      </w:pPr>
      <w:r w:rsidRPr="00AF5C7E">
        <w:t>C</w:t>
      </w:r>
      <w:r w:rsidR="004052F2" w:rsidRPr="00AF5C7E">
        <w:t>onclusión</w:t>
      </w:r>
      <w:r w:rsidR="004052F2">
        <w:t xml:space="preserve"> </w:t>
      </w:r>
    </w:p>
    <w:p w:rsidR="006E58E3" w:rsidRPr="00095BAD" w:rsidRDefault="00327986" w:rsidP="00095BAD">
      <w:pPr>
        <w:spacing w:line="360" w:lineRule="auto"/>
        <w:ind w:firstLine="708"/>
        <w:jc w:val="both"/>
        <w:rPr>
          <w:rStyle w:val="doc3"/>
          <w:rFonts w:ascii="Times New Roman" w:hAnsi="Times New Roman" w:cs="Times New Roman"/>
        </w:rPr>
      </w:pPr>
      <w:r w:rsidRPr="00095BAD">
        <w:rPr>
          <w:rStyle w:val="doc3"/>
          <w:rFonts w:ascii="Times New Roman" w:hAnsi="Times New Roman" w:cs="Times New Roman"/>
        </w:rPr>
        <w:t>Los nuevos retos sociales y los cambios constantes de una economía</w:t>
      </w:r>
      <w:r w:rsidR="004052F2" w:rsidRPr="00095BAD">
        <w:rPr>
          <w:rStyle w:val="doc3"/>
          <w:rFonts w:ascii="Times New Roman" w:hAnsi="Times New Roman" w:cs="Times New Roman"/>
        </w:rPr>
        <w:t xml:space="preserve"> globalizada</w:t>
      </w:r>
      <w:r w:rsidRPr="00095BAD">
        <w:rPr>
          <w:rStyle w:val="doc3"/>
          <w:rFonts w:ascii="Times New Roman" w:hAnsi="Times New Roman" w:cs="Times New Roman"/>
        </w:rPr>
        <w:t xml:space="preserve"> invitan al sistema educ</w:t>
      </w:r>
      <w:r w:rsidR="004052F2" w:rsidRPr="00095BAD">
        <w:rPr>
          <w:rStyle w:val="doc3"/>
          <w:rFonts w:ascii="Times New Roman" w:hAnsi="Times New Roman" w:cs="Times New Roman"/>
        </w:rPr>
        <w:t>ativo nacional y a sus docentes</w:t>
      </w:r>
      <w:r w:rsidRPr="00095BAD">
        <w:rPr>
          <w:rStyle w:val="doc3"/>
          <w:rFonts w:ascii="Times New Roman" w:hAnsi="Times New Roman" w:cs="Times New Roman"/>
        </w:rPr>
        <w:t xml:space="preserve"> a involucrarse en la formación de nuevos perfiles, que acertadamente han sido recabados en la RIEMS y </w:t>
      </w:r>
      <w:r w:rsidR="004052F2" w:rsidRPr="00095BAD">
        <w:rPr>
          <w:rStyle w:val="doc3"/>
          <w:rFonts w:ascii="Times New Roman" w:hAnsi="Times New Roman" w:cs="Times New Roman"/>
        </w:rPr>
        <w:t xml:space="preserve">en </w:t>
      </w:r>
      <w:r w:rsidRPr="00095BAD">
        <w:rPr>
          <w:rStyle w:val="doc3"/>
          <w:rFonts w:ascii="Times New Roman" w:hAnsi="Times New Roman" w:cs="Times New Roman"/>
        </w:rPr>
        <w:t>el Nuevo Modelo Educativo</w:t>
      </w:r>
      <w:r w:rsidR="004052F2" w:rsidRPr="00095BAD">
        <w:rPr>
          <w:rStyle w:val="doc3"/>
          <w:rFonts w:ascii="Times New Roman" w:hAnsi="Times New Roman" w:cs="Times New Roman"/>
        </w:rPr>
        <w:t xml:space="preserve"> (2017). En tal sentido,</w:t>
      </w:r>
      <w:r w:rsidRPr="00095BAD">
        <w:rPr>
          <w:rStyle w:val="doc3"/>
          <w:rFonts w:ascii="Times New Roman" w:hAnsi="Times New Roman" w:cs="Times New Roman"/>
        </w:rPr>
        <w:t xml:space="preserve"> este proceso </w:t>
      </w:r>
      <w:r w:rsidR="004052F2" w:rsidRPr="00095BAD">
        <w:rPr>
          <w:rStyle w:val="doc3"/>
          <w:rFonts w:ascii="Times New Roman" w:hAnsi="Times New Roman" w:cs="Times New Roman"/>
        </w:rPr>
        <w:t xml:space="preserve">representa </w:t>
      </w:r>
      <w:r w:rsidRPr="00095BAD">
        <w:rPr>
          <w:rStyle w:val="doc3"/>
          <w:rFonts w:ascii="Times New Roman" w:hAnsi="Times New Roman" w:cs="Times New Roman"/>
        </w:rPr>
        <w:t xml:space="preserve">una oportunidad de reforma, </w:t>
      </w:r>
      <w:r w:rsidR="006E58E3" w:rsidRPr="00095BAD">
        <w:rPr>
          <w:rStyle w:val="doc3"/>
          <w:rFonts w:ascii="Times New Roman" w:hAnsi="Times New Roman" w:cs="Times New Roman"/>
        </w:rPr>
        <w:t xml:space="preserve">la cual no debe enfocarse </w:t>
      </w:r>
      <w:r w:rsidRPr="00095BAD">
        <w:rPr>
          <w:rStyle w:val="doc3"/>
          <w:rFonts w:ascii="Times New Roman" w:hAnsi="Times New Roman" w:cs="Times New Roman"/>
        </w:rPr>
        <w:t xml:space="preserve">en un mundo de ideologías sobre la educación, sino encaminar a estas </w:t>
      </w:r>
      <w:r w:rsidR="006E58E3" w:rsidRPr="00095BAD">
        <w:rPr>
          <w:rStyle w:val="doc3"/>
          <w:rFonts w:ascii="Times New Roman" w:hAnsi="Times New Roman" w:cs="Times New Roman"/>
        </w:rPr>
        <w:t xml:space="preserve">hacia </w:t>
      </w:r>
      <w:r w:rsidRPr="00095BAD">
        <w:rPr>
          <w:rStyle w:val="doc3"/>
          <w:rFonts w:ascii="Times New Roman" w:hAnsi="Times New Roman" w:cs="Times New Roman"/>
        </w:rPr>
        <w:t xml:space="preserve">una estructuración necesaria de los saberes, lo que no debe significar una sistematización absoluta, porque se </w:t>
      </w:r>
      <w:r w:rsidR="006E58E3" w:rsidRPr="00095BAD">
        <w:rPr>
          <w:rStyle w:val="doc3"/>
          <w:rFonts w:ascii="Times New Roman" w:hAnsi="Times New Roman" w:cs="Times New Roman"/>
        </w:rPr>
        <w:t xml:space="preserve">correría el riesgo de caer </w:t>
      </w:r>
      <w:r w:rsidRPr="00095BAD">
        <w:rPr>
          <w:rStyle w:val="doc3"/>
          <w:rFonts w:ascii="Times New Roman" w:hAnsi="Times New Roman" w:cs="Times New Roman"/>
        </w:rPr>
        <w:t>en un proceso administ</w:t>
      </w:r>
      <w:r w:rsidR="001B54FB" w:rsidRPr="00095BAD">
        <w:rPr>
          <w:rStyle w:val="doc3"/>
          <w:rFonts w:ascii="Times New Roman" w:hAnsi="Times New Roman" w:cs="Times New Roman"/>
        </w:rPr>
        <w:t>rativo de control reproductivo.</w:t>
      </w:r>
    </w:p>
    <w:p w:rsidR="006E58E3" w:rsidRPr="00095BAD" w:rsidRDefault="006E58E3" w:rsidP="00095B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95BAD">
        <w:rPr>
          <w:rFonts w:ascii="Times New Roman" w:hAnsi="Times New Roman" w:cs="Times New Roman"/>
          <w:sz w:val="24"/>
        </w:rPr>
        <w:t>Por otra parte, n</w:t>
      </w:r>
      <w:r w:rsidR="00CB47D9" w:rsidRPr="00095BAD">
        <w:rPr>
          <w:rFonts w:ascii="Times New Roman" w:hAnsi="Times New Roman" w:cs="Times New Roman"/>
          <w:sz w:val="24"/>
        </w:rPr>
        <w:t>o es suficiente denominar a una generació</w:t>
      </w:r>
      <w:r w:rsidRPr="00095BAD">
        <w:rPr>
          <w:rFonts w:ascii="Times New Roman" w:hAnsi="Times New Roman" w:cs="Times New Roman"/>
          <w:sz w:val="24"/>
        </w:rPr>
        <w:t>n como “digital y emprendedora”</w:t>
      </w:r>
      <w:r w:rsidR="00CB47D9" w:rsidRPr="00095BAD">
        <w:rPr>
          <w:rFonts w:ascii="Times New Roman" w:hAnsi="Times New Roman" w:cs="Times New Roman"/>
          <w:sz w:val="24"/>
        </w:rPr>
        <w:t xml:space="preserve"> si esta no es capaz de desarrollar y simplificar el análisis y las proyecciones en modelos integrados a </w:t>
      </w:r>
      <w:r w:rsidRPr="00095BAD">
        <w:rPr>
          <w:rFonts w:ascii="Times New Roman" w:hAnsi="Times New Roman" w:cs="Times New Roman"/>
          <w:sz w:val="24"/>
        </w:rPr>
        <w:t>su contexto. El aprendizaje de h</w:t>
      </w:r>
      <w:r w:rsidR="00CB47D9" w:rsidRPr="00095BAD">
        <w:rPr>
          <w:rFonts w:ascii="Times New Roman" w:hAnsi="Times New Roman" w:cs="Times New Roman"/>
          <w:sz w:val="24"/>
        </w:rPr>
        <w:t>erramientas capaces de abstraer un contexto favorecería la vialidad de sus propuestas a través de modelo</w:t>
      </w:r>
      <w:r w:rsidR="001B54FB" w:rsidRPr="00095BAD">
        <w:rPr>
          <w:rFonts w:ascii="Times New Roman" w:hAnsi="Times New Roman" w:cs="Times New Roman"/>
          <w:sz w:val="24"/>
        </w:rPr>
        <w:t>s</w:t>
      </w:r>
      <w:r w:rsidR="00CB47D9" w:rsidRPr="00095BAD">
        <w:rPr>
          <w:rFonts w:ascii="Times New Roman" w:hAnsi="Times New Roman" w:cs="Times New Roman"/>
          <w:sz w:val="24"/>
        </w:rPr>
        <w:t xml:space="preserve"> acoplables a condiciones, </w:t>
      </w:r>
      <w:r w:rsidRPr="00095BAD">
        <w:rPr>
          <w:rFonts w:ascii="Times New Roman" w:hAnsi="Times New Roman" w:cs="Times New Roman"/>
          <w:sz w:val="24"/>
        </w:rPr>
        <w:t>lo cual</w:t>
      </w:r>
      <w:r w:rsidR="00CB47D9" w:rsidRPr="00095BAD">
        <w:rPr>
          <w:rFonts w:ascii="Times New Roman" w:hAnsi="Times New Roman" w:cs="Times New Roman"/>
          <w:sz w:val="24"/>
        </w:rPr>
        <w:t xml:space="preserve"> reduciría el riesgo de fracaso al disponer de un entorno digital en donde la alimentación de los datos</w:t>
      </w:r>
      <w:r w:rsidRPr="00095BAD">
        <w:rPr>
          <w:rFonts w:ascii="Times New Roman" w:hAnsi="Times New Roman" w:cs="Times New Roman"/>
          <w:sz w:val="24"/>
        </w:rPr>
        <w:t>,</w:t>
      </w:r>
      <w:r w:rsidR="00CB47D9" w:rsidRPr="00095BAD">
        <w:rPr>
          <w:rFonts w:ascii="Times New Roman" w:hAnsi="Times New Roman" w:cs="Times New Roman"/>
          <w:sz w:val="24"/>
        </w:rPr>
        <w:t xml:space="preserve"> sin importar su fuente, </w:t>
      </w:r>
      <w:r w:rsidRPr="00095BAD">
        <w:rPr>
          <w:rFonts w:ascii="Times New Roman" w:hAnsi="Times New Roman" w:cs="Times New Roman"/>
          <w:sz w:val="24"/>
        </w:rPr>
        <w:t>se integran</w:t>
      </w:r>
      <w:r w:rsidR="00CB47D9" w:rsidRPr="00095BAD">
        <w:rPr>
          <w:rFonts w:ascii="Times New Roman" w:hAnsi="Times New Roman" w:cs="Times New Roman"/>
          <w:sz w:val="24"/>
        </w:rPr>
        <w:t xml:space="preserve"> </w:t>
      </w:r>
      <w:r w:rsidRPr="00095BAD">
        <w:rPr>
          <w:rFonts w:ascii="Times New Roman" w:hAnsi="Times New Roman" w:cs="Times New Roman"/>
          <w:sz w:val="24"/>
        </w:rPr>
        <w:t>a</w:t>
      </w:r>
      <w:r w:rsidR="00CB47D9" w:rsidRPr="00095BAD">
        <w:rPr>
          <w:rFonts w:ascii="Times New Roman" w:hAnsi="Times New Roman" w:cs="Times New Roman"/>
          <w:sz w:val="24"/>
        </w:rPr>
        <w:t xml:space="preserve"> una estructura relacional que ofrecería tendencias y perspectivas.</w:t>
      </w:r>
    </w:p>
    <w:p w:rsidR="00CB47D9" w:rsidRPr="00CB47D9" w:rsidRDefault="00CB47D9" w:rsidP="00095BAD">
      <w:pPr>
        <w:spacing w:line="360" w:lineRule="auto"/>
        <w:ind w:firstLine="708"/>
        <w:jc w:val="both"/>
        <w:rPr>
          <w:rFonts w:ascii="Arial" w:hAnsi="Arial"/>
          <w:sz w:val="24"/>
        </w:rPr>
      </w:pPr>
      <w:r w:rsidRPr="00095BAD">
        <w:rPr>
          <w:rFonts w:ascii="Times New Roman" w:hAnsi="Times New Roman" w:cs="Times New Roman"/>
          <w:sz w:val="24"/>
        </w:rPr>
        <w:t xml:space="preserve">Por ello, es necesario </w:t>
      </w:r>
      <w:r w:rsidR="001B54FB" w:rsidRPr="00095BAD">
        <w:rPr>
          <w:rFonts w:ascii="Times New Roman" w:hAnsi="Times New Roman" w:cs="Times New Roman"/>
          <w:sz w:val="24"/>
        </w:rPr>
        <w:t>que los estudiantes visualicen e</w:t>
      </w:r>
      <w:r w:rsidRPr="00095BAD">
        <w:rPr>
          <w:rFonts w:ascii="Times New Roman" w:hAnsi="Times New Roman" w:cs="Times New Roman"/>
          <w:sz w:val="24"/>
        </w:rPr>
        <w:t>l entorno digital como un</w:t>
      </w:r>
      <w:r w:rsidR="006E58E3" w:rsidRPr="00095BAD">
        <w:rPr>
          <w:rFonts w:ascii="Times New Roman" w:hAnsi="Times New Roman" w:cs="Times New Roman"/>
          <w:sz w:val="24"/>
        </w:rPr>
        <w:t xml:space="preserve"> recurso productivo</w:t>
      </w:r>
      <w:r w:rsidR="00C60EFB" w:rsidRPr="00095BAD">
        <w:rPr>
          <w:rFonts w:ascii="Times New Roman" w:hAnsi="Times New Roman" w:cs="Times New Roman"/>
          <w:sz w:val="24"/>
        </w:rPr>
        <w:t>,</w:t>
      </w:r>
      <w:r w:rsidRPr="00095BAD">
        <w:rPr>
          <w:rFonts w:ascii="Times New Roman" w:hAnsi="Times New Roman" w:cs="Times New Roman"/>
          <w:sz w:val="24"/>
        </w:rPr>
        <w:t xml:space="preserve"> más allá del simple ocio. De hecho, lo ideal es que el estudiante no sea un consumidor vano de información, sino un ente capaz de integrar y construir modelos básicos que le permita recopilar, relacionar, modelar y analizar datos a partir de sus necesidades </w:t>
      </w:r>
      <w:r w:rsidRPr="00095BAD">
        <w:rPr>
          <w:rFonts w:ascii="Times New Roman" w:hAnsi="Times New Roman" w:cs="Times New Roman"/>
          <w:sz w:val="24"/>
        </w:rPr>
        <w:lastRenderedPageBreak/>
        <w:t>contextuales para tomar decisiones que le permitan emprender una mejora como persona, sin olvidar a la comunidad como un entorno de oportunidad y relación humana.</w:t>
      </w:r>
    </w:p>
    <w:p w:rsidR="00CB47D9" w:rsidRDefault="00CB47D9" w:rsidP="00327986">
      <w:pPr>
        <w:spacing w:line="276" w:lineRule="auto"/>
        <w:jc w:val="both"/>
        <w:rPr>
          <w:rStyle w:val="doc3"/>
        </w:rPr>
      </w:pPr>
    </w:p>
    <w:p w:rsidR="00176672" w:rsidRDefault="00176672" w:rsidP="006E58E3">
      <w:pPr>
        <w:pStyle w:val="Ttulo1"/>
      </w:pPr>
      <w:r w:rsidRPr="00176672">
        <w:t>Referencias</w:t>
      </w:r>
    </w:p>
    <w:p w:rsidR="00A92537" w:rsidRPr="00095BAD" w:rsidRDefault="00A44BB8" w:rsidP="00095BAD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5BAD">
        <w:rPr>
          <w:rStyle w:val="nfasis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Organización para la Cooperación y el Desarrollo Económicos</w:t>
      </w:r>
      <w:r w:rsidRPr="00095BAD">
        <w:rPr>
          <w:rFonts w:ascii="Times New Roman" w:hAnsi="Times New Roman" w:cs="Times New Roman"/>
          <w:sz w:val="24"/>
          <w:szCs w:val="24"/>
          <w:lang w:val="es-CO"/>
        </w:rPr>
        <w:t xml:space="preserve"> (</w:t>
      </w:r>
      <w:r w:rsidR="00A92537" w:rsidRPr="00095BAD">
        <w:rPr>
          <w:rFonts w:ascii="Times New Roman" w:hAnsi="Times New Roman" w:cs="Times New Roman"/>
          <w:sz w:val="24"/>
          <w:szCs w:val="24"/>
          <w:lang w:val="es-CO"/>
        </w:rPr>
        <w:t>OCDE</w:t>
      </w:r>
      <w:r w:rsidRPr="00095BAD"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A92537" w:rsidRPr="00095BAD">
        <w:rPr>
          <w:rFonts w:ascii="Times New Roman" w:hAnsi="Times New Roman" w:cs="Times New Roman"/>
          <w:sz w:val="24"/>
          <w:szCs w:val="24"/>
          <w:lang w:val="es-CO"/>
        </w:rPr>
        <w:t xml:space="preserve"> (2015). </w:t>
      </w:r>
      <w:r w:rsidR="00A92537" w:rsidRPr="00095B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Going for Growth- 2015. </w:t>
      </w:r>
      <w:r w:rsidR="00A92537" w:rsidRPr="00095BAD"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hyperlink r:id="rId20" w:history="1">
        <w:r w:rsidR="00A92537" w:rsidRPr="00095BA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https://www.oecd.org/centrodemexico/medios/MEX_2015_CN%20SP.pdf</w:t>
        </w:r>
      </w:hyperlink>
      <w:r w:rsidR="00A92537" w:rsidRPr="00095B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2537" w:rsidRPr="00095BAD" w:rsidRDefault="00A44BB8" w:rsidP="00095BAD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5BAD">
        <w:rPr>
          <w:rStyle w:val="nfasis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Organización para la Cooperación y el Desarrollo Económicos</w:t>
      </w:r>
      <w:r w:rsidRPr="00095BAD">
        <w:rPr>
          <w:rFonts w:ascii="Times New Roman" w:hAnsi="Times New Roman" w:cs="Times New Roman"/>
          <w:noProof/>
          <w:sz w:val="24"/>
          <w:szCs w:val="24"/>
          <w:lang w:val="es-VE"/>
        </w:rPr>
        <w:t xml:space="preserve"> (</w:t>
      </w:r>
      <w:r w:rsidR="00A92537" w:rsidRPr="00095BAD">
        <w:rPr>
          <w:rFonts w:ascii="Times New Roman" w:hAnsi="Times New Roman" w:cs="Times New Roman"/>
          <w:noProof/>
          <w:sz w:val="24"/>
          <w:szCs w:val="24"/>
          <w:lang w:val="es-VE"/>
        </w:rPr>
        <w:t>OCDE</w:t>
      </w:r>
      <w:r w:rsidRPr="00095BAD">
        <w:rPr>
          <w:rFonts w:ascii="Times New Roman" w:hAnsi="Times New Roman" w:cs="Times New Roman"/>
          <w:noProof/>
          <w:sz w:val="24"/>
          <w:szCs w:val="24"/>
          <w:lang w:val="es-VE"/>
        </w:rPr>
        <w:t>)</w:t>
      </w:r>
      <w:r w:rsidR="00A92537" w:rsidRPr="00095BAD">
        <w:rPr>
          <w:rFonts w:ascii="Times New Roman" w:hAnsi="Times New Roman" w:cs="Times New Roman"/>
          <w:noProof/>
          <w:sz w:val="24"/>
          <w:szCs w:val="24"/>
          <w:lang w:val="es-VE"/>
        </w:rPr>
        <w:t xml:space="preserve"> (2017). </w:t>
      </w:r>
      <w:r w:rsidR="00A92537" w:rsidRPr="00095BAD">
        <w:rPr>
          <w:rFonts w:ascii="Times New Roman" w:hAnsi="Times New Roman" w:cs="Times New Roman"/>
          <w:i/>
          <w:iCs/>
          <w:noProof/>
          <w:sz w:val="24"/>
          <w:szCs w:val="24"/>
        </w:rPr>
        <w:t>Estudios económicos de la OCDE: México 2017.</w:t>
      </w:r>
      <w:r w:rsidR="00A92537" w:rsidRPr="00095BAD">
        <w:rPr>
          <w:rFonts w:ascii="Times New Roman" w:hAnsi="Times New Roman" w:cs="Times New Roman"/>
          <w:noProof/>
          <w:sz w:val="24"/>
          <w:szCs w:val="24"/>
        </w:rPr>
        <w:t xml:space="preserve"> París: OECD Publishing. Recuperado de </w:t>
      </w:r>
      <w:hyperlink r:id="rId21" w:history="1">
        <w:r w:rsidR="00A92537" w:rsidRPr="00095BAD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https://www.oecd.org/eco/surveys/mexico-2017-OECD-Estudios-economicos-de-la-ocde-vision-general.pdf</w:t>
        </w:r>
      </w:hyperlink>
      <w:r w:rsidR="00A92537" w:rsidRPr="00095BA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92537" w:rsidRPr="003E342F" w:rsidRDefault="00A92537" w:rsidP="00095BAD">
      <w:pPr>
        <w:pStyle w:val="Bibliografa"/>
        <w:spacing w:line="360" w:lineRule="auto"/>
        <w:ind w:left="720" w:hanging="720"/>
        <w:jc w:val="both"/>
        <w:rPr>
          <w:rFonts w:ascii="Arial" w:hAnsi="Arial" w:cs="Arial"/>
          <w:noProof/>
          <w:sz w:val="24"/>
          <w:szCs w:val="24"/>
        </w:rPr>
      </w:pPr>
      <w:r w:rsidRPr="00095BAD">
        <w:rPr>
          <w:rFonts w:ascii="Times New Roman" w:hAnsi="Times New Roman" w:cs="Times New Roman"/>
          <w:iCs/>
          <w:noProof/>
          <w:sz w:val="24"/>
          <w:szCs w:val="24"/>
        </w:rPr>
        <w:t xml:space="preserve">Secretaría de Educación Pública (SEP) (2017). </w:t>
      </w:r>
      <w:r w:rsidRPr="00095BAD">
        <w:rPr>
          <w:rFonts w:ascii="Times New Roman" w:hAnsi="Times New Roman" w:cs="Times New Roman"/>
          <w:i/>
          <w:iCs/>
          <w:noProof/>
          <w:sz w:val="24"/>
          <w:szCs w:val="24"/>
        </w:rPr>
        <w:t>¿Qué cambia del currículo de Educación Media Superior en el modelo educativo 2016?</w:t>
      </w:r>
      <w:r w:rsidRPr="003E342F">
        <w:rPr>
          <w:rFonts w:ascii="Arial" w:hAnsi="Arial" w:cs="Arial"/>
          <w:iCs/>
          <w:noProof/>
          <w:sz w:val="24"/>
          <w:szCs w:val="24"/>
        </w:rPr>
        <w:t xml:space="preserve"> </w:t>
      </w:r>
    </w:p>
    <w:p w:rsidR="006E58E3" w:rsidRPr="006E58E3" w:rsidRDefault="006E58E3" w:rsidP="006E58E3">
      <w:pPr>
        <w:rPr>
          <w:lang w:eastAsia="es-MX"/>
        </w:rPr>
      </w:pPr>
      <w:bookmarkStart w:id="0" w:name="_GoBack"/>
      <w:bookmarkEnd w:id="0"/>
    </w:p>
    <w:sectPr w:rsidR="006E58E3" w:rsidRPr="006E58E3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DB" w:rsidRDefault="00C62DDB" w:rsidP="00095BAD">
      <w:pPr>
        <w:spacing w:after="0" w:line="240" w:lineRule="auto"/>
      </w:pPr>
      <w:r>
        <w:separator/>
      </w:r>
    </w:p>
  </w:endnote>
  <w:endnote w:type="continuationSeparator" w:id="0">
    <w:p w:rsidR="00C62DDB" w:rsidRDefault="00C62DDB" w:rsidP="0009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AD" w:rsidRDefault="00095BAD" w:rsidP="00095BAD">
    <w:pPr>
      <w:pStyle w:val="Piedepgina"/>
      <w:jc w:val="center"/>
    </w:pPr>
    <w:r w:rsidRPr="00CA1748">
      <w:rPr>
        <w:rFonts w:ascii="Calibri" w:hAnsi="Calibri" w:cs="Calibri"/>
        <w:b/>
      </w:rPr>
      <w:t xml:space="preserve">Vol. </w:t>
    </w:r>
    <w:r>
      <w:rPr>
        <w:rFonts w:ascii="Calibri" w:hAnsi="Calibri" w:cs="Calibri"/>
        <w:b/>
      </w:rPr>
      <w:t>5</w:t>
    </w:r>
    <w:r w:rsidRPr="00CA1748">
      <w:rPr>
        <w:rFonts w:ascii="Calibri" w:hAnsi="Calibri" w:cs="Calibri"/>
        <w:b/>
      </w:rPr>
      <w:t xml:space="preserve">, Núm. </w:t>
    </w:r>
    <w:r>
      <w:rPr>
        <w:rFonts w:ascii="Calibri" w:hAnsi="Calibri" w:cs="Calibri"/>
        <w:b/>
      </w:rPr>
      <w:t>10</w:t>
    </w:r>
    <w:r w:rsidRPr="00CA1748">
      <w:rPr>
        <w:rFonts w:ascii="Calibri" w:hAnsi="Calibri" w:cs="Calibri"/>
        <w:b/>
      </w:rPr>
      <w:t xml:space="preserve">                  Julio - </w:t>
    </w:r>
    <w:proofErr w:type="gramStart"/>
    <w:r w:rsidRPr="00CA1748">
      <w:rPr>
        <w:rFonts w:ascii="Calibri" w:hAnsi="Calibri" w:cs="Calibri"/>
        <w:b/>
      </w:rPr>
      <w:t>Diciembre</w:t>
    </w:r>
    <w:proofErr w:type="gramEnd"/>
    <w:r w:rsidRPr="00CA1748">
      <w:rPr>
        <w:rFonts w:ascii="Calibri" w:hAnsi="Calibri" w:cs="Calibri"/>
        <w:b/>
      </w:rPr>
      <w:t xml:space="preserve"> 201</w:t>
    </w:r>
    <w:r>
      <w:rPr>
        <w:rFonts w:ascii="Calibri" w:hAnsi="Calibri" w:cs="Calibri"/>
        <w:b/>
      </w:rPr>
      <w:t>8</w:t>
    </w:r>
    <w:r w:rsidRPr="00CA1748">
      <w:rPr>
        <w:rFonts w:ascii="Calibri" w:hAnsi="Calibri" w:cs="Calibri"/>
        <w:b/>
      </w:rPr>
      <w:t xml:space="preserve">                           CDHIS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DB" w:rsidRDefault="00C62DDB" w:rsidP="00095BAD">
      <w:pPr>
        <w:spacing w:after="0" w:line="240" w:lineRule="auto"/>
      </w:pPr>
      <w:r>
        <w:separator/>
      </w:r>
    </w:p>
  </w:footnote>
  <w:footnote w:type="continuationSeparator" w:id="0">
    <w:p w:rsidR="00C62DDB" w:rsidRDefault="00C62DDB" w:rsidP="0009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AD" w:rsidRDefault="00095BAD" w:rsidP="00095BAD">
    <w:pPr>
      <w:pStyle w:val="Encabezado"/>
      <w:jc w:val="center"/>
    </w:pPr>
    <w:r w:rsidRPr="00CA1748">
      <w:rPr>
        <w:rFonts w:ascii="Calibri" w:hAnsi="Calibri" w:cs="Calibri"/>
        <w:b/>
        <w:i/>
      </w:rPr>
      <w:t>Revista Electrónica del Desarrollo Humano para la Innovación Social         ISSN: 2448 - 7422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7990"/>
    <w:multiLevelType w:val="hybridMultilevel"/>
    <w:tmpl w:val="BC30F76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DC9"/>
    <w:multiLevelType w:val="hybridMultilevel"/>
    <w:tmpl w:val="C4A20926"/>
    <w:lvl w:ilvl="0" w:tplc="54969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6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2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A4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EA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C6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CF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046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A8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393"/>
    <w:multiLevelType w:val="hybridMultilevel"/>
    <w:tmpl w:val="B482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39"/>
    <w:rsid w:val="00005139"/>
    <w:rsid w:val="000072C2"/>
    <w:rsid w:val="00016A4E"/>
    <w:rsid w:val="00040703"/>
    <w:rsid w:val="00044CEC"/>
    <w:rsid w:val="0004649F"/>
    <w:rsid w:val="00054A67"/>
    <w:rsid w:val="00091C8B"/>
    <w:rsid w:val="00091DF5"/>
    <w:rsid w:val="00094673"/>
    <w:rsid w:val="00095BAD"/>
    <w:rsid w:val="000F3A2B"/>
    <w:rsid w:val="00107116"/>
    <w:rsid w:val="00107FF3"/>
    <w:rsid w:val="00120C06"/>
    <w:rsid w:val="0013303B"/>
    <w:rsid w:val="00170D90"/>
    <w:rsid w:val="00176672"/>
    <w:rsid w:val="001823B7"/>
    <w:rsid w:val="001A58A6"/>
    <w:rsid w:val="001B54FB"/>
    <w:rsid w:val="001C6DE1"/>
    <w:rsid w:val="001F5BBB"/>
    <w:rsid w:val="00221F1E"/>
    <w:rsid w:val="00247257"/>
    <w:rsid w:val="0025443A"/>
    <w:rsid w:val="002A3583"/>
    <w:rsid w:val="002C5D63"/>
    <w:rsid w:val="002E2DAD"/>
    <w:rsid w:val="002E48AB"/>
    <w:rsid w:val="00327986"/>
    <w:rsid w:val="003358B9"/>
    <w:rsid w:val="00363646"/>
    <w:rsid w:val="00365A40"/>
    <w:rsid w:val="00377AC5"/>
    <w:rsid w:val="00382F87"/>
    <w:rsid w:val="003A322C"/>
    <w:rsid w:val="003F19C4"/>
    <w:rsid w:val="003F43FC"/>
    <w:rsid w:val="004052F2"/>
    <w:rsid w:val="0041392D"/>
    <w:rsid w:val="00413FAA"/>
    <w:rsid w:val="004444B4"/>
    <w:rsid w:val="0047259F"/>
    <w:rsid w:val="00492B28"/>
    <w:rsid w:val="00492CAE"/>
    <w:rsid w:val="004A046E"/>
    <w:rsid w:val="004A6EEA"/>
    <w:rsid w:val="004C7018"/>
    <w:rsid w:val="004C73E3"/>
    <w:rsid w:val="00526D24"/>
    <w:rsid w:val="00571E79"/>
    <w:rsid w:val="005A08DE"/>
    <w:rsid w:val="005A2758"/>
    <w:rsid w:val="005A5DD0"/>
    <w:rsid w:val="005C3260"/>
    <w:rsid w:val="005C3EBD"/>
    <w:rsid w:val="006362A0"/>
    <w:rsid w:val="0063646A"/>
    <w:rsid w:val="00660161"/>
    <w:rsid w:val="006736A2"/>
    <w:rsid w:val="00675727"/>
    <w:rsid w:val="006801A5"/>
    <w:rsid w:val="0068414A"/>
    <w:rsid w:val="006B6142"/>
    <w:rsid w:val="006C33CC"/>
    <w:rsid w:val="006C4724"/>
    <w:rsid w:val="006C6ED3"/>
    <w:rsid w:val="006E44F6"/>
    <w:rsid w:val="006E58E3"/>
    <w:rsid w:val="006F1EDA"/>
    <w:rsid w:val="00711EDD"/>
    <w:rsid w:val="007175D9"/>
    <w:rsid w:val="00742F29"/>
    <w:rsid w:val="00756D8A"/>
    <w:rsid w:val="0079081E"/>
    <w:rsid w:val="007C4D43"/>
    <w:rsid w:val="007C6BFB"/>
    <w:rsid w:val="007E51C5"/>
    <w:rsid w:val="00817718"/>
    <w:rsid w:val="00845FE0"/>
    <w:rsid w:val="00865272"/>
    <w:rsid w:val="00890FE9"/>
    <w:rsid w:val="008964AB"/>
    <w:rsid w:val="008A51B5"/>
    <w:rsid w:val="008C2917"/>
    <w:rsid w:val="008F5539"/>
    <w:rsid w:val="0091217E"/>
    <w:rsid w:val="0094138D"/>
    <w:rsid w:val="009441FB"/>
    <w:rsid w:val="00954740"/>
    <w:rsid w:val="009652F6"/>
    <w:rsid w:val="009863A0"/>
    <w:rsid w:val="009A5074"/>
    <w:rsid w:val="009E0354"/>
    <w:rsid w:val="009E2677"/>
    <w:rsid w:val="009F1312"/>
    <w:rsid w:val="00A01CBC"/>
    <w:rsid w:val="00A11AF0"/>
    <w:rsid w:val="00A40B30"/>
    <w:rsid w:val="00A44BB8"/>
    <w:rsid w:val="00A92537"/>
    <w:rsid w:val="00AB3F10"/>
    <w:rsid w:val="00AC56D3"/>
    <w:rsid w:val="00AD5483"/>
    <w:rsid w:val="00AE1E88"/>
    <w:rsid w:val="00B1409A"/>
    <w:rsid w:val="00B23763"/>
    <w:rsid w:val="00B564E7"/>
    <w:rsid w:val="00B60496"/>
    <w:rsid w:val="00BB4801"/>
    <w:rsid w:val="00BD1BCE"/>
    <w:rsid w:val="00BD5C8C"/>
    <w:rsid w:val="00BE2475"/>
    <w:rsid w:val="00BE76B6"/>
    <w:rsid w:val="00BF7029"/>
    <w:rsid w:val="00C10095"/>
    <w:rsid w:val="00C60EFB"/>
    <w:rsid w:val="00C62DDB"/>
    <w:rsid w:val="00C75E15"/>
    <w:rsid w:val="00C832C2"/>
    <w:rsid w:val="00C93CFE"/>
    <w:rsid w:val="00CB47D9"/>
    <w:rsid w:val="00CF12B3"/>
    <w:rsid w:val="00D2162F"/>
    <w:rsid w:val="00D4518C"/>
    <w:rsid w:val="00DA7D1D"/>
    <w:rsid w:val="00DC7667"/>
    <w:rsid w:val="00DD0A6D"/>
    <w:rsid w:val="00DF5CDE"/>
    <w:rsid w:val="00E42EED"/>
    <w:rsid w:val="00E70951"/>
    <w:rsid w:val="00E70EF3"/>
    <w:rsid w:val="00E71306"/>
    <w:rsid w:val="00EA3E12"/>
    <w:rsid w:val="00EB182A"/>
    <w:rsid w:val="00EB6B5E"/>
    <w:rsid w:val="00ED5C88"/>
    <w:rsid w:val="00F159B7"/>
    <w:rsid w:val="00F51D19"/>
    <w:rsid w:val="00F707C4"/>
    <w:rsid w:val="00F838AE"/>
    <w:rsid w:val="00F92BA8"/>
    <w:rsid w:val="00FA5AD0"/>
    <w:rsid w:val="00FC5A49"/>
    <w:rsid w:val="00FC7E3D"/>
    <w:rsid w:val="00FE42C0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EE30"/>
  <w15:docId w15:val="{26822F1A-FFBA-4519-982B-ADE9A2F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Normal"/>
    <w:link w:val="Ttulo1Car"/>
    <w:uiPriority w:val="9"/>
    <w:qFormat/>
    <w:rsid w:val="00E42EED"/>
    <w:pPr>
      <w:jc w:val="both"/>
      <w:outlineLvl w:val="0"/>
    </w:pPr>
    <w:rPr>
      <w:rFonts w:ascii="Arial" w:hAnsi="Arial" w:cs="Arial"/>
      <w:b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07FF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customStyle="1" w:styleId="doc3">
    <w:name w:val="doc3"/>
    <w:basedOn w:val="Fuentedeprrafopredeter"/>
    <w:uiPriority w:val="1"/>
    <w:rsid w:val="00BD5C8C"/>
    <w:rPr>
      <w:rFonts w:ascii="Arial" w:hAnsi="Arial"/>
      <w:sz w:val="24"/>
    </w:rPr>
  </w:style>
  <w:style w:type="paragraph" w:styleId="Prrafodelista">
    <w:name w:val="List Paragraph"/>
    <w:basedOn w:val="Normal"/>
    <w:uiPriority w:val="99"/>
    <w:qFormat/>
    <w:rsid w:val="00BD5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D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32798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45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ED5C88"/>
    <w:rPr>
      <w:i/>
      <w:iCs/>
    </w:rPr>
  </w:style>
  <w:style w:type="character" w:styleId="Hipervnculo">
    <w:name w:val="Hyperlink"/>
    <w:basedOn w:val="Fuentedeprrafopredeter"/>
    <w:unhideWhenUsed/>
    <w:rsid w:val="0017667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667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2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EE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42EED"/>
    <w:rPr>
      <w:rFonts w:ascii="Arial" w:eastAsia="Calibri" w:hAnsi="Arial" w:cs="Arial"/>
      <w:b/>
      <w:kern w:val="3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95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BAD"/>
  </w:style>
  <w:style w:type="paragraph" w:styleId="Piedepgina">
    <w:name w:val="footer"/>
    <w:basedOn w:val="Normal"/>
    <w:link w:val="PiedepginaCar"/>
    <w:uiPriority w:val="99"/>
    <w:unhideWhenUsed/>
    <w:rsid w:val="00095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1351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21214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oecd.org/eco/surveys/mexico-2017-OECD-Estudios-economicos-de-la-ocde-vision-general.pdf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oecd.org/centrodemexico/medios/MEX_2015_CN%20S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BA4B92-73EB-4BDA-90F9-2E8F056EE59A}" type="doc">
      <dgm:prSet loTypeId="urn:microsoft.com/office/officeart/2005/8/layout/hProcess4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s-MX"/>
        </a:p>
      </dgm:t>
    </dgm:pt>
    <dgm:pt modelId="{55BA4F21-27C1-4B05-8AF7-004251151BED}">
      <dgm:prSet phldrT="[Texto]"/>
      <dgm:spPr/>
      <dgm:t>
        <a:bodyPr/>
        <a:lstStyle/>
        <a:p>
          <a:r>
            <a:rPr lang="es-MX"/>
            <a:t>Recopilación</a:t>
          </a:r>
        </a:p>
      </dgm:t>
    </dgm:pt>
    <dgm:pt modelId="{082C30C0-0BD3-4E89-96CA-9FC14AF722B1}" type="parTrans" cxnId="{B90F9424-C806-4367-A2E8-840C0EC8635D}">
      <dgm:prSet/>
      <dgm:spPr/>
      <dgm:t>
        <a:bodyPr/>
        <a:lstStyle/>
        <a:p>
          <a:endParaRPr lang="es-MX"/>
        </a:p>
      </dgm:t>
    </dgm:pt>
    <dgm:pt modelId="{FA12A617-846F-449B-9307-D114309E45FB}" type="sibTrans" cxnId="{B90F9424-C806-4367-A2E8-840C0EC8635D}">
      <dgm:prSet/>
      <dgm:spPr/>
      <dgm:t>
        <a:bodyPr/>
        <a:lstStyle/>
        <a:p>
          <a:endParaRPr lang="es-MX"/>
        </a:p>
      </dgm:t>
    </dgm:pt>
    <dgm:pt modelId="{9C61980F-8204-44C3-A4EC-76CFAA1A6DF4}">
      <dgm:prSet phldrT="[Texto]"/>
      <dgm:spPr/>
      <dgm:t>
        <a:bodyPr/>
        <a:lstStyle/>
        <a:p>
          <a:r>
            <a:rPr lang="es-MX"/>
            <a:t>Recopilación de datos desde una fuente(s)</a:t>
          </a:r>
        </a:p>
      </dgm:t>
    </dgm:pt>
    <dgm:pt modelId="{81B515E4-EF49-4C7C-8330-18C18F16C552}" type="parTrans" cxnId="{74F2DFC7-5C0E-4120-B610-C43626FB786B}">
      <dgm:prSet/>
      <dgm:spPr/>
      <dgm:t>
        <a:bodyPr/>
        <a:lstStyle/>
        <a:p>
          <a:endParaRPr lang="es-MX"/>
        </a:p>
      </dgm:t>
    </dgm:pt>
    <dgm:pt modelId="{E3BC2933-8ADB-4B27-AA59-57DC12F760B5}" type="sibTrans" cxnId="{74F2DFC7-5C0E-4120-B610-C43626FB786B}">
      <dgm:prSet/>
      <dgm:spPr/>
      <dgm:t>
        <a:bodyPr/>
        <a:lstStyle/>
        <a:p>
          <a:endParaRPr lang="es-MX"/>
        </a:p>
      </dgm:t>
    </dgm:pt>
    <dgm:pt modelId="{A674DBC8-ED90-4D46-9683-E599D7AEC905}">
      <dgm:prSet phldrT="[Texto]"/>
      <dgm:spPr/>
      <dgm:t>
        <a:bodyPr/>
        <a:lstStyle/>
        <a:p>
          <a:r>
            <a:rPr lang="es-MX"/>
            <a:t>Relación</a:t>
          </a:r>
        </a:p>
      </dgm:t>
    </dgm:pt>
    <dgm:pt modelId="{44C186D1-73D7-49F2-8B39-616C66477481}" type="parTrans" cxnId="{CE616DD2-D493-489C-B32C-5188C6C4A823}">
      <dgm:prSet/>
      <dgm:spPr/>
      <dgm:t>
        <a:bodyPr/>
        <a:lstStyle/>
        <a:p>
          <a:endParaRPr lang="es-MX"/>
        </a:p>
      </dgm:t>
    </dgm:pt>
    <dgm:pt modelId="{F11E80E1-559B-4BF9-95F4-CD056E84C7CA}" type="sibTrans" cxnId="{CE616DD2-D493-489C-B32C-5188C6C4A823}">
      <dgm:prSet/>
      <dgm:spPr/>
      <dgm:t>
        <a:bodyPr/>
        <a:lstStyle/>
        <a:p>
          <a:endParaRPr lang="es-MX"/>
        </a:p>
      </dgm:t>
    </dgm:pt>
    <dgm:pt modelId="{CAF0A567-1B0B-4F95-A002-D63B5F0977CE}">
      <dgm:prSet phldrT="[Texto]"/>
      <dgm:spPr/>
      <dgm:t>
        <a:bodyPr/>
        <a:lstStyle/>
        <a:p>
          <a:r>
            <a:rPr lang="es-MX"/>
            <a:t>Modelación</a:t>
          </a:r>
        </a:p>
      </dgm:t>
    </dgm:pt>
    <dgm:pt modelId="{9239A93C-3CAC-4D94-8F47-78044EB0C3C1}" type="parTrans" cxnId="{D5D963BA-B6A8-467F-9A38-16701FADB941}">
      <dgm:prSet/>
      <dgm:spPr/>
      <dgm:t>
        <a:bodyPr/>
        <a:lstStyle/>
        <a:p>
          <a:endParaRPr lang="es-MX"/>
        </a:p>
      </dgm:t>
    </dgm:pt>
    <dgm:pt modelId="{D5E720A5-680E-42FF-B2F2-21186D3A31BD}" type="sibTrans" cxnId="{D5D963BA-B6A8-467F-9A38-16701FADB941}">
      <dgm:prSet/>
      <dgm:spPr/>
      <dgm:t>
        <a:bodyPr/>
        <a:lstStyle/>
        <a:p>
          <a:endParaRPr lang="es-MX"/>
        </a:p>
      </dgm:t>
    </dgm:pt>
    <dgm:pt modelId="{376794D8-C3A5-401B-814F-278F86673346}">
      <dgm:prSet phldrT="[Texto]"/>
      <dgm:spPr/>
      <dgm:t>
        <a:bodyPr/>
        <a:lstStyle/>
        <a:p>
          <a:r>
            <a:rPr lang="es-MX"/>
            <a:t>Modelación de los datos para la generación de información</a:t>
          </a:r>
        </a:p>
      </dgm:t>
    </dgm:pt>
    <dgm:pt modelId="{9E380007-03C3-4477-91BA-A5522E4B6C47}" type="parTrans" cxnId="{AB513C74-9072-4696-92F6-438556AE72A1}">
      <dgm:prSet/>
      <dgm:spPr/>
      <dgm:t>
        <a:bodyPr/>
        <a:lstStyle/>
        <a:p>
          <a:endParaRPr lang="es-MX"/>
        </a:p>
      </dgm:t>
    </dgm:pt>
    <dgm:pt modelId="{0DF88DBC-8EB7-43DE-8909-241E9D25558F}" type="sibTrans" cxnId="{AB513C74-9072-4696-92F6-438556AE72A1}">
      <dgm:prSet/>
      <dgm:spPr/>
      <dgm:t>
        <a:bodyPr/>
        <a:lstStyle/>
        <a:p>
          <a:endParaRPr lang="es-MX"/>
        </a:p>
      </dgm:t>
    </dgm:pt>
    <dgm:pt modelId="{40A85ABD-DC7B-4498-A6CD-B92864079270}">
      <dgm:prSet phldrT="[Texto]"/>
      <dgm:spPr/>
      <dgm:t>
        <a:bodyPr/>
        <a:lstStyle/>
        <a:p>
          <a:r>
            <a:rPr lang="es-MX"/>
            <a:t>Representación</a:t>
          </a:r>
        </a:p>
      </dgm:t>
    </dgm:pt>
    <dgm:pt modelId="{187E19DD-3B98-4381-89C9-05EC60960466}" type="parTrans" cxnId="{D882396C-0784-48E4-8E2B-4AA35967744E}">
      <dgm:prSet/>
      <dgm:spPr/>
      <dgm:t>
        <a:bodyPr/>
        <a:lstStyle/>
        <a:p>
          <a:endParaRPr lang="es-MX"/>
        </a:p>
      </dgm:t>
    </dgm:pt>
    <dgm:pt modelId="{573A35DE-4D39-4D84-B28F-9A975AA31EDD}" type="sibTrans" cxnId="{D882396C-0784-48E4-8E2B-4AA35967744E}">
      <dgm:prSet/>
      <dgm:spPr/>
      <dgm:t>
        <a:bodyPr/>
        <a:lstStyle/>
        <a:p>
          <a:endParaRPr lang="es-MX"/>
        </a:p>
      </dgm:t>
    </dgm:pt>
    <dgm:pt modelId="{DE7AD654-F88E-4330-8C26-9C83E7EDA78D}">
      <dgm:prSet phldrT="[Texto]"/>
      <dgm:spPr/>
      <dgm:t>
        <a:bodyPr/>
        <a:lstStyle/>
        <a:p>
          <a:r>
            <a:rPr lang="es-MX"/>
            <a:t>Relación de los datos adquiridos en  tablas</a:t>
          </a:r>
        </a:p>
      </dgm:t>
    </dgm:pt>
    <dgm:pt modelId="{AB6C4E50-B840-425A-A30A-AB86B33F39ED}" type="sibTrans" cxnId="{AF03CB9A-3498-42BE-BFDB-DB2595C3EAFB}">
      <dgm:prSet/>
      <dgm:spPr/>
      <dgm:t>
        <a:bodyPr/>
        <a:lstStyle/>
        <a:p>
          <a:endParaRPr lang="es-MX"/>
        </a:p>
      </dgm:t>
    </dgm:pt>
    <dgm:pt modelId="{9AE191B3-2C96-4D7B-8E56-232F7172AA93}" type="parTrans" cxnId="{AF03CB9A-3498-42BE-BFDB-DB2595C3EAFB}">
      <dgm:prSet/>
      <dgm:spPr/>
      <dgm:t>
        <a:bodyPr/>
        <a:lstStyle/>
        <a:p>
          <a:endParaRPr lang="es-MX"/>
        </a:p>
      </dgm:t>
    </dgm:pt>
    <dgm:pt modelId="{D488970C-46B1-424B-BAA9-3B564000778E}">
      <dgm:prSet phldrT="[Texto]"/>
      <dgm:spPr/>
      <dgm:t>
        <a:bodyPr/>
        <a:lstStyle/>
        <a:p>
          <a:r>
            <a:rPr lang="es-MX"/>
            <a:t>Presentación de la información como contenidos gráficos e informes</a:t>
          </a:r>
        </a:p>
      </dgm:t>
    </dgm:pt>
    <dgm:pt modelId="{57988934-A316-4CF9-9E1C-1153B6180B81}" type="parTrans" cxnId="{9691F516-CDDB-4AED-8D75-7142B416F93D}">
      <dgm:prSet/>
      <dgm:spPr/>
      <dgm:t>
        <a:bodyPr/>
        <a:lstStyle/>
        <a:p>
          <a:endParaRPr lang="es-MX"/>
        </a:p>
      </dgm:t>
    </dgm:pt>
    <dgm:pt modelId="{CDBC7D7B-8F11-425B-96CF-29958E2C6D9E}" type="sibTrans" cxnId="{9691F516-CDDB-4AED-8D75-7142B416F93D}">
      <dgm:prSet/>
      <dgm:spPr/>
      <dgm:t>
        <a:bodyPr/>
        <a:lstStyle/>
        <a:p>
          <a:endParaRPr lang="es-MX"/>
        </a:p>
      </dgm:t>
    </dgm:pt>
    <dgm:pt modelId="{93E5A949-7242-4252-8F9B-AB848EA9DE97}">
      <dgm:prSet phldrT="[Texto]"/>
      <dgm:spPr/>
      <dgm:t>
        <a:bodyPr/>
        <a:lstStyle/>
        <a:p>
          <a:r>
            <a:rPr lang="es-MX"/>
            <a:t>Toma de desiciones</a:t>
          </a:r>
        </a:p>
      </dgm:t>
    </dgm:pt>
    <dgm:pt modelId="{387CC557-7C9A-47CC-97C9-F84C9CB5F478}" type="parTrans" cxnId="{566AEC8A-BFA9-4C4A-98AF-8FB1960725A9}">
      <dgm:prSet/>
      <dgm:spPr/>
      <dgm:t>
        <a:bodyPr/>
        <a:lstStyle/>
        <a:p>
          <a:endParaRPr lang="es-MX"/>
        </a:p>
      </dgm:t>
    </dgm:pt>
    <dgm:pt modelId="{92E5E13F-7FF4-40BF-B2F6-78370C0497BB}" type="sibTrans" cxnId="{566AEC8A-BFA9-4C4A-98AF-8FB1960725A9}">
      <dgm:prSet/>
      <dgm:spPr/>
      <dgm:t>
        <a:bodyPr/>
        <a:lstStyle/>
        <a:p>
          <a:endParaRPr lang="es-MX"/>
        </a:p>
      </dgm:t>
    </dgm:pt>
    <dgm:pt modelId="{0B8432E3-08AA-4C5C-8471-3CB8F72723CB}">
      <dgm:prSet phldrT="[Texto]"/>
      <dgm:spPr/>
      <dgm:t>
        <a:bodyPr/>
        <a:lstStyle/>
        <a:p>
          <a:r>
            <a:rPr lang="es-MX"/>
            <a:t>Toma de decisiones o análisis a partir de la información</a:t>
          </a:r>
        </a:p>
      </dgm:t>
    </dgm:pt>
    <dgm:pt modelId="{91498B08-D585-4EC1-9872-685AF5F6F5C4}" type="parTrans" cxnId="{72D88A07-7354-4652-8009-AB20EBBD19C1}">
      <dgm:prSet/>
      <dgm:spPr/>
      <dgm:t>
        <a:bodyPr/>
        <a:lstStyle/>
        <a:p>
          <a:endParaRPr lang="es-MX"/>
        </a:p>
      </dgm:t>
    </dgm:pt>
    <dgm:pt modelId="{6B50403B-D076-4746-8274-12021F6E7FB1}" type="sibTrans" cxnId="{72D88A07-7354-4652-8009-AB20EBBD19C1}">
      <dgm:prSet/>
      <dgm:spPr/>
      <dgm:t>
        <a:bodyPr/>
        <a:lstStyle/>
        <a:p>
          <a:endParaRPr lang="es-MX"/>
        </a:p>
      </dgm:t>
    </dgm:pt>
    <dgm:pt modelId="{4EB2802F-8E12-49FD-80EE-E87FC6F299EC}" type="pres">
      <dgm:prSet presAssocID="{C7BA4B92-73EB-4BDA-90F9-2E8F056EE59A}" presName="Name0" presStyleCnt="0">
        <dgm:presLayoutVars>
          <dgm:dir/>
          <dgm:animLvl val="lvl"/>
          <dgm:resizeHandles val="exact"/>
        </dgm:presLayoutVars>
      </dgm:prSet>
      <dgm:spPr/>
    </dgm:pt>
    <dgm:pt modelId="{E228632C-6584-4BA4-B3E8-88BFC37B1EE3}" type="pres">
      <dgm:prSet presAssocID="{C7BA4B92-73EB-4BDA-90F9-2E8F056EE59A}" presName="tSp" presStyleCnt="0"/>
      <dgm:spPr/>
    </dgm:pt>
    <dgm:pt modelId="{431738BB-09E6-48A8-BC3A-A9D25E8223DA}" type="pres">
      <dgm:prSet presAssocID="{C7BA4B92-73EB-4BDA-90F9-2E8F056EE59A}" presName="bSp" presStyleCnt="0"/>
      <dgm:spPr/>
    </dgm:pt>
    <dgm:pt modelId="{3F8EC6BB-1B7A-469C-8C63-02F3E302AE53}" type="pres">
      <dgm:prSet presAssocID="{C7BA4B92-73EB-4BDA-90F9-2E8F056EE59A}" presName="process" presStyleCnt="0"/>
      <dgm:spPr/>
    </dgm:pt>
    <dgm:pt modelId="{40AAE6A3-8B5C-4643-B7D9-8612A88A5A73}" type="pres">
      <dgm:prSet presAssocID="{55BA4F21-27C1-4B05-8AF7-004251151BED}" presName="composite1" presStyleCnt="0"/>
      <dgm:spPr/>
    </dgm:pt>
    <dgm:pt modelId="{08C07C23-E9B8-4C34-8F1B-64BB3CA897CB}" type="pres">
      <dgm:prSet presAssocID="{55BA4F21-27C1-4B05-8AF7-004251151BED}" presName="dummyNode1" presStyleLbl="node1" presStyleIdx="0" presStyleCnt="5"/>
      <dgm:spPr/>
    </dgm:pt>
    <dgm:pt modelId="{DACCFE28-03D3-4776-8B6D-A452F6321DC3}" type="pres">
      <dgm:prSet presAssocID="{55BA4F21-27C1-4B05-8AF7-004251151BED}" presName="childNode1" presStyleLbl="bgAcc1" presStyleIdx="0" presStyleCnt="5">
        <dgm:presLayoutVars>
          <dgm:bulletEnabled val="1"/>
        </dgm:presLayoutVars>
      </dgm:prSet>
      <dgm:spPr/>
    </dgm:pt>
    <dgm:pt modelId="{CA018FCA-6CB6-4EAA-9F0F-C6791E13514F}" type="pres">
      <dgm:prSet presAssocID="{55BA4F21-27C1-4B05-8AF7-004251151BED}" presName="childNode1tx" presStyleLbl="bgAcc1" presStyleIdx="0" presStyleCnt="5">
        <dgm:presLayoutVars>
          <dgm:bulletEnabled val="1"/>
        </dgm:presLayoutVars>
      </dgm:prSet>
      <dgm:spPr/>
    </dgm:pt>
    <dgm:pt modelId="{CFB76D56-DF96-4A37-9469-481736022DF4}" type="pres">
      <dgm:prSet presAssocID="{55BA4F21-27C1-4B05-8AF7-004251151BED}" presName="parentNode1" presStyleLbl="node1" presStyleIdx="0" presStyleCnt="5">
        <dgm:presLayoutVars>
          <dgm:chMax val="1"/>
          <dgm:bulletEnabled val="1"/>
        </dgm:presLayoutVars>
      </dgm:prSet>
      <dgm:spPr/>
    </dgm:pt>
    <dgm:pt modelId="{40CDAB9E-7274-437B-B649-5E6BE4D6F839}" type="pres">
      <dgm:prSet presAssocID="{55BA4F21-27C1-4B05-8AF7-004251151BED}" presName="connSite1" presStyleCnt="0"/>
      <dgm:spPr/>
    </dgm:pt>
    <dgm:pt modelId="{B5043E5B-F8EF-4510-863B-8ACE4E2A2B51}" type="pres">
      <dgm:prSet presAssocID="{FA12A617-846F-449B-9307-D114309E45FB}" presName="Name9" presStyleLbl="sibTrans2D1" presStyleIdx="0" presStyleCnt="4"/>
      <dgm:spPr/>
    </dgm:pt>
    <dgm:pt modelId="{53D800A0-C790-4C1A-9CB4-D4EF402D7C10}" type="pres">
      <dgm:prSet presAssocID="{A674DBC8-ED90-4D46-9683-E599D7AEC905}" presName="composite2" presStyleCnt="0"/>
      <dgm:spPr/>
    </dgm:pt>
    <dgm:pt modelId="{B995005B-F16A-4CAA-96A0-6E1244B64A24}" type="pres">
      <dgm:prSet presAssocID="{A674DBC8-ED90-4D46-9683-E599D7AEC905}" presName="dummyNode2" presStyleLbl="node1" presStyleIdx="0" presStyleCnt="5"/>
      <dgm:spPr/>
    </dgm:pt>
    <dgm:pt modelId="{1A7100FE-0DCE-4EB3-8A62-D3F922FBFF5D}" type="pres">
      <dgm:prSet presAssocID="{A674DBC8-ED90-4D46-9683-E599D7AEC905}" presName="childNode2" presStyleLbl="bgAcc1" presStyleIdx="1" presStyleCnt="5">
        <dgm:presLayoutVars>
          <dgm:bulletEnabled val="1"/>
        </dgm:presLayoutVars>
      </dgm:prSet>
      <dgm:spPr/>
    </dgm:pt>
    <dgm:pt modelId="{62F5C8A4-E3BC-4878-8625-094C8E9CBB3C}" type="pres">
      <dgm:prSet presAssocID="{A674DBC8-ED90-4D46-9683-E599D7AEC905}" presName="childNode2tx" presStyleLbl="bgAcc1" presStyleIdx="1" presStyleCnt="5">
        <dgm:presLayoutVars>
          <dgm:bulletEnabled val="1"/>
        </dgm:presLayoutVars>
      </dgm:prSet>
      <dgm:spPr/>
    </dgm:pt>
    <dgm:pt modelId="{E6F31D2E-BB23-4F25-B394-AD4041346A60}" type="pres">
      <dgm:prSet presAssocID="{A674DBC8-ED90-4D46-9683-E599D7AEC905}" presName="parentNode2" presStyleLbl="node1" presStyleIdx="1" presStyleCnt="5">
        <dgm:presLayoutVars>
          <dgm:chMax val="0"/>
          <dgm:bulletEnabled val="1"/>
        </dgm:presLayoutVars>
      </dgm:prSet>
      <dgm:spPr/>
    </dgm:pt>
    <dgm:pt modelId="{601F3B51-B47F-4D06-BA40-5988F288E05D}" type="pres">
      <dgm:prSet presAssocID="{A674DBC8-ED90-4D46-9683-E599D7AEC905}" presName="connSite2" presStyleCnt="0"/>
      <dgm:spPr/>
    </dgm:pt>
    <dgm:pt modelId="{6B55F08B-A351-4159-822C-61281EF3CE89}" type="pres">
      <dgm:prSet presAssocID="{F11E80E1-559B-4BF9-95F4-CD056E84C7CA}" presName="Name18" presStyleLbl="sibTrans2D1" presStyleIdx="1" presStyleCnt="4"/>
      <dgm:spPr/>
    </dgm:pt>
    <dgm:pt modelId="{B8468A0B-C90E-434A-A144-72AF0E1B9506}" type="pres">
      <dgm:prSet presAssocID="{CAF0A567-1B0B-4F95-A002-D63B5F0977CE}" presName="composite1" presStyleCnt="0"/>
      <dgm:spPr/>
    </dgm:pt>
    <dgm:pt modelId="{F9ADF6A3-F9CC-4508-AAC8-24D51198DCE1}" type="pres">
      <dgm:prSet presAssocID="{CAF0A567-1B0B-4F95-A002-D63B5F0977CE}" presName="dummyNode1" presStyleLbl="node1" presStyleIdx="1" presStyleCnt="5"/>
      <dgm:spPr/>
    </dgm:pt>
    <dgm:pt modelId="{C7B241F1-BEEC-48CA-BFF7-E38168CFA992}" type="pres">
      <dgm:prSet presAssocID="{CAF0A567-1B0B-4F95-A002-D63B5F0977CE}" presName="childNode1" presStyleLbl="bgAcc1" presStyleIdx="2" presStyleCnt="5">
        <dgm:presLayoutVars>
          <dgm:bulletEnabled val="1"/>
        </dgm:presLayoutVars>
      </dgm:prSet>
      <dgm:spPr/>
    </dgm:pt>
    <dgm:pt modelId="{40484591-DABF-427E-B058-ACCDD0FDE48F}" type="pres">
      <dgm:prSet presAssocID="{CAF0A567-1B0B-4F95-A002-D63B5F0977CE}" presName="childNode1tx" presStyleLbl="bgAcc1" presStyleIdx="2" presStyleCnt="5">
        <dgm:presLayoutVars>
          <dgm:bulletEnabled val="1"/>
        </dgm:presLayoutVars>
      </dgm:prSet>
      <dgm:spPr/>
    </dgm:pt>
    <dgm:pt modelId="{3CECC00B-A50B-406C-A747-286F637B2ADE}" type="pres">
      <dgm:prSet presAssocID="{CAF0A567-1B0B-4F95-A002-D63B5F0977CE}" presName="parentNode1" presStyleLbl="node1" presStyleIdx="2" presStyleCnt="5">
        <dgm:presLayoutVars>
          <dgm:chMax val="1"/>
          <dgm:bulletEnabled val="1"/>
        </dgm:presLayoutVars>
      </dgm:prSet>
      <dgm:spPr/>
    </dgm:pt>
    <dgm:pt modelId="{B6BEA2B7-71D1-48A9-BD0C-948F49B32E05}" type="pres">
      <dgm:prSet presAssocID="{CAF0A567-1B0B-4F95-A002-D63B5F0977CE}" presName="connSite1" presStyleCnt="0"/>
      <dgm:spPr/>
    </dgm:pt>
    <dgm:pt modelId="{A112E75B-C4F2-43D9-A85F-5469757DAD9A}" type="pres">
      <dgm:prSet presAssocID="{D5E720A5-680E-42FF-B2F2-21186D3A31BD}" presName="Name9" presStyleLbl="sibTrans2D1" presStyleIdx="2" presStyleCnt="4"/>
      <dgm:spPr/>
    </dgm:pt>
    <dgm:pt modelId="{FCD6719B-797F-401B-91ED-7970BA6E1641}" type="pres">
      <dgm:prSet presAssocID="{40A85ABD-DC7B-4498-A6CD-B92864079270}" presName="composite2" presStyleCnt="0"/>
      <dgm:spPr/>
    </dgm:pt>
    <dgm:pt modelId="{9503C5F7-D625-451A-8BD2-7C3623C1E8F5}" type="pres">
      <dgm:prSet presAssocID="{40A85ABD-DC7B-4498-A6CD-B92864079270}" presName="dummyNode2" presStyleLbl="node1" presStyleIdx="2" presStyleCnt="5"/>
      <dgm:spPr/>
    </dgm:pt>
    <dgm:pt modelId="{130FE3F0-2C37-4498-975A-7B42E91F38C6}" type="pres">
      <dgm:prSet presAssocID="{40A85ABD-DC7B-4498-A6CD-B92864079270}" presName="childNode2" presStyleLbl="bgAcc1" presStyleIdx="3" presStyleCnt="5">
        <dgm:presLayoutVars>
          <dgm:bulletEnabled val="1"/>
        </dgm:presLayoutVars>
      </dgm:prSet>
      <dgm:spPr/>
    </dgm:pt>
    <dgm:pt modelId="{E9F11930-4D03-4EC9-9E14-BEB59155821D}" type="pres">
      <dgm:prSet presAssocID="{40A85ABD-DC7B-4498-A6CD-B92864079270}" presName="childNode2tx" presStyleLbl="bgAcc1" presStyleIdx="3" presStyleCnt="5">
        <dgm:presLayoutVars>
          <dgm:bulletEnabled val="1"/>
        </dgm:presLayoutVars>
      </dgm:prSet>
      <dgm:spPr/>
    </dgm:pt>
    <dgm:pt modelId="{2AA88C61-62D9-45A1-87EE-B44163D78ADE}" type="pres">
      <dgm:prSet presAssocID="{40A85ABD-DC7B-4498-A6CD-B92864079270}" presName="parentNode2" presStyleLbl="node1" presStyleIdx="3" presStyleCnt="5">
        <dgm:presLayoutVars>
          <dgm:chMax val="0"/>
          <dgm:bulletEnabled val="1"/>
        </dgm:presLayoutVars>
      </dgm:prSet>
      <dgm:spPr/>
    </dgm:pt>
    <dgm:pt modelId="{B3B69713-2FC1-4B86-ABC7-0ACED6B304A1}" type="pres">
      <dgm:prSet presAssocID="{40A85ABD-DC7B-4498-A6CD-B92864079270}" presName="connSite2" presStyleCnt="0"/>
      <dgm:spPr/>
    </dgm:pt>
    <dgm:pt modelId="{ED28225E-38D1-43ED-BE16-76D24835CC2A}" type="pres">
      <dgm:prSet presAssocID="{573A35DE-4D39-4D84-B28F-9A975AA31EDD}" presName="Name18" presStyleLbl="sibTrans2D1" presStyleIdx="3" presStyleCnt="4"/>
      <dgm:spPr/>
    </dgm:pt>
    <dgm:pt modelId="{018599FF-331D-4BD1-A668-644092B0F080}" type="pres">
      <dgm:prSet presAssocID="{93E5A949-7242-4252-8F9B-AB848EA9DE97}" presName="composite1" presStyleCnt="0"/>
      <dgm:spPr/>
    </dgm:pt>
    <dgm:pt modelId="{A7163477-D261-4007-893D-2918E68A5BCD}" type="pres">
      <dgm:prSet presAssocID="{93E5A949-7242-4252-8F9B-AB848EA9DE97}" presName="dummyNode1" presStyleLbl="node1" presStyleIdx="3" presStyleCnt="5"/>
      <dgm:spPr/>
    </dgm:pt>
    <dgm:pt modelId="{3953608F-DAF7-48A4-B86F-A90AE151D028}" type="pres">
      <dgm:prSet presAssocID="{93E5A949-7242-4252-8F9B-AB848EA9DE97}" presName="childNode1" presStyleLbl="bgAcc1" presStyleIdx="4" presStyleCnt="5">
        <dgm:presLayoutVars>
          <dgm:bulletEnabled val="1"/>
        </dgm:presLayoutVars>
      </dgm:prSet>
      <dgm:spPr/>
    </dgm:pt>
    <dgm:pt modelId="{C639EC65-89ED-4DF4-86B3-8221A7D3FFCE}" type="pres">
      <dgm:prSet presAssocID="{93E5A949-7242-4252-8F9B-AB848EA9DE97}" presName="childNode1tx" presStyleLbl="bgAcc1" presStyleIdx="4" presStyleCnt="5">
        <dgm:presLayoutVars>
          <dgm:bulletEnabled val="1"/>
        </dgm:presLayoutVars>
      </dgm:prSet>
      <dgm:spPr/>
    </dgm:pt>
    <dgm:pt modelId="{CED88C11-F246-43B1-BE06-F8A6CB2D3A74}" type="pres">
      <dgm:prSet presAssocID="{93E5A949-7242-4252-8F9B-AB848EA9DE97}" presName="parentNode1" presStyleLbl="node1" presStyleIdx="4" presStyleCnt="5">
        <dgm:presLayoutVars>
          <dgm:chMax val="1"/>
          <dgm:bulletEnabled val="1"/>
        </dgm:presLayoutVars>
      </dgm:prSet>
      <dgm:spPr/>
    </dgm:pt>
    <dgm:pt modelId="{70B8DB96-E1F8-4A33-B89C-F5DF494505F4}" type="pres">
      <dgm:prSet presAssocID="{93E5A949-7242-4252-8F9B-AB848EA9DE97}" presName="connSite1" presStyleCnt="0"/>
      <dgm:spPr/>
    </dgm:pt>
  </dgm:ptLst>
  <dgm:cxnLst>
    <dgm:cxn modelId="{74482C01-9C46-4E5F-BA8B-DAC3CDACEADD}" type="presOf" srcId="{9C61980F-8204-44C3-A4EC-76CFAA1A6DF4}" destId="{DACCFE28-03D3-4776-8B6D-A452F6321DC3}" srcOrd="0" destOrd="0" presId="urn:microsoft.com/office/officeart/2005/8/layout/hProcess4"/>
    <dgm:cxn modelId="{5526A904-F032-41CB-8C47-84D2BF2035B5}" type="presOf" srcId="{93E5A949-7242-4252-8F9B-AB848EA9DE97}" destId="{CED88C11-F246-43B1-BE06-F8A6CB2D3A74}" srcOrd="0" destOrd="0" presId="urn:microsoft.com/office/officeart/2005/8/layout/hProcess4"/>
    <dgm:cxn modelId="{72D88A07-7354-4652-8009-AB20EBBD19C1}" srcId="{93E5A949-7242-4252-8F9B-AB848EA9DE97}" destId="{0B8432E3-08AA-4C5C-8471-3CB8F72723CB}" srcOrd="0" destOrd="0" parTransId="{91498B08-D585-4EC1-9872-685AF5F6F5C4}" sibTransId="{6B50403B-D076-4746-8274-12021F6E7FB1}"/>
    <dgm:cxn modelId="{65461612-5C3F-4FDB-B4FD-F529412C457F}" type="presOf" srcId="{376794D8-C3A5-401B-814F-278F86673346}" destId="{C7B241F1-BEEC-48CA-BFF7-E38168CFA992}" srcOrd="0" destOrd="0" presId="urn:microsoft.com/office/officeart/2005/8/layout/hProcess4"/>
    <dgm:cxn modelId="{9691F516-CDDB-4AED-8D75-7142B416F93D}" srcId="{40A85ABD-DC7B-4498-A6CD-B92864079270}" destId="{D488970C-46B1-424B-BAA9-3B564000778E}" srcOrd="0" destOrd="0" parTransId="{57988934-A316-4CF9-9E1C-1153B6180B81}" sibTransId="{CDBC7D7B-8F11-425B-96CF-29958E2C6D9E}"/>
    <dgm:cxn modelId="{6AA4541A-D93F-4032-A961-1E8123CB26A1}" type="presOf" srcId="{F11E80E1-559B-4BF9-95F4-CD056E84C7CA}" destId="{6B55F08B-A351-4159-822C-61281EF3CE89}" srcOrd="0" destOrd="0" presId="urn:microsoft.com/office/officeart/2005/8/layout/hProcess4"/>
    <dgm:cxn modelId="{4628C21D-1616-4BBA-84F1-DE1FF2A44A28}" type="presOf" srcId="{9C61980F-8204-44C3-A4EC-76CFAA1A6DF4}" destId="{CA018FCA-6CB6-4EAA-9F0F-C6791E13514F}" srcOrd="1" destOrd="0" presId="urn:microsoft.com/office/officeart/2005/8/layout/hProcess4"/>
    <dgm:cxn modelId="{B90F9424-C806-4367-A2E8-840C0EC8635D}" srcId="{C7BA4B92-73EB-4BDA-90F9-2E8F056EE59A}" destId="{55BA4F21-27C1-4B05-8AF7-004251151BED}" srcOrd="0" destOrd="0" parTransId="{082C30C0-0BD3-4E89-96CA-9FC14AF722B1}" sibTransId="{FA12A617-846F-449B-9307-D114309E45FB}"/>
    <dgm:cxn modelId="{9CBB5727-BAA2-4527-8C78-D1DD33622882}" type="presOf" srcId="{C7BA4B92-73EB-4BDA-90F9-2E8F056EE59A}" destId="{4EB2802F-8E12-49FD-80EE-E87FC6F299EC}" srcOrd="0" destOrd="0" presId="urn:microsoft.com/office/officeart/2005/8/layout/hProcess4"/>
    <dgm:cxn modelId="{83F9552D-70E4-4501-95C5-B2A38A8D4D9D}" type="presOf" srcId="{A674DBC8-ED90-4D46-9683-E599D7AEC905}" destId="{E6F31D2E-BB23-4F25-B394-AD4041346A60}" srcOrd="0" destOrd="0" presId="urn:microsoft.com/office/officeart/2005/8/layout/hProcess4"/>
    <dgm:cxn modelId="{B4CE2961-4D73-44F8-92D6-96CD01CF5E69}" type="presOf" srcId="{FA12A617-846F-449B-9307-D114309E45FB}" destId="{B5043E5B-F8EF-4510-863B-8ACE4E2A2B51}" srcOrd="0" destOrd="0" presId="urn:microsoft.com/office/officeart/2005/8/layout/hProcess4"/>
    <dgm:cxn modelId="{52B55D42-5516-47FD-98C3-088E4564BFD4}" type="presOf" srcId="{DE7AD654-F88E-4330-8C26-9C83E7EDA78D}" destId="{1A7100FE-0DCE-4EB3-8A62-D3F922FBFF5D}" srcOrd="0" destOrd="0" presId="urn:microsoft.com/office/officeart/2005/8/layout/hProcess4"/>
    <dgm:cxn modelId="{51901C68-DA15-474D-A318-46A1D1CB4B12}" type="presOf" srcId="{D488970C-46B1-424B-BAA9-3B564000778E}" destId="{E9F11930-4D03-4EC9-9E14-BEB59155821D}" srcOrd="1" destOrd="0" presId="urn:microsoft.com/office/officeart/2005/8/layout/hProcess4"/>
    <dgm:cxn modelId="{D882396C-0784-48E4-8E2B-4AA35967744E}" srcId="{C7BA4B92-73EB-4BDA-90F9-2E8F056EE59A}" destId="{40A85ABD-DC7B-4498-A6CD-B92864079270}" srcOrd="3" destOrd="0" parTransId="{187E19DD-3B98-4381-89C9-05EC60960466}" sibTransId="{573A35DE-4D39-4D84-B28F-9A975AA31EDD}"/>
    <dgm:cxn modelId="{CA79D850-8F3B-4A8E-BCFB-F8CD9A919850}" type="presOf" srcId="{D488970C-46B1-424B-BAA9-3B564000778E}" destId="{130FE3F0-2C37-4498-975A-7B42E91F38C6}" srcOrd="0" destOrd="0" presId="urn:microsoft.com/office/officeart/2005/8/layout/hProcess4"/>
    <dgm:cxn modelId="{AB513C74-9072-4696-92F6-438556AE72A1}" srcId="{CAF0A567-1B0B-4F95-A002-D63B5F0977CE}" destId="{376794D8-C3A5-401B-814F-278F86673346}" srcOrd="0" destOrd="0" parTransId="{9E380007-03C3-4477-91BA-A5522E4B6C47}" sibTransId="{0DF88DBC-8EB7-43DE-8909-241E9D25558F}"/>
    <dgm:cxn modelId="{4C4DDA54-4590-424B-81A7-680C938CA6A0}" type="presOf" srcId="{55BA4F21-27C1-4B05-8AF7-004251151BED}" destId="{CFB76D56-DF96-4A37-9469-481736022DF4}" srcOrd="0" destOrd="0" presId="urn:microsoft.com/office/officeart/2005/8/layout/hProcess4"/>
    <dgm:cxn modelId="{97096F81-CEEF-4C99-938D-286FD864E4C5}" type="presOf" srcId="{376794D8-C3A5-401B-814F-278F86673346}" destId="{40484591-DABF-427E-B058-ACCDD0FDE48F}" srcOrd="1" destOrd="0" presId="urn:microsoft.com/office/officeart/2005/8/layout/hProcess4"/>
    <dgm:cxn modelId="{566AEC8A-BFA9-4C4A-98AF-8FB1960725A9}" srcId="{C7BA4B92-73EB-4BDA-90F9-2E8F056EE59A}" destId="{93E5A949-7242-4252-8F9B-AB848EA9DE97}" srcOrd="4" destOrd="0" parTransId="{387CC557-7C9A-47CC-97C9-F84C9CB5F478}" sibTransId="{92E5E13F-7FF4-40BF-B2F6-78370C0497BB}"/>
    <dgm:cxn modelId="{BDD0B38D-90A2-4CAC-8728-D150B4C9610E}" type="presOf" srcId="{D5E720A5-680E-42FF-B2F2-21186D3A31BD}" destId="{A112E75B-C4F2-43D9-A85F-5469757DAD9A}" srcOrd="0" destOrd="0" presId="urn:microsoft.com/office/officeart/2005/8/layout/hProcess4"/>
    <dgm:cxn modelId="{B665359A-1005-4BF9-B398-C744652387DD}" type="presOf" srcId="{DE7AD654-F88E-4330-8C26-9C83E7EDA78D}" destId="{62F5C8A4-E3BC-4878-8625-094C8E9CBB3C}" srcOrd="1" destOrd="0" presId="urn:microsoft.com/office/officeart/2005/8/layout/hProcess4"/>
    <dgm:cxn modelId="{AF03CB9A-3498-42BE-BFDB-DB2595C3EAFB}" srcId="{A674DBC8-ED90-4D46-9683-E599D7AEC905}" destId="{DE7AD654-F88E-4330-8C26-9C83E7EDA78D}" srcOrd="0" destOrd="0" parTransId="{9AE191B3-2C96-4D7B-8E56-232F7172AA93}" sibTransId="{AB6C4E50-B840-425A-A30A-AB86B33F39ED}"/>
    <dgm:cxn modelId="{0FF22ABA-7845-40F2-8AAA-9C83D470BE4C}" type="presOf" srcId="{573A35DE-4D39-4D84-B28F-9A975AA31EDD}" destId="{ED28225E-38D1-43ED-BE16-76D24835CC2A}" srcOrd="0" destOrd="0" presId="urn:microsoft.com/office/officeart/2005/8/layout/hProcess4"/>
    <dgm:cxn modelId="{D5D963BA-B6A8-467F-9A38-16701FADB941}" srcId="{C7BA4B92-73EB-4BDA-90F9-2E8F056EE59A}" destId="{CAF0A567-1B0B-4F95-A002-D63B5F0977CE}" srcOrd="2" destOrd="0" parTransId="{9239A93C-3CAC-4D94-8F47-78044EB0C3C1}" sibTransId="{D5E720A5-680E-42FF-B2F2-21186D3A31BD}"/>
    <dgm:cxn modelId="{D8B068C5-3F6B-4DC2-96D8-A85A2F49A161}" type="presOf" srcId="{0B8432E3-08AA-4C5C-8471-3CB8F72723CB}" destId="{C639EC65-89ED-4DF4-86B3-8221A7D3FFCE}" srcOrd="1" destOrd="0" presId="urn:microsoft.com/office/officeart/2005/8/layout/hProcess4"/>
    <dgm:cxn modelId="{74F2DFC7-5C0E-4120-B610-C43626FB786B}" srcId="{55BA4F21-27C1-4B05-8AF7-004251151BED}" destId="{9C61980F-8204-44C3-A4EC-76CFAA1A6DF4}" srcOrd="0" destOrd="0" parTransId="{81B515E4-EF49-4C7C-8330-18C18F16C552}" sibTransId="{E3BC2933-8ADB-4B27-AA59-57DC12F760B5}"/>
    <dgm:cxn modelId="{ADEFE3CB-EFFE-4290-A9D1-4EFC2171398B}" type="presOf" srcId="{CAF0A567-1B0B-4F95-A002-D63B5F0977CE}" destId="{3CECC00B-A50B-406C-A747-286F637B2ADE}" srcOrd="0" destOrd="0" presId="urn:microsoft.com/office/officeart/2005/8/layout/hProcess4"/>
    <dgm:cxn modelId="{CE616DD2-D493-489C-B32C-5188C6C4A823}" srcId="{C7BA4B92-73EB-4BDA-90F9-2E8F056EE59A}" destId="{A674DBC8-ED90-4D46-9683-E599D7AEC905}" srcOrd="1" destOrd="0" parTransId="{44C186D1-73D7-49F2-8B39-616C66477481}" sibTransId="{F11E80E1-559B-4BF9-95F4-CD056E84C7CA}"/>
    <dgm:cxn modelId="{CF4B98F3-DE08-4304-B32D-BF0159311240}" type="presOf" srcId="{40A85ABD-DC7B-4498-A6CD-B92864079270}" destId="{2AA88C61-62D9-45A1-87EE-B44163D78ADE}" srcOrd="0" destOrd="0" presId="urn:microsoft.com/office/officeart/2005/8/layout/hProcess4"/>
    <dgm:cxn modelId="{B3A40AF8-C94D-4D0E-950D-EB2049412359}" type="presOf" srcId="{0B8432E3-08AA-4C5C-8471-3CB8F72723CB}" destId="{3953608F-DAF7-48A4-B86F-A90AE151D028}" srcOrd="0" destOrd="0" presId="urn:microsoft.com/office/officeart/2005/8/layout/hProcess4"/>
    <dgm:cxn modelId="{C393FFB1-D752-4BE8-93A3-13A623298F84}" type="presParOf" srcId="{4EB2802F-8E12-49FD-80EE-E87FC6F299EC}" destId="{E228632C-6584-4BA4-B3E8-88BFC37B1EE3}" srcOrd="0" destOrd="0" presId="urn:microsoft.com/office/officeart/2005/8/layout/hProcess4"/>
    <dgm:cxn modelId="{CFDAC0EE-C189-46BB-AF0D-CF45B5D69C07}" type="presParOf" srcId="{4EB2802F-8E12-49FD-80EE-E87FC6F299EC}" destId="{431738BB-09E6-48A8-BC3A-A9D25E8223DA}" srcOrd="1" destOrd="0" presId="urn:microsoft.com/office/officeart/2005/8/layout/hProcess4"/>
    <dgm:cxn modelId="{69A61B9A-31E8-4F3F-AFBD-53B1D7C22E71}" type="presParOf" srcId="{4EB2802F-8E12-49FD-80EE-E87FC6F299EC}" destId="{3F8EC6BB-1B7A-469C-8C63-02F3E302AE53}" srcOrd="2" destOrd="0" presId="urn:microsoft.com/office/officeart/2005/8/layout/hProcess4"/>
    <dgm:cxn modelId="{59F25641-A04D-4978-AFA9-3E51B7862670}" type="presParOf" srcId="{3F8EC6BB-1B7A-469C-8C63-02F3E302AE53}" destId="{40AAE6A3-8B5C-4643-B7D9-8612A88A5A73}" srcOrd="0" destOrd="0" presId="urn:microsoft.com/office/officeart/2005/8/layout/hProcess4"/>
    <dgm:cxn modelId="{D64105E5-8ABC-4661-A934-1DE525BC6992}" type="presParOf" srcId="{40AAE6A3-8B5C-4643-B7D9-8612A88A5A73}" destId="{08C07C23-E9B8-4C34-8F1B-64BB3CA897CB}" srcOrd="0" destOrd="0" presId="urn:microsoft.com/office/officeart/2005/8/layout/hProcess4"/>
    <dgm:cxn modelId="{99F03F71-5FF5-4976-AC61-0FEF5A0CBD9B}" type="presParOf" srcId="{40AAE6A3-8B5C-4643-B7D9-8612A88A5A73}" destId="{DACCFE28-03D3-4776-8B6D-A452F6321DC3}" srcOrd="1" destOrd="0" presId="urn:microsoft.com/office/officeart/2005/8/layout/hProcess4"/>
    <dgm:cxn modelId="{8EA29DE9-6194-478A-A841-8B895FCBC2FC}" type="presParOf" srcId="{40AAE6A3-8B5C-4643-B7D9-8612A88A5A73}" destId="{CA018FCA-6CB6-4EAA-9F0F-C6791E13514F}" srcOrd="2" destOrd="0" presId="urn:microsoft.com/office/officeart/2005/8/layout/hProcess4"/>
    <dgm:cxn modelId="{0F0AA533-A1FA-442F-B8C5-4D9B38FADB3F}" type="presParOf" srcId="{40AAE6A3-8B5C-4643-B7D9-8612A88A5A73}" destId="{CFB76D56-DF96-4A37-9469-481736022DF4}" srcOrd="3" destOrd="0" presId="urn:microsoft.com/office/officeart/2005/8/layout/hProcess4"/>
    <dgm:cxn modelId="{28226A0E-EEE9-4138-89DC-984C73DB7663}" type="presParOf" srcId="{40AAE6A3-8B5C-4643-B7D9-8612A88A5A73}" destId="{40CDAB9E-7274-437B-B649-5E6BE4D6F839}" srcOrd="4" destOrd="0" presId="urn:microsoft.com/office/officeart/2005/8/layout/hProcess4"/>
    <dgm:cxn modelId="{4544ABCD-2B12-4399-B050-CD210986281B}" type="presParOf" srcId="{3F8EC6BB-1B7A-469C-8C63-02F3E302AE53}" destId="{B5043E5B-F8EF-4510-863B-8ACE4E2A2B51}" srcOrd="1" destOrd="0" presId="urn:microsoft.com/office/officeart/2005/8/layout/hProcess4"/>
    <dgm:cxn modelId="{BAAC91CC-5D54-45EA-8A07-9C8C78E40799}" type="presParOf" srcId="{3F8EC6BB-1B7A-469C-8C63-02F3E302AE53}" destId="{53D800A0-C790-4C1A-9CB4-D4EF402D7C10}" srcOrd="2" destOrd="0" presId="urn:microsoft.com/office/officeart/2005/8/layout/hProcess4"/>
    <dgm:cxn modelId="{0A6B1CF8-457E-4493-84A7-AC48275C7528}" type="presParOf" srcId="{53D800A0-C790-4C1A-9CB4-D4EF402D7C10}" destId="{B995005B-F16A-4CAA-96A0-6E1244B64A24}" srcOrd="0" destOrd="0" presId="urn:microsoft.com/office/officeart/2005/8/layout/hProcess4"/>
    <dgm:cxn modelId="{C7BF0663-C4F3-45FC-8AE8-294D6D8DF9C2}" type="presParOf" srcId="{53D800A0-C790-4C1A-9CB4-D4EF402D7C10}" destId="{1A7100FE-0DCE-4EB3-8A62-D3F922FBFF5D}" srcOrd="1" destOrd="0" presId="urn:microsoft.com/office/officeart/2005/8/layout/hProcess4"/>
    <dgm:cxn modelId="{11A75F2F-55E8-4974-A50D-75E3C02B766C}" type="presParOf" srcId="{53D800A0-C790-4C1A-9CB4-D4EF402D7C10}" destId="{62F5C8A4-E3BC-4878-8625-094C8E9CBB3C}" srcOrd="2" destOrd="0" presId="urn:microsoft.com/office/officeart/2005/8/layout/hProcess4"/>
    <dgm:cxn modelId="{92FD7379-9432-45A4-AB6D-BCBB931A4EA5}" type="presParOf" srcId="{53D800A0-C790-4C1A-9CB4-D4EF402D7C10}" destId="{E6F31D2E-BB23-4F25-B394-AD4041346A60}" srcOrd="3" destOrd="0" presId="urn:microsoft.com/office/officeart/2005/8/layout/hProcess4"/>
    <dgm:cxn modelId="{936B70F6-3859-4016-AE64-CA73579992D5}" type="presParOf" srcId="{53D800A0-C790-4C1A-9CB4-D4EF402D7C10}" destId="{601F3B51-B47F-4D06-BA40-5988F288E05D}" srcOrd="4" destOrd="0" presId="urn:microsoft.com/office/officeart/2005/8/layout/hProcess4"/>
    <dgm:cxn modelId="{55E68687-06BC-4C8C-905B-70499AA8DE11}" type="presParOf" srcId="{3F8EC6BB-1B7A-469C-8C63-02F3E302AE53}" destId="{6B55F08B-A351-4159-822C-61281EF3CE89}" srcOrd="3" destOrd="0" presId="urn:microsoft.com/office/officeart/2005/8/layout/hProcess4"/>
    <dgm:cxn modelId="{BEA6B935-8984-4E7C-ADE0-42007FBD52FC}" type="presParOf" srcId="{3F8EC6BB-1B7A-469C-8C63-02F3E302AE53}" destId="{B8468A0B-C90E-434A-A144-72AF0E1B9506}" srcOrd="4" destOrd="0" presId="urn:microsoft.com/office/officeart/2005/8/layout/hProcess4"/>
    <dgm:cxn modelId="{B0CF14CA-125C-460F-B929-23AC2C646F6D}" type="presParOf" srcId="{B8468A0B-C90E-434A-A144-72AF0E1B9506}" destId="{F9ADF6A3-F9CC-4508-AAC8-24D51198DCE1}" srcOrd="0" destOrd="0" presId="urn:microsoft.com/office/officeart/2005/8/layout/hProcess4"/>
    <dgm:cxn modelId="{69D510B7-AB93-4FAB-BFC7-EED5953DC9CA}" type="presParOf" srcId="{B8468A0B-C90E-434A-A144-72AF0E1B9506}" destId="{C7B241F1-BEEC-48CA-BFF7-E38168CFA992}" srcOrd="1" destOrd="0" presId="urn:microsoft.com/office/officeart/2005/8/layout/hProcess4"/>
    <dgm:cxn modelId="{E5C1F84C-0646-4A1B-9626-C73BF11E4CD7}" type="presParOf" srcId="{B8468A0B-C90E-434A-A144-72AF0E1B9506}" destId="{40484591-DABF-427E-B058-ACCDD0FDE48F}" srcOrd="2" destOrd="0" presId="urn:microsoft.com/office/officeart/2005/8/layout/hProcess4"/>
    <dgm:cxn modelId="{A54CFB8B-5E53-44E1-BBB7-3CED4CFE999E}" type="presParOf" srcId="{B8468A0B-C90E-434A-A144-72AF0E1B9506}" destId="{3CECC00B-A50B-406C-A747-286F637B2ADE}" srcOrd="3" destOrd="0" presId="urn:microsoft.com/office/officeart/2005/8/layout/hProcess4"/>
    <dgm:cxn modelId="{D8D6D6CB-EB89-498D-B780-D771BA1A966E}" type="presParOf" srcId="{B8468A0B-C90E-434A-A144-72AF0E1B9506}" destId="{B6BEA2B7-71D1-48A9-BD0C-948F49B32E05}" srcOrd="4" destOrd="0" presId="urn:microsoft.com/office/officeart/2005/8/layout/hProcess4"/>
    <dgm:cxn modelId="{8C952DEE-FF08-4E02-B766-0CA079B8FFC7}" type="presParOf" srcId="{3F8EC6BB-1B7A-469C-8C63-02F3E302AE53}" destId="{A112E75B-C4F2-43D9-A85F-5469757DAD9A}" srcOrd="5" destOrd="0" presId="urn:microsoft.com/office/officeart/2005/8/layout/hProcess4"/>
    <dgm:cxn modelId="{59901963-B164-4FA4-9CB6-7310E8536288}" type="presParOf" srcId="{3F8EC6BB-1B7A-469C-8C63-02F3E302AE53}" destId="{FCD6719B-797F-401B-91ED-7970BA6E1641}" srcOrd="6" destOrd="0" presId="urn:microsoft.com/office/officeart/2005/8/layout/hProcess4"/>
    <dgm:cxn modelId="{5311273B-8090-4F96-8FB2-42A43780A2D0}" type="presParOf" srcId="{FCD6719B-797F-401B-91ED-7970BA6E1641}" destId="{9503C5F7-D625-451A-8BD2-7C3623C1E8F5}" srcOrd="0" destOrd="0" presId="urn:microsoft.com/office/officeart/2005/8/layout/hProcess4"/>
    <dgm:cxn modelId="{EE8B6B81-A2B1-4374-802B-596044B0A131}" type="presParOf" srcId="{FCD6719B-797F-401B-91ED-7970BA6E1641}" destId="{130FE3F0-2C37-4498-975A-7B42E91F38C6}" srcOrd="1" destOrd="0" presId="urn:microsoft.com/office/officeart/2005/8/layout/hProcess4"/>
    <dgm:cxn modelId="{66E00FBB-044F-498D-B135-D6442F73E8FB}" type="presParOf" srcId="{FCD6719B-797F-401B-91ED-7970BA6E1641}" destId="{E9F11930-4D03-4EC9-9E14-BEB59155821D}" srcOrd="2" destOrd="0" presId="urn:microsoft.com/office/officeart/2005/8/layout/hProcess4"/>
    <dgm:cxn modelId="{40A6C636-A8FE-40A8-BA60-F17440AEE2E9}" type="presParOf" srcId="{FCD6719B-797F-401B-91ED-7970BA6E1641}" destId="{2AA88C61-62D9-45A1-87EE-B44163D78ADE}" srcOrd="3" destOrd="0" presId="urn:microsoft.com/office/officeart/2005/8/layout/hProcess4"/>
    <dgm:cxn modelId="{D89260B7-D4C5-4F53-AD36-D60DFC744A1B}" type="presParOf" srcId="{FCD6719B-797F-401B-91ED-7970BA6E1641}" destId="{B3B69713-2FC1-4B86-ABC7-0ACED6B304A1}" srcOrd="4" destOrd="0" presId="urn:microsoft.com/office/officeart/2005/8/layout/hProcess4"/>
    <dgm:cxn modelId="{3B57D173-D4EA-41D4-96C9-CBE0E36C34E3}" type="presParOf" srcId="{3F8EC6BB-1B7A-469C-8C63-02F3E302AE53}" destId="{ED28225E-38D1-43ED-BE16-76D24835CC2A}" srcOrd="7" destOrd="0" presId="urn:microsoft.com/office/officeart/2005/8/layout/hProcess4"/>
    <dgm:cxn modelId="{BDCC681C-7861-4552-90A0-EBFBFAA9FD36}" type="presParOf" srcId="{3F8EC6BB-1B7A-469C-8C63-02F3E302AE53}" destId="{018599FF-331D-4BD1-A668-644092B0F080}" srcOrd="8" destOrd="0" presId="urn:microsoft.com/office/officeart/2005/8/layout/hProcess4"/>
    <dgm:cxn modelId="{B49540AA-CCDA-490A-A629-1C0B15CE1D34}" type="presParOf" srcId="{018599FF-331D-4BD1-A668-644092B0F080}" destId="{A7163477-D261-4007-893D-2918E68A5BCD}" srcOrd="0" destOrd="0" presId="urn:microsoft.com/office/officeart/2005/8/layout/hProcess4"/>
    <dgm:cxn modelId="{7C410F6E-76B7-45CF-B6A3-92982DB40FFC}" type="presParOf" srcId="{018599FF-331D-4BD1-A668-644092B0F080}" destId="{3953608F-DAF7-48A4-B86F-A90AE151D028}" srcOrd="1" destOrd="0" presId="urn:microsoft.com/office/officeart/2005/8/layout/hProcess4"/>
    <dgm:cxn modelId="{6333B354-80AD-4338-9EC8-8E799DFA3FDE}" type="presParOf" srcId="{018599FF-331D-4BD1-A668-644092B0F080}" destId="{C639EC65-89ED-4DF4-86B3-8221A7D3FFCE}" srcOrd="2" destOrd="0" presId="urn:microsoft.com/office/officeart/2005/8/layout/hProcess4"/>
    <dgm:cxn modelId="{440D0AEC-8B0A-45AD-90EF-2000175F678D}" type="presParOf" srcId="{018599FF-331D-4BD1-A668-644092B0F080}" destId="{CED88C11-F246-43B1-BE06-F8A6CB2D3A74}" srcOrd="3" destOrd="0" presId="urn:microsoft.com/office/officeart/2005/8/layout/hProcess4"/>
    <dgm:cxn modelId="{6344E328-8821-4FB8-8DAD-90303CA4C62F}" type="presParOf" srcId="{018599FF-331D-4BD1-A668-644092B0F080}" destId="{70B8DB96-E1F8-4A33-B89C-F5DF494505F4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CCFE28-03D3-4776-8B6D-A452F6321DC3}">
      <dsp:nvSpPr>
        <dsp:cNvPr id="0" name=""/>
        <dsp:cNvSpPr/>
      </dsp:nvSpPr>
      <dsp:spPr>
        <a:xfrm>
          <a:off x="3388" y="767454"/>
          <a:ext cx="859030" cy="708520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/>
            <a:t>Recopilación de datos desde una fuente(s)</a:t>
          </a:r>
        </a:p>
      </dsp:txBody>
      <dsp:txXfrm>
        <a:off x="19693" y="783759"/>
        <a:ext cx="826420" cy="524084"/>
      </dsp:txXfrm>
    </dsp:sp>
    <dsp:sp modelId="{B5043E5B-F8EF-4510-863B-8ACE4E2A2B51}">
      <dsp:nvSpPr>
        <dsp:cNvPr id="0" name=""/>
        <dsp:cNvSpPr/>
      </dsp:nvSpPr>
      <dsp:spPr>
        <a:xfrm>
          <a:off x="475702" y="898710"/>
          <a:ext cx="1002737" cy="1002737"/>
        </a:xfrm>
        <a:prstGeom prst="leftCircularArrow">
          <a:avLst>
            <a:gd name="adj1" fmla="val 3703"/>
            <a:gd name="adj2" fmla="val 461671"/>
            <a:gd name="adj3" fmla="val 2237182"/>
            <a:gd name="adj4" fmla="val 9024489"/>
            <a:gd name="adj5" fmla="val 432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B76D56-DF96-4A37-9469-481736022DF4}">
      <dsp:nvSpPr>
        <dsp:cNvPr id="0" name=""/>
        <dsp:cNvSpPr/>
      </dsp:nvSpPr>
      <dsp:spPr>
        <a:xfrm>
          <a:off x="194284" y="1324148"/>
          <a:ext cx="763582" cy="30365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Recopilación</a:t>
          </a:r>
        </a:p>
      </dsp:txBody>
      <dsp:txXfrm>
        <a:off x="203178" y="1333042"/>
        <a:ext cx="745794" cy="285863"/>
      </dsp:txXfrm>
    </dsp:sp>
    <dsp:sp modelId="{1A7100FE-0DCE-4EB3-8A62-D3F922FBFF5D}">
      <dsp:nvSpPr>
        <dsp:cNvPr id="0" name=""/>
        <dsp:cNvSpPr/>
      </dsp:nvSpPr>
      <dsp:spPr>
        <a:xfrm>
          <a:off x="1134674" y="767454"/>
          <a:ext cx="859030" cy="708520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/>
            <a:t>Relación de los datos adquiridos en  tablas</a:t>
          </a:r>
        </a:p>
      </dsp:txBody>
      <dsp:txXfrm>
        <a:off x="1150979" y="935585"/>
        <a:ext cx="826420" cy="524084"/>
      </dsp:txXfrm>
    </dsp:sp>
    <dsp:sp modelId="{6B55F08B-A351-4159-822C-61281EF3CE89}">
      <dsp:nvSpPr>
        <dsp:cNvPr id="0" name=""/>
        <dsp:cNvSpPr/>
      </dsp:nvSpPr>
      <dsp:spPr>
        <a:xfrm>
          <a:off x="1599830" y="314200"/>
          <a:ext cx="1112502" cy="1112502"/>
        </a:xfrm>
        <a:prstGeom prst="circularArrow">
          <a:avLst>
            <a:gd name="adj1" fmla="val 3337"/>
            <a:gd name="adj2" fmla="val 412507"/>
            <a:gd name="adj3" fmla="val 19411982"/>
            <a:gd name="adj4" fmla="val 12575511"/>
            <a:gd name="adj5" fmla="val 3894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F31D2E-BB23-4F25-B394-AD4041346A60}">
      <dsp:nvSpPr>
        <dsp:cNvPr id="0" name=""/>
        <dsp:cNvSpPr/>
      </dsp:nvSpPr>
      <dsp:spPr>
        <a:xfrm>
          <a:off x="1325570" y="615628"/>
          <a:ext cx="763582" cy="30365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Relación</a:t>
          </a:r>
        </a:p>
      </dsp:txBody>
      <dsp:txXfrm>
        <a:off x="1334464" y="624522"/>
        <a:ext cx="745794" cy="285863"/>
      </dsp:txXfrm>
    </dsp:sp>
    <dsp:sp modelId="{C7B241F1-BEEC-48CA-BFF7-E38168CFA992}">
      <dsp:nvSpPr>
        <dsp:cNvPr id="0" name=""/>
        <dsp:cNvSpPr/>
      </dsp:nvSpPr>
      <dsp:spPr>
        <a:xfrm>
          <a:off x="2265960" y="767454"/>
          <a:ext cx="859030" cy="708520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/>
            <a:t>Modelación de los datos para la generación de información</a:t>
          </a:r>
        </a:p>
      </dsp:txBody>
      <dsp:txXfrm>
        <a:off x="2282265" y="783759"/>
        <a:ext cx="826420" cy="524084"/>
      </dsp:txXfrm>
    </dsp:sp>
    <dsp:sp modelId="{A112E75B-C4F2-43D9-A85F-5469757DAD9A}">
      <dsp:nvSpPr>
        <dsp:cNvPr id="0" name=""/>
        <dsp:cNvSpPr/>
      </dsp:nvSpPr>
      <dsp:spPr>
        <a:xfrm>
          <a:off x="2738274" y="898710"/>
          <a:ext cx="1002737" cy="1002737"/>
        </a:xfrm>
        <a:prstGeom prst="leftCircularArrow">
          <a:avLst>
            <a:gd name="adj1" fmla="val 3703"/>
            <a:gd name="adj2" fmla="val 461671"/>
            <a:gd name="adj3" fmla="val 2237182"/>
            <a:gd name="adj4" fmla="val 9024489"/>
            <a:gd name="adj5" fmla="val 432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ECC00B-A50B-406C-A747-286F637B2ADE}">
      <dsp:nvSpPr>
        <dsp:cNvPr id="0" name=""/>
        <dsp:cNvSpPr/>
      </dsp:nvSpPr>
      <dsp:spPr>
        <a:xfrm>
          <a:off x="2456856" y="1324148"/>
          <a:ext cx="763582" cy="30365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Modelación</a:t>
          </a:r>
        </a:p>
      </dsp:txBody>
      <dsp:txXfrm>
        <a:off x="2465750" y="1333042"/>
        <a:ext cx="745794" cy="285863"/>
      </dsp:txXfrm>
    </dsp:sp>
    <dsp:sp modelId="{130FE3F0-2C37-4498-975A-7B42E91F38C6}">
      <dsp:nvSpPr>
        <dsp:cNvPr id="0" name=""/>
        <dsp:cNvSpPr/>
      </dsp:nvSpPr>
      <dsp:spPr>
        <a:xfrm>
          <a:off x="3397246" y="767454"/>
          <a:ext cx="859030" cy="708520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/>
            <a:t>Presentación de la información como contenidos gráficos e informes</a:t>
          </a:r>
        </a:p>
      </dsp:txBody>
      <dsp:txXfrm>
        <a:off x="3413551" y="935585"/>
        <a:ext cx="826420" cy="524084"/>
      </dsp:txXfrm>
    </dsp:sp>
    <dsp:sp modelId="{ED28225E-38D1-43ED-BE16-76D24835CC2A}">
      <dsp:nvSpPr>
        <dsp:cNvPr id="0" name=""/>
        <dsp:cNvSpPr/>
      </dsp:nvSpPr>
      <dsp:spPr>
        <a:xfrm>
          <a:off x="3862402" y="314200"/>
          <a:ext cx="1112502" cy="1112502"/>
        </a:xfrm>
        <a:prstGeom prst="circularArrow">
          <a:avLst>
            <a:gd name="adj1" fmla="val 3337"/>
            <a:gd name="adj2" fmla="val 412507"/>
            <a:gd name="adj3" fmla="val 19411982"/>
            <a:gd name="adj4" fmla="val 12575511"/>
            <a:gd name="adj5" fmla="val 3894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A88C61-62D9-45A1-87EE-B44163D78ADE}">
      <dsp:nvSpPr>
        <dsp:cNvPr id="0" name=""/>
        <dsp:cNvSpPr/>
      </dsp:nvSpPr>
      <dsp:spPr>
        <a:xfrm>
          <a:off x="3588142" y="615628"/>
          <a:ext cx="763582" cy="30365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Representación</a:t>
          </a:r>
        </a:p>
      </dsp:txBody>
      <dsp:txXfrm>
        <a:off x="3597036" y="624522"/>
        <a:ext cx="745794" cy="285863"/>
      </dsp:txXfrm>
    </dsp:sp>
    <dsp:sp modelId="{3953608F-DAF7-48A4-B86F-A90AE151D028}">
      <dsp:nvSpPr>
        <dsp:cNvPr id="0" name=""/>
        <dsp:cNvSpPr/>
      </dsp:nvSpPr>
      <dsp:spPr>
        <a:xfrm>
          <a:off x="4528533" y="767454"/>
          <a:ext cx="859030" cy="708520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/>
            <a:t>Toma de decisiones o análisis a partir de la información</a:t>
          </a:r>
        </a:p>
      </dsp:txBody>
      <dsp:txXfrm>
        <a:off x="4544838" y="783759"/>
        <a:ext cx="826420" cy="524084"/>
      </dsp:txXfrm>
    </dsp:sp>
    <dsp:sp modelId="{CED88C11-F246-43B1-BE06-F8A6CB2D3A74}">
      <dsp:nvSpPr>
        <dsp:cNvPr id="0" name=""/>
        <dsp:cNvSpPr/>
      </dsp:nvSpPr>
      <dsp:spPr>
        <a:xfrm>
          <a:off x="4719428" y="1324148"/>
          <a:ext cx="763582" cy="30365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Toma de desiciones</a:t>
          </a:r>
        </a:p>
      </dsp:txBody>
      <dsp:txXfrm>
        <a:off x="4728322" y="1333042"/>
        <a:ext cx="745794" cy="28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OCD17</b:Tag>
    <b:SourceType>Book</b:SourceType>
    <b:Guid>{D81932E4-4269-4E34-B3B4-788C17812070}</b:Guid>
    <b:LCID>es-MX</b:LCID>
    <b:Author>
      <b:Author>
        <b:NameList>
          <b:Person>
            <b:Last>OCDE</b:Last>
          </b:Person>
        </b:NameList>
      </b:Author>
    </b:Author>
    <b:Title>Estudios Económicos de la OCDE: México 2017</b:Title>
    <b:Year>2017</b:Year>
    <b:City>París</b:City>
    <b:Publisher>OECD Publishing</b:Publisher>
    <b:URL>https://www.oecd.org/eco/surveys/mexico-2017-OECD-Estudios-economicos-de-la-ocde-vision-general.pdf</b:URL>
    <b:RefOrder>1</b:RefOrder>
  </b:Source>
  <b:Source>
    <b:Tag>iDa18</b:Tag>
    <b:SourceType>DocumentFromInternetSite</b:SourceType>
    <b:Guid>{0944700D-3314-49C9-A744-82E4AFA0E7A8}</b:Guid>
    <b:Title>Microsoft Power BI</b:Title>
    <b:Year>2018</b:Year>
    <b:Month>junio</b:Month>
    <b:Day>12</b:Day>
    <b:URL>https://idatalabs.com/tech/products/microsoft-power-bi</b:URL>
    <b:Author>
      <b:Author>
        <b:Corporate>iDatalabs</b:Corporate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F790DA4-B103-4370-AFC3-1B12CF8A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2801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javier3</dc:creator>
  <cp:keywords/>
  <dc:description/>
  <cp:lastModifiedBy>Naira Niktè Santillan</cp:lastModifiedBy>
  <cp:revision>3</cp:revision>
  <dcterms:created xsi:type="dcterms:W3CDTF">2018-11-01T18:38:00Z</dcterms:created>
  <dcterms:modified xsi:type="dcterms:W3CDTF">2018-11-01T18:41:00Z</dcterms:modified>
</cp:coreProperties>
</file>