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4A2" w:rsidRPr="009729A5" w:rsidRDefault="009729A5" w:rsidP="009729A5">
      <w:pPr>
        <w:spacing w:after="0"/>
        <w:jc w:val="right"/>
        <w:rPr>
          <w:rFonts w:ascii="Calibri" w:eastAsia="Times New Roman" w:hAnsi="Calibri" w:cs="Calibri"/>
          <w:b/>
          <w:color w:val="000000"/>
          <w:sz w:val="36"/>
          <w:szCs w:val="36"/>
          <w:lang w:eastAsia="es-MX"/>
        </w:rPr>
      </w:pPr>
      <w:proofErr w:type="spellStart"/>
      <w:r w:rsidRPr="009729A5">
        <w:rPr>
          <w:rFonts w:ascii="Calibri" w:eastAsia="Times New Roman" w:hAnsi="Calibri" w:cs="Calibri"/>
          <w:b/>
          <w:color w:val="000000"/>
          <w:sz w:val="36"/>
          <w:szCs w:val="36"/>
          <w:lang w:eastAsia="es-MX"/>
        </w:rPr>
        <w:t>Adaptacion</w:t>
      </w:r>
      <w:proofErr w:type="spellEnd"/>
      <w:r w:rsidRPr="009729A5">
        <w:rPr>
          <w:rFonts w:ascii="Calibri" w:eastAsia="Times New Roman" w:hAnsi="Calibri" w:cs="Calibri"/>
          <w:b/>
          <w:color w:val="000000"/>
          <w:sz w:val="36"/>
          <w:szCs w:val="36"/>
          <w:lang w:eastAsia="es-MX"/>
        </w:rPr>
        <w:t xml:space="preserve"> a la vida universitaria y </w:t>
      </w:r>
      <w:proofErr w:type="spellStart"/>
      <w:r w:rsidRPr="009729A5">
        <w:rPr>
          <w:rFonts w:ascii="Calibri" w:eastAsia="Times New Roman" w:hAnsi="Calibri" w:cs="Calibri"/>
          <w:b/>
          <w:color w:val="000000"/>
          <w:sz w:val="36"/>
          <w:szCs w:val="36"/>
          <w:lang w:eastAsia="es-MX"/>
        </w:rPr>
        <w:t>procrastinacion</w:t>
      </w:r>
      <w:proofErr w:type="spellEnd"/>
      <w:r w:rsidRPr="009729A5">
        <w:rPr>
          <w:rFonts w:ascii="Calibri" w:eastAsia="Times New Roman" w:hAnsi="Calibri" w:cs="Calibri"/>
          <w:b/>
          <w:color w:val="000000"/>
          <w:sz w:val="36"/>
          <w:szCs w:val="36"/>
          <w:lang w:eastAsia="es-MX"/>
        </w:rPr>
        <w:t xml:space="preserve"> </w:t>
      </w:r>
      <w:proofErr w:type="spellStart"/>
      <w:r w:rsidRPr="009729A5">
        <w:rPr>
          <w:rFonts w:ascii="Calibri" w:eastAsia="Times New Roman" w:hAnsi="Calibri" w:cs="Calibri"/>
          <w:b/>
          <w:color w:val="000000"/>
          <w:sz w:val="36"/>
          <w:szCs w:val="36"/>
          <w:lang w:eastAsia="es-MX"/>
        </w:rPr>
        <w:t>academica</w:t>
      </w:r>
      <w:proofErr w:type="spellEnd"/>
      <w:r w:rsidRPr="009729A5">
        <w:rPr>
          <w:rFonts w:ascii="Calibri" w:eastAsia="Times New Roman" w:hAnsi="Calibri" w:cs="Calibri"/>
          <w:b/>
          <w:color w:val="000000"/>
          <w:sz w:val="36"/>
          <w:szCs w:val="36"/>
          <w:lang w:eastAsia="es-MX"/>
        </w:rPr>
        <w:t xml:space="preserve"> en estudiantes de </w:t>
      </w:r>
      <w:proofErr w:type="spellStart"/>
      <w:r w:rsidRPr="009729A5">
        <w:rPr>
          <w:rFonts w:ascii="Calibri" w:eastAsia="Times New Roman" w:hAnsi="Calibri" w:cs="Calibri"/>
          <w:b/>
          <w:color w:val="000000"/>
          <w:sz w:val="36"/>
          <w:szCs w:val="36"/>
          <w:lang w:eastAsia="es-MX"/>
        </w:rPr>
        <w:t>psicologia</w:t>
      </w:r>
      <w:proofErr w:type="spellEnd"/>
    </w:p>
    <w:p w:rsidR="00694A1C" w:rsidRPr="009729A5" w:rsidRDefault="00694A1C" w:rsidP="009729A5">
      <w:pPr>
        <w:spacing w:after="0"/>
        <w:jc w:val="right"/>
        <w:rPr>
          <w:rFonts w:ascii="Calibri" w:eastAsia="Times New Roman" w:hAnsi="Calibri" w:cs="Calibri"/>
          <w:b/>
          <w:color w:val="000000"/>
          <w:sz w:val="36"/>
          <w:szCs w:val="36"/>
          <w:lang w:eastAsia="es-MX"/>
        </w:rPr>
      </w:pPr>
    </w:p>
    <w:p w:rsidR="00694A1C" w:rsidRPr="009729A5" w:rsidRDefault="009729A5" w:rsidP="009729A5">
      <w:pPr>
        <w:spacing w:after="0"/>
        <w:jc w:val="right"/>
        <w:rPr>
          <w:rFonts w:ascii="Calibri" w:eastAsia="Times New Roman" w:hAnsi="Calibri" w:cs="Calibri"/>
          <w:b/>
          <w:i/>
          <w:color w:val="000000"/>
          <w:sz w:val="28"/>
          <w:szCs w:val="36"/>
          <w:lang w:eastAsia="es-MX"/>
        </w:rPr>
      </w:pPr>
      <w:proofErr w:type="spellStart"/>
      <w:r>
        <w:rPr>
          <w:rFonts w:ascii="Calibri" w:eastAsia="Times New Roman" w:hAnsi="Calibri" w:cs="Calibri"/>
          <w:b/>
          <w:i/>
          <w:color w:val="000000"/>
          <w:sz w:val="28"/>
          <w:szCs w:val="36"/>
          <w:lang w:eastAsia="es-MX"/>
        </w:rPr>
        <w:t>A</w:t>
      </w:r>
      <w:r w:rsidRPr="009729A5">
        <w:rPr>
          <w:rFonts w:ascii="Calibri" w:eastAsia="Times New Roman" w:hAnsi="Calibri" w:cs="Calibri"/>
          <w:b/>
          <w:i/>
          <w:color w:val="000000"/>
          <w:sz w:val="28"/>
          <w:szCs w:val="36"/>
          <w:lang w:eastAsia="es-MX"/>
        </w:rPr>
        <w:t>daptation</w:t>
      </w:r>
      <w:proofErr w:type="spellEnd"/>
      <w:r w:rsidRPr="009729A5">
        <w:rPr>
          <w:rFonts w:ascii="Calibri" w:eastAsia="Times New Roman" w:hAnsi="Calibri" w:cs="Calibri"/>
          <w:b/>
          <w:i/>
          <w:color w:val="000000"/>
          <w:sz w:val="28"/>
          <w:szCs w:val="36"/>
          <w:lang w:eastAsia="es-MX"/>
        </w:rPr>
        <w:t xml:space="preserve"> </w:t>
      </w:r>
      <w:proofErr w:type="spellStart"/>
      <w:r w:rsidRPr="009729A5">
        <w:rPr>
          <w:rFonts w:ascii="Calibri" w:eastAsia="Times New Roman" w:hAnsi="Calibri" w:cs="Calibri"/>
          <w:b/>
          <w:i/>
          <w:color w:val="000000"/>
          <w:sz w:val="28"/>
          <w:szCs w:val="36"/>
          <w:lang w:eastAsia="es-MX"/>
        </w:rPr>
        <w:t>to</w:t>
      </w:r>
      <w:proofErr w:type="spellEnd"/>
      <w:r w:rsidRPr="009729A5">
        <w:rPr>
          <w:rFonts w:ascii="Calibri" w:eastAsia="Times New Roman" w:hAnsi="Calibri" w:cs="Calibri"/>
          <w:b/>
          <w:i/>
          <w:color w:val="000000"/>
          <w:sz w:val="28"/>
          <w:szCs w:val="36"/>
          <w:lang w:eastAsia="es-MX"/>
        </w:rPr>
        <w:t xml:space="preserve"> </w:t>
      </w:r>
      <w:proofErr w:type="spellStart"/>
      <w:r w:rsidRPr="009729A5">
        <w:rPr>
          <w:rFonts w:ascii="Calibri" w:eastAsia="Times New Roman" w:hAnsi="Calibri" w:cs="Calibri"/>
          <w:b/>
          <w:i/>
          <w:color w:val="000000"/>
          <w:sz w:val="28"/>
          <w:szCs w:val="36"/>
          <w:lang w:eastAsia="es-MX"/>
        </w:rPr>
        <w:t>life</w:t>
      </w:r>
      <w:proofErr w:type="spellEnd"/>
      <w:r w:rsidRPr="009729A5">
        <w:rPr>
          <w:rFonts w:ascii="Calibri" w:eastAsia="Times New Roman" w:hAnsi="Calibri" w:cs="Calibri"/>
          <w:b/>
          <w:i/>
          <w:color w:val="000000"/>
          <w:sz w:val="28"/>
          <w:szCs w:val="36"/>
          <w:lang w:eastAsia="es-MX"/>
        </w:rPr>
        <w:t xml:space="preserve"> in </w:t>
      </w:r>
      <w:proofErr w:type="spellStart"/>
      <w:r w:rsidRPr="009729A5">
        <w:rPr>
          <w:rFonts w:ascii="Calibri" w:eastAsia="Times New Roman" w:hAnsi="Calibri" w:cs="Calibri"/>
          <w:b/>
          <w:i/>
          <w:color w:val="000000"/>
          <w:sz w:val="28"/>
          <w:szCs w:val="36"/>
          <w:lang w:eastAsia="es-MX"/>
        </w:rPr>
        <w:t>college</w:t>
      </w:r>
      <w:proofErr w:type="spellEnd"/>
      <w:r w:rsidRPr="009729A5">
        <w:rPr>
          <w:rFonts w:ascii="Calibri" w:eastAsia="Times New Roman" w:hAnsi="Calibri" w:cs="Calibri"/>
          <w:b/>
          <w:i/>
          <w:color w:val="000000"/>
          <w:sz w:val="28"/>
          <w:szCs w:val="36"/>
          <w:lang w:eastAsia="es-MX"/>
        </w:rPr>
        <w:t xml:space="preserve"> and </w:t>
      </w:r>
      <w:proofErr w:type="spellStart"/>
      <w:r w:rsidRPr="009729A5">
        <w:rPr>
          <w:rFonts w:ascii="Calibri" w:eastAsia="Times New Roman" w:hAnsi="Calibri" w:cs="Calibri"/>
          <w:b/>
          <w:i/>
          <w:color w:val="000000"/>
          <w:sz w:val="28"/>
          <w:szCs w:val="36"/>
          <w:lang w:eastAsia="es-MX"/>
        </w:rPr>
        <w:t>academic</w:t>
      </w:r>
      <w:proofErr w:type="spellEnd"/>
      <w:r w:rsidRPr="009729A5">
        <w:rPr>
          <w:rFonts w:ascii="Calibri" w:eastAsia="Times New Roman" w:hAnsi="Calibri" w:cs="Calibri"/>
          <w:b/>
          <w:i/>
          <w:color w:val="000000"/>
          <w:sz w:val="28"/>
          <w:szCs w:val="36"/>
          <w:lang w:eastAsia="es-MX"/>
        </w:rPr>
        <w:t xml:space="preserve"> </w:t>
      </w:r>
      <w:proofErr w:type="spellStart"/>
      <w:r w:rsidRPr="009729A5">
        <w:rPr>
          <w:rFonts w:ascii="Calibri" w:eastAsia="Times New Roman" w:hAnsi="Calibri" w:cs="Calibri"/>
          <w:b/>
          <w:i/>
          <w:color w:val="000000"/>
          <w:sz w:val="28"/>
          <w:szCs w:val="36"/>
          <w:lang w:eastAsia="es-MX"/>
        </w:rPr>
        <w:t>procrastination</w:t>
      </w:r>
      <w:proofErr w:type="spellEnd"/>
      <w:r w:rsidRPr="009729A5">
        <w:rPr>
          <w:rFonts w:ascii="Calibri" w:eastAsia="Times New Roman" w:hAnsi="Calibri" w:cs="Calibri"/>
          <w:b/>
          <w:i/>
          <w:color w:val="000000"/>
          <w:sz w:val="28"/>
          <w:szCs w:val="36"/>
          <w:lang w:eastAsia="es-MX"/>
        </w:rPr>
        <w:t xml:space="preserve"> in </w:t>
      </w:r>
      <w:proofErr w:type="spellStart"/>
      <w:r w:rsidRPr="009729A5">
        <w:rPr>
          <w:rFonts w:ascii="Calibri" w:eastAsia="Times New Roman" w:hAnsi="Calibri" w:cs="Calibri"/>
          <w:b/>
          <w:i/>
          <w:color w:val="000000"/>
          <w:sz w:val="28"/>
          <w:szCs w:val="36"/>
          <w:lang w:eastAsia="es-MX"/>
        </w:rPr>
        <w:t>psychology</w:t>
      </w:r>
      <w:proofErr w:type="spellEnd"/>
      <w:r w:rsidRPr="009729A5">
        <w:rPr>
          <w:rFonts w:ascii="Calibri" w:eastAsia="Times New Roman" w:hAnsi="Calibri" w:cs="Calibri"/>
          <w:b/>
          <w:i/>
          <w:color w:val="000000"/>
          <w:sz w:val="28"/>
          <w:szCs w:val="36"/>
          <w:lang w:eastAsia="es-MX"/>
        </w:rPr>
        <w:t xml:space="preserve"> </w:t>
      </w:r>
      <w:proofErr w:type="spellStart"/>
      <w:r w:rsidRPr="009729A5">
        <w:rPr>
          <w:rFonts w:ascii="Calibri" w:eastAsia="Times New Roman" w:hAnsi="Calibri" w:cs="Calibri"/>
          <w:b/>
          <w:i/>
          <w:color w:val="000000"/>
          <w:sz w:val="28"/>
          <w:szCs w:val="36"/>
          <w:lang w:eastAsia="es-MX"/>
        </w:rPr>
        <w:t>students</w:t>
      </w:r>
      <w:proofErr w:type="spellEnd"/>
    </w:p>
    <w:p w:rsidR="00694A1C" w:rsidRPr="005D52A3" w:rsidRDefault="00694A1C" w:rsidP="00694A1C">
      <w:pPr>
        <w:spacing w:after="0" w:line="360" w:lineRule="auto"/>
        <w:jc w:val="center"/>
        <w:rPr>
          <w:rFonts w:ascii="Times New Roman" w:hAnsi="Times New Roman" w:cs="Times New Roman"/>
          <w:b/>
          <w:sz w:val="24"/>
          <w:szCs w:val="24"/>
        </w:rPr>
      </w:pPr>
    </w:p>
    <w:p w:rsidR="005D52A3" w:rsidRPr="005D52A3" w:rsidRDefault="005D52A3" w:rsidP="004B29B7">
      <w:pPr>
        <w:spacing w:after="0" w:line="360" w:lineRule="auto"/>
        <w:rPr>
          <w:rFonts w:ascii="Times New Roman" w:hAnsi="Times New Roman" w:cs="Times New Roman"/>
          <w:b/>
          <w:sz w:val="24"/>
          <w:szCs w:val="24"/>
          <w:lang w:val="en-US"/>
        </w:rPr>
      </w:pPr>
    </w:p>
    <w:p w:rsidR="005D52A3" w:rsidRPr="009729A5" w:rsidRDefault="005D52A3" w:rsidP="009729A5">
      <w:pPr>
        <w:spacing w:after="0"/>
        <w:jc w:val="right"/>
        <w:rPr>
          <w:rFonts w:ascii="Calibri" w:eastAsia="Calibri" w:hAnsi="Calibri" w:cs="Calibri"/>
          <w:b/>
          <w:sz w:val="24"/>
          <w:szCs w:val="24"/>
          <w:lang w:val="es-ES"/>
        </w:rPr>
      </w:pPr>
      <w:r w:rsidRPr="009729A5">
        <w:rPr>
          <w:rFonts w:ascii="Calibri" w:eastAsia="Calibri" w:hAnsi="Calibri" w:cs="Calibri"/>
          <w:b/>
          <w:sz w:val="24"/>
          <w:szCs w:val="24"/>
          <w:lang w:val="es-ES"/>
        </w:rPr>
        <w:t xml:space="preserve">Marisol Morales Rodríguez </w:t>
      </w:r>
    </w:p>
    <w:p w:rsidR="005D52A3" w:rsidRPr="009729A5" w:rsidRDefault="005D52A3" w:rsidP="009729A5">
      <w:pPr>
        <w:spacing w:after="0"/>
        <w:jc w:val="right"/>
        <w:rPr>
          <w:rFonts w:ascii="Calibri" w:eastAsia="Calibri" w:hAnsi="Calibri" w:cs="Calibri"/>
          <w:sz w:val="24"/>
          <w:szCs w:val="24"/>
          <w:lang w:val="es-ES_tradnl" w:eastAsia="es-MX"/>
        </w:rPr>
      </w:pPr>
      <w:r w:rsidRPr="009729A5">
        <w:rPr>
          <w:rFonts w:ascii="Calibri" w:eastAsia="Calibri" w:hAnsi="Calibri" w:cs="Calibri"/>
          <w:sz w:val="24"/>
          <w:szCs w:val="24"/>
          <w:lang w:val="es-ES_tradnl" w:eastAsia="es-MX"/>
        </w:rPr>
        <w:t>Universidad Michoacana de San Nicolás de Hidalgo</w:t>
      </w:r>
      <w:r w:rsidR="009729A5" w:rsidRPr="009729A5">
        <w:rPr>
          <w:rFonts w:ascii="Calibri" w:eastAsia="Calibri" w:hAnsi="Calibri" w:cs="Calibri"/>
          <w:sz w:val="24"/>
          <w:szCs w:val="24"/>
          <w:lang w:val="es-ES_tradnl" w:eastAsia="es-MX"/>
        </w:rPr>
        <w:t>, México</w:t>
      </w:r>
    </w:p>
    <w:p w:rsidR="005D52A3" w:rsidRPr="009729A5" w:rsidRDefault="005D52A3" w:rsidP="009729A5">
      <w:pPr>
        <w:spacing w:after="0"/>
        <w:jc w:val="right"/>
        <w:rPr>
          <w:rStyle w:val="Hipervnculo"/>
          <w:rFonts w:ascii="Calibri" w:eastAsia="Calibri" w:hAnsi="Calibri"/>
          <w:color w:val="FF0000"/>
          <w:kern w:val="1"/>
          <w:sz w:val="24"/>
          <w:u w:val="none"/>
          <w:lang w:eastAsia="zh-CN" w:bidi="hi-IN"/>
        </w:rPr>
      </w:pPr>
      <w:r w:rsidRPr="009729A5">
        <w:rPr>
          <w:rStyle w:val="Hipervnculo"/>
          <w:rFonts w:ascii="Calibri" w:eastAsia="Calibri" w:hAnsi="Calibri"/>
          <w:color w:val="FF0000"/>
          <w:kern w:val="1"/>
          <w:sz w:val="24"/>
          <w:u w:val="none"/>
          <w:lang w:eastAsia="zh-CN" w:bidi="hi-IN"/>
        </w:rPr>
        <w:t>marisolmoralesrodriguez@gmail.com</w:t>
      </w:r>
    </w:p>
    <w:p w:rsidR="005D52A3" w:rsidRPr="005D52A3" w:rsidRDefault="005D52A3" w:rsidP="009729A5">
      <w:pPr>
        <w:spacing w:after="0"/>
        <w:jc w:val="right"/>
        <w:rPr>
          <w:rFonts w:ascii="Times New Roman" w:hAnsi="Times New Roman" w:cs="Times New Roman"/>
          <w:b/>
          <w:sz w:val="24"/>
          <w:szCs w:val="24"/>
        </w:rPr>
      </w:pPr>
      <w:r w:rsidRPr="005D52A3">
        <w:rPr>
          <w:rFonts w:ascii="Times New Roman" w:hAnsi="Times New Roman" w:cs="Times New Roman"/>
          <w:b/>
          <w:sz w:val="24"/>
          <w:szCs w:val="24"/>
        </w:rPr>
        <w:t xml:space="preserve"> </w:t>
      </w:r>
    </w:p>
    <w:p w:rsidR="005D52A3" w:rsidRPr="009729A5" w:rsidRDefault="005D52A3" w:rsidP="009729A5">
      <w:pPr>
        <w:spacing w:after="0"/>
        <w:jc w:val="right"/>
        <w:rPr>
          <w:rFonts w:ascii="Calibri" w:eastAsia="Calibri" w:hAnsi="Calibri" w:cs="Calibri"/>
          <w:b/>
          <w:sz w:val="24"/>
          <w:szCs w:val="24"/>
          <w:lang w:val="es-ES"/>
        </w:rPr>
      </w:pPr>
      <w:r w:rsidRPr="009729A5">
        <w:rPr>
          <w:rFonts w:ascii="Calibri" w:eastAsia="Calibri" w:hAnsi="Calibri" w:cs="Calibri"/>
          <w:b/>
          <w:sz w:val="24"/>
          <w:szCs w:val="24"/>
          <w:lang w:val="es-ES"/>
        </w:rPr>
        <w:t xml:space="preserve">Joanna </w:t>
      </w:r>
      <w:proofErr w:type="spellStart"/>
      <w:r w:rsidRPr="009729A5">
        <w:rPr>
          <w:rFonts w:ascii="Calibri" w:eastAsia="Calibri" w:hAnsi="Calibri" w:cs="Calibri"/>
          <w:b/>
          <w:sz w:val="24"/>
          <w:szCs w:val="24"/>
          <w:lang w:val="es-ES"/>
        </w:rPr>
        <w:t>Koral</w:t>
      </w:r>
      <w:proofErr w:type="spellEnd"/>
      <w:r w:rsidRPr="009729A5">
        <w:rPr>
          <w:rFonts w:ascii="Calibri" w:eastAsia="Calibri" w:hAnsi="Calibri" w:cs="Calibri"/>
          <w:b/>
          <w:sz w:val="24"/>
          <w:szCs w:val="24"/>
          <w:lang w:val="es-ES"/>
        </w:rPr>
        <w:t xml:space="preserve">  Chávez López </w:t>
      </w:r>
    </w:p>
    <w:p w:rsidR="009729A5" w:rsidRPr="009729A5" w:rsidRDefault="009729A5" w:rsidP="009729A5">
      <w:pPr>
        <w:spacing w:after="0"/>
        <w:jc w:val="right"/>
        <w:rPr>
          <w:rFonts w:ascii="Calibri" w:eastAsia="Calibri" w:hAnsi="Calibri" w:cs="Calibri"/>
          <w:sz w:val="24"/>
          <w:szCs w:val="24"/>
          <w:lang w:val="es-ES_tradnl" w:eastAsia="es-MX"/>
        </w:rPr>
      </w:pPr>
      <w:r w:rsidRPr="009729A5">
        <w:rPr>
          <w:rFonts w:ascii="Calibri" w:eastAsia="Calibri" w:hAnsi="Calibri" w:cs="Calibri"/>
          <w:sz w:val="24"/>
          <w:szCs w:val="24"/>
          <w:lang w:val="es-ES_tradnl" w:eastAsia="es-MX"/>
        </w:rPr>
        <w:t>Universidad Michoacana de San Nicolás de Hidalgo, México</w:t>
      </w:r>
    </w:p>
    <w:p w:rsidR="005D52A3" w:rsidRPr="009729A5" w:rsidRDefault="005D52A3" w:rsidP="009729A5">
      <w:pPr>
        <w:spacing w:after="0"/>
        <w:jc w:val="right"/>
        <w:rPr>
          <w:rStyle w:val="Hipervnculo"/>
          <w:rFonts w:ascii="Calibri" w:eastAsia="Calibri" w:hAnsi="Calibri"/>
          <w:color w:val="FF0000"/>
          <w:kern w:val="1"/>
          <w:sz w:val="24"/>
          <w:u w:val="none"/>
          <w:lang w:eastAsia="zh-CN" w:bidi="hi-IN"/>
        </w:rPr>
      </w:pPr>
      <w:r w:rsidRPr="009729A5">
        <w:rPr>
          <w:rStyle w:val="Hipervnculo"/>
          <w:rFonts w:ascii="Calibri" w:eastAsia="Calibri" w:hAnsi="Calibri"/>
          <w:color w:val="FF0000"/>
          <w:kern w:val="1"/>
          <w:sz w:val="24"/>
          <w:u w:val="none"/>
          <w:lang w:eastAsia="zh-CN" w:bidi="hi-IN"/>
        </w:rPr>
        <w:t>Joanna.koral.ch@gmail.com</w:t>
      </w:r>
    </w:p>
    <w:p w:rsidR="005D52A3" w:rsidRPr="005D52A3" w:rsidRDefault="005D52A3" w:rsidP="005D52A3">
      <w:pPr>
        <w:spacing w:after="0" w:line="240" w:lineRule="auto"/>
        <w:rPr>
          <w:rFonts w:ascii="Times New Roman" w:eastAsia="Times New Roman" w:hAnsi="Times New Roman" w:cs="Times New Roman"/>
          <w:sz w:val="24"/>
          <w:szCs w:val="24"/>
          <w:lang w:eastAsia="es-MX"/>
        </w:rPr>
      </w:pPr>
      <w:r w:rsidRPr="005D52A3">
        <w:rPr>
          <w:rFonts w:ascii="Times New Roman" w:eastAsia="Times New Roman" w:hAnsi="Times New Roman" w:cs="Times New Roman"/>
          <w:noProof/>
          <w:sz w:val="24"/>
          <w:szCs w:val="24"/>
          <w:lang w:eastAsia="es-MX"/>
        </w:rPr>
        <w:drawing>
          <wp:inline distT="0" distB="0" distL="0" distR="0" wp14:anchorId="78429A10" wp14:editId="2E1D4BF4">
            <wp:extent cx="9525" cy="9525"/>
            <wp:effectExtent l="0" t="0" r="0" b="0"/>
            <wp:docPr id="1" name="Imagen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37334" w:rsidRPr="005D52A3" w:rsidRDefault="00737334" w:rsidP="00134E37">
      <w:pPr>
        <w:jc w:val="center"/>
        <w:rPr>
          <w:rFonts w:ascii="Times New Roman" w:hAnsi="Times New Roman" w:cs="Times New Roman"/>
          <w:b/>
          <w:sz w:val="24"/>
          <w:szCs w:val="24"/>
        </w:rPr>
      </w:pPr>
    </w:p>
    <w:p w:rsidR="0026429D" w:rsidRPr="009729A5" w:rsidRDefault="0026429D" w:rsidP="00945C52">
      <w:pPr>
        <w:spacing w:after="0" w:line="360" w:lineRule="auto"/>
        <w:jc w:val="both"/>
        <w:rPr>
          <w:rFonts w:ascii="Calibri" w:eastAsia="Times New Roman" w:hAnsi="Calibri" w:cs="Calibri"/>
          <w:b/>
          <w:color w:val="000000"/>
          <w:sz w:val="28"/>
          <w:szCs w:val="28"/>
          <w:lang w:val="es-ES_tradnl" w:eastAsia="es-MX"/>
        </w:rPr>
      </w:pPr>
      <w:r w:rsidRPr="009729A5">
        <w:rPr>
          <w:rFonts w:ascii="Calibri" w:eastAsia="Times New Roman" w:hAnsi="Calibri" w:cs="Calibri"/>
          <w:b/>
          <w:color w:val="000000"/>
          <w:sz w:val="28"/>
          <w:szCs w:val="28"/>
          <w:lang w:val="es-ES_tradnl" w:eastAsia="es-MX"/>
        </w:rPr>
        <w:t>Resumen</w:t>
      </w:r>
    </w:p>
    <w:p w:rsidR="00A94DD8" w:rsidRPr="005D52A3" w:rsidRDefault="00B76274" w:rsidP="00945C52">
      <w:pPr>
        <w:spacing w:after="0" w:line="360" w:lineRule="auto"/>
        <w:jc w:val="both"/>
        <w:rPr>
          <w:rFonts w:ascii="Times New Roman" w:hAnsi="Times New Roman" w:cs="Times New Roman"/>
          <w:sz w:val="24"/>
          <w:szCs w:val="24"/>
        </w:rPr>
      </w:pPr>
      <w:r w:rsidRPr="005D52A3">
        <w:rPr>
          <w:rFonts w:ascii="Times New Roman" w:hAnsi="Times New Roman" w:cs="Times New Roman"/>
          <w:sz w:val="24"/>
          <w:szCs w:val="24"/>
        </w:rPr>
        <w:t xml:space="preserve">El objetivo del presente estudio fue identificar </w:t>
      </w:r>
      <w:r w:rsidR="00653D06" w:rsidRPr="005D52A3">
        <w:rPr>
          <w:rFonts w:ascii="Times New Roman" w:hAnsi="Times New Roman" w:cs="Times New Roman"/>
          <w:sz w:val="24"/>
          <w:szCs w:val="24"/>
        </w:rPr>
        <w:t xml:space="preserve">los niveles de procrastinación  </w:t>
      </w:r>
      <w:r w:rsidR="00975B81" w:rsidRPr="005D52A3">
        <w:rPr>
          <w:rFonts w:ascii="Times New Roman" w:hAnsi="Times New Roman" w:cs="Times New Roman"/>
          <w:sz w:val="24"/>
          <w:szCs w:val="24"/>
        </w:rPr>
        <w:t>académica y adaptación</w:t>
      </w:r>
      <w:r w:rsidR="00653D06" w:rsidRPr="005D52A3">
        <w:rPr>
          <w:rFonts w:ascii="Times New Roman" w:hAnsi="Times New Roman" w:cs="Times New Roman"/>
          <w:sz w:val="24"/>
          <w:szCs w:val="24"/>
        </w:rPr>
        <w:t xml:space="preserve"> universitaria en </w:t>
      </w:r>
      <w:r w:rsidRPr="005D52A3">
        <w:rPr>
          <w:rFonts w:ascii="Times New Roman" w:hAnsi="Times New Roman" w:cs="Times New Roman"/>
          <w:sz w:val="24"/>
          <w:szCs w:val="24"/>
        </w:rPr>
        <w:t>estudiantes de</w:t>
      </w:r>
      <w:r w:rsidR="00A86BDE" w:rsidRPr="005D52A3">
        <w:rPr>
          <w:rFonts w:ascii="Times New Roman" w:hAnsi="Times New Roman" w:cs="Times New Roman"/>
          <w:sz w:val="24"/>
          <w:szCs w:val="24"/>
        </w:rPr>
        <w:t xml:space="preserve"> P</w:t>
      </w:r>
      <w:r w:rsidRPr="005D52A3">
        <w:rPr>
          <w:rFonts w:ascii="Times New Roman" w:hAnsi="Times New Roman" w:cs="Times New Roman"/>
          <w:sz w:val="24"/>
          <w:szCs w:val="24"/>
        </w:rPr>
        <w:t>sicología</w:t>
      </w:r>
      <w:r w:rsidR="00653D06" w:rsidRPr="005D52A3">
        <w:rPr>
          <w:rFonts w:ascii="Times New Roman" w:hAnsi="Times New Roman" w:cs="Times New Roman"/>
          <w:sz w:val="24"/>
          <w:szCs w:val="24"/>
        </w:rPr>
        <w:t xml:space="preserve"> de</w:t>
      </w:r>
      <w:r w:rsidRPr="005D52A3">
        <w:rPr>
          <w:rFonts w:ascii="Times New Roman" w:hAnsi="Times New Roman" w:cs="Times New Roman"/>
          <w:sz w:val="24"/>
          <w:szCs w:val="24"/>
        </w:rPr>
        <w:t xml:space="preserve"> </w:t>
      </w:r>
      <w:r w:rsidR="00D05532" w:rsidRPr="005D52A3">
        <w:rPr>
          <w:rFonts w:ascii="Times New Roman" w:hAnsi="Times New Roman" w:cs="Times New Roman"/>
          <w:sz w:val="24"/>
          <w:szCs w:val="24"/>
        </w:rPr>
        <w:t>primer</w:t>
      </w:r>
      <w:r w:rsidRPr="005D52A3">
        <w:rPr>
          <w:rFonts w:ascii="Times New Roman" w:hAnsi="Times New Roman" w:cs="Times New Roman"/>
          <w:sz w:val="24"/>
          <w:szCs w:val="24"/>
        </w:rPr>
        <w:t xml:space="preserve"> </w:t>
      </w:r>
      <w:r w:rsidR="00653D06" w:rsidRPr="005D52A3">
        <w:rPr>
          <w:rFonts w:ascii="Times New Roman" w:hAnsi="Times New Roman" w:cs="Times New Roman"/>
          <w:sz w:val="24"/>
          <w:szCs w:val="24"/>
        </w:rPr>
        <w:t xml:space="preserve">y séptimo semestre, </w:t>
      </w:r>
      <w:r w:rsidR="00D05532" w:rsidRPr="005D52A3">
        <w:rPr>
          <w:rFonts w:ascii="Times New Roman" w:hAnsi="Times New Roman" w:cs="Times New Roman"/>
          <w:sz w:val="24"/>
          <w:szCs w:val="24"/>
        </w:rPr>
        <w:t xml:space="preserve">y determinar </w:t>
      </w:r>
      <w:r w:rsidR="00D06B7E" w:rsidRPr="005D52A3">
        <w:rPr>
          <w:rFonts w:ascii="Times New Roman" w:hAnsi="Times New Roman" w:cs="Times New Roman"/>
          <w:sz w:val="24"/>
          <w:szCs w:val="24"/>
        </w:rPr>
        <w:t xml:space="preserve">la </w:t>
      </w:r>
      <w:r w:rsidR="00D05532" w:rsidRPr="005D52A3">
        <w:rPr>
          <w:rFonts w:ascii="Times New Roman" w:hAnsi="Times New Roman" w:cs="Times New Roman"/>
          <w:sz w:val="24"/>
          <w:szCs w:val="24"/>
        </w:rPr>
        <w:t>relación entre</w:t>
      </w:r>
      <w:r w:rsidR="00D06B7E" w:rsidRPr="005D52A3">
        <w:rPr>
          <w:rFonts w:ascii="Times New Roman" w:hAnsi="Times New Roman" w:cs="Times New Roman"/>
          <w:sz w:val="24"/>
          <w:szCs w:val="24"/>
        </w:rPr>
        <w:t xml:space="preserve"> ambas.</w:t>
      </w:r>
    </w:p>
    <w:p w:rsidR="00CC0917" w:rsidRPr="005D52A3" w:rsidRDefault="007A4A8D" w:rsidP="00945C52">
      <w:pPr>
        <w:spacing w:after="0" w:line="360" w:lineRule="auto"/>
        <w:jc w:val="both"/>
        <w:rPr>
          <w:rFonts w:ascii="Times New Roman" w:hAnsi="Times New Roman" w:cs="Times New Roman"/>
          <w:sz w:val="24"/>
          <w:szCs w:val="24"/>
        </w:rPr>
      </w:pPr>
      <w:r w:rsidRPr="005D52A3">
        <w:rPr>
          <w:rFonts w:ascii="Times New Roman" w:hAnsi="Times New Roman" w:cs="Times New Roman"/>
          <w:sz w:val="24"/>
          <w:szCs w:val="24"/>
        </w:rPr>
        <w:t>Se  basa</w:t>
      </w:r>
      <w:r w:rsidR="00975B81" w:rsidRPr="005D52A3">
        <w:rPr>
          <w:rFonts w:ascii="Times New Roman" w:hAnsi="Times New Roman" w:cs="Times New Roman"/>
          <w:sz w:val="24"/>
          <w:szCs w:val="24"/>
        </w:rPr>
        <w:t xml:space="preserve"> </w:t>
      </w:r>
      <w:r w:rsidR="00CC2E84" w:rsidRPr="005D52A3">
        <w:rPr>
          <w:rFonts w:ascii="Times New Roman" w:hAnsi="Times New Roman" w:cs="Times New Roman"/>
          <w:sz w:val="24"/>
          <w:szCs w:val="24"/>
        </w:rPr>
        <w:t xml:space="preserve">en </w:t>
      </w:r>
      <w:r w:rsidR="00D05532" w:rsidRPr="005D52A3">
        <w:rPr>
          <w:rFonts w:ascii="Times New Roman" w:hAnsi="Times New Roman" w:cs="Times New Roman"/>
          <w:sz w:val="24"/>
          <w:szCs w:val="24"/>
        </w:rPr>
        <w:t>un enfoqu</w:t>
      </w:r>
      <w:r w:rsidR="00186533" w:rsidRPr="005D52A3">
        <w:rPr>
          <w:rFonts w:ascii="Times New Roman" w:hAnsi="Times New Roman" w:cs="Times New Roman"/>
          <w:sz w:val="24"/>
          <w:szCs w:val="24"/>
        </w:rPr>
        <w:t>e cuantitativo, participaron 231</w:t>
      </w:r>
      <w:r w:rsidR="00D05532" w:rsidRPr="005D52A3">
        <w:rPr>
          <w:rFonts w:ascii="Times New Roman" w:hAnsi="Times New Roman" w:cs="Times New Roman"/>
          <w:sz w:val="24"/>
          <w:szCs w:val="24"/>
        </w:rPr>
        <w:t xml:space="preserve"> estudiantes</w:t>
      </w:r>
      <w:r w:rsidR="00134E37" w:rsidRPr="005D52A3">
        <w:rPr>
          <w:rFonts w:ascii="Times New Roman" w:hAnsi="Times New Roman" w:cs="Times New Roman"/>
          <w:sz w:val="24"/>
          <w:szCs w:val="24"/>
        </w:rPr>
        <w:t xml:space="preserve">  de Psicología de la UMSNH</w:t>
      </w:r>
      <w:r w:rsidR="00D06B7E" w:rsidRPr="005D52A3">
        <w:rPr>
          <w:rFonts w:ascii="Times New Roman" w:hAnsi="Times New Roman" w:cs="Times New Roman"/>
          <w:sz w:val="24"/>
          <w:szCs w:val="24"/>
        </w:rPr>
        <w:t>; s</w:t>
      </w:r>
      <w:r w:rsidR="00D05532" w:rsidRPr="005D52A3">
        <w:rPr>
          <w:rFonts w:ascii="Times New Roman" w:hAnsi="Times New Roman" w:cs="Times New Roman"/>
          <w:sz w:val="24"/>
          <w:szCs w:val="24"/>
        </w:rPr>
        <w:t xml:space="preserve">e utilizaron las </w:t>
      </w:r>
      <w:r w:rsidR="00186533" w:rsidRPr="005D52A3">
        <w:rPr>
          <w:rFonts w:ascii="Times New Roman" w:hAnsi="Times New Roman" w:cs="Times New Roman"/>
          <w:sz w:val="24"/>
          <w:szCs w:val="24"/>
        </w:rPr>
        <w:t xml:space="preserve">escalas de </w:t>
      </w:r>
      <w:r w:rsidR="00D06B7E" w:rsidRPr="005D52A3">
        <w:rPr>
          <w:rFonts w:ascii="Times New Roman" w:hAnsi="Times New Roman" w:cs="Times New Roman"/>
          <w:sz w:val="24"/>
          <w:szCs w:val="24"/>
        </w:rPr>
        <w:t>Procrastinación Académica (</w:t>
      </w:r>
      <w:proofErr w:type="spellStart"/>
      <w:r w:rsidR="00186533" w:rsidRPr="005D52A3">
        <w:rPr>
          <w:rFonts w:ascii="Times New Roman" w:hAnsi="Times New Roman" w:cs="Times New Roman"/>
          <w:sz w:val="24"/>
          <w:szCs w:val="24"/>
        </w:rPr>
        <w:t>Busko</w:t>
      </w:r>
      <w:proofErr w:type="spellEnd"/>
      <w:r w:rsidR="00D06B7E" w:rsidRPr="005D52A3">
        <w:rPr>
          <w:rFonts w:ascii="Times New Roman" w:hAnsi="Times New Roman" w:cs="Times New Roman"/>
          <w:sz w:val="24"/>
          <w:szCs w:val="24"/>
        </w:rPr>
        <w:t xml:space="preserve">,  adaptada por Álvarez, </w:t>
      </w:r>
      <w:r w:rsidR="00186533" w:rsidRPr="005D52A3">
        <w:rPr>
          <w:rFonts w:ascii="Times New Roman" w:hAnsi="Times New Roman" w:cs="Times New Roman"/>
          <w:sz w:val="24"/>
          <w:szCs w:val="24"/>
        </w:rPr>
        <w:t xml:space="preserve">2010) y </w:t>
      </w:r>
      <w:r w:rsidR="00D06B7E" w:rsidRPr="005D52A3">
        <w:rPr>
          <w:rFonts w:ascii="Times New Roman" w:hAnsi="Times New Roman" w:cs="Times New Roman"/>
          <w:sz w:val="24"/>
          <w:szCs w:val="24"/>
        </w:rPr>
        <w:t xml:space="preserve">el </w:t>
      </w:r>
      <w:r w:rsidR="00186533" w:rsidRPr="005D52A3">
        <w:rPr>
          <w:rFonts w:ascii="Times New Roman" w:hAnsi="Times New Roman" w:cs="Times New Roman"/>
          <w:sz w:val="24"/>
          <w:szCs w:val="24"/>
        </w:rPr>
        <w:t xml:space="preserve">Cuestionario de Vivencias universitarias </w:t>
      </w:r>
      <w:r w:rsidR="00A77C90" w:rsidRPr="005D52A3">
        <w:rPr>
          <w:rFonts w:ascii="Times New Roman" w:hAnsi="Times New Roman" w:cs="Times New Roman"/>
          <w:sz w:val="24"/>
          <w:szCs w:val="24"/>
        </w:rPr>
        <w:t xml:space="preserve">(Almeida, et al., </w:t>
      </w:r>
      <w:r w:rsidR="00783BC7" w:rsidRPr="005D52A3">
        <w:rPr>
          <w:rFonts w:ascii="Times New Roman" w:hAnsi="Times New Roman" w:cs="Times New Roman"/>
          <w:sz w:val="24"/>
          <w:szCs w:val="24"/>
        </w:rPr>
        <w:t xml:space="preserve">2001). </w:t>
      </w:r>
      <w:r w:rsidR="00186533" w:rsidRPr="005D52A3">
        <w:rPr>
          <w:rFonts w:ascii="Times New Roman" w:hAnsi="Times New Roman" w:cs="Times New Roman"/>
          <w:sz w:val="24"/>
          <w:szCs w:val="24"/>
        </w:rPr>
        <w:t xml:space="preserve"> </w:t>
      </w:r>
      <w:r w:rsidR="00D06B7E" w:rsidRPr="005D52A3">
        <w:rPr>
          <w:rFonts w:ascii="Times New Roman" w:hAnsi="Times New Roman" w:cs="Times New Roman"/>
          <w:sz w:val="24"/>
          <w:szCs w:val="24"/>
        </w:rPr>
        <w:t xml:space="preserve">Ambas se aplicaron a estudiantes de </w:t>
      </w:r>
      <w:r w:rsidR="00975B81" w:rsidRPr="005D52A3">
        <w:rPr>
          <w:rFonts w:ascii="Times New Roman" w:hAnsi="Times New Roman" w:cs="Times New Roman"/>
          <w:sz w:val="24"/>
          <w:szCs w:val="24"/>
        </w:rPr>
        <w:t xml:space="preserve">primer y </w:t>
      </w:r>
      <w:r w:rsidR="00D06B7E" w:rsidRPr="005D52A3">
        <w:rPr>
          <w:rFonts w:ascii="Times New Roman" w:hAnsi="Times New Roman" w:cs="Times New Roman"/>
          <w:sz w:val="24"/>
          <w:szCs w:val="24"/>
        </w:rPr>
        <w:t>séptimo semestre.</w:t>
      </w:r>
    </w:p>
    <w:p w:rsidR="00186533" w:rsidRPr="005D52A3" w:rsidRDefault="00556EEC" w:rsidP="00975B81">
      <w:pPr>
        <w:spacing w:after="0" w:line="360" w:lineRule="auto"/>
        <w:jc w:val="both"/>
        <w:rPr>
          <w:rFonts w:ascii="Times New Roman" w:hAnsi="Times New Roman" w:cs="Times New Roman"/>
          <w:i/>
          <w:sz w:val="24"/>
          <w:szCs w:val="24"/>
        </w:rPr>
      </w:pPr>
      <w:r w:rsidRPr="005D52A3">
        <w:rPr>
          <w:rFonts w:ascii="Times New Roman" w:hAnsi="Times New Roman" w:cs="Times New Roman"/>
          <w:sz w:val="24"/>
          <w:szCs w:val="24"/>
        </w:rPr>
        <w:t xml:space="preserve">Los </w:t>
      </w:r>
      <w:r w:rsidR="00952A06" w:rsidRPr="005D52A3">
        <w:rPr>
          <w:rFonts w:ascii="Times New Roman" w:hAnsi="Times New Roman" w:cs="Times New Roman"/>
          <w:sz w:val="24"/>
          <w:szCs w:val="24"/>
        </w:rPr>
        <w:t xml:space="preserve">hallazgos destacan </w:t>
      </w:r>
      <w:r w:rsidR="00D06B7E" w:rsidRPr="005D52A3">
        <w:rPr>
          <w:rFonts w:ascii="Times New Roman" w:hAnsi="Times New Roman" w:cs="Times New Roman"/>
          <w:sz w:val="24"/>
          <w:szCs w:val="24"/>
        </w:rPr>
        <w:t>deficiencias en adaptación</w:t>
      </w:r>
      <w:r w:rsidR="00886046" w:rsidRPr="005D52A3">
        <w:rPr>
          <w:rFonts w:ascii="Times New Roman" w:hAnsi="Times New Roman" w:cs="Times New Roman"/>
          <w:sz w:val="24"/>
          <w:szCs w:val="24"/>
        </w:rPr>
        <w:t xml:space="preserve"> </w:t>
      </w:r>
      <w:r w:rsidR="00D06B7E" w:rsidRPr="005D52A3">
        <w:rPr>
          <w:rFonts w:ascii="Times New Roman" w:hAnsi="Times New Roman" w:cs="Times New Roman"/>
          <w:sz w:val="24"/>
          <w:szCs w:val="24"/>
        </w:rPr>
        <w:t xml:space="preserve">principalmente en </w:t>
      </w:r>
      <w:r w:rsidR="00F024B5" w:rsidRPr="005D52A3">
        <w:rPr>
          <w:rFonts w:ascii="Times New Roman" w:hAnsi="Times New Roman" w:cs="Times New Roman"/>
          <w:sz w:val="24"/>
          <w:szCs w:val="24"/>
        </w:rPr>
        <w:t xml:space="preserve">factores como </w:t>
      </w:r>
      <w:r w:rsidR="00975B81" w:rsidRPr="005D52A3">
        <w:rPr>
          <w:rFonts w:ascii="Times New Roman" w:hAnsi="Times New Roman" w:cs="Times New Roman"/>
          <w:i/>
          <w:sz w:val="24"/>
          <w:szCs w:val="24"/>
        </w:rPr>
        <w:t>institución</w:t>
      </w:r>
      <w:r w:rsidR="00975B81" w:rsidRPr="005D52A3">
        <w:rPr>
          <w:rFonts w:ascii="Times New Roman" w:hAnsi="Times New Roman" w:cs="Times New Roman"/>
          <w:sz w:val="24"/>
          <w:szCs w:val="24"/>
        </w:rPr>
        <w:t xml:space="preserve"> y </w:t>
      </w:r>
      <w:r w:rsidR="00975B81" w:rsidRPr="005D52A3">
        <w:rPr>
          <w:rFonts w:ascii="Times New Roman" w:hAnsi="Times New Roman" w:cs="Times New Roman"/>
          <w:i/>
          <w:sz w:val="24"/>
          <w:szCs w:val="24"/>
        </w:rPr>
        <w:t>personal</w:t>
      </w:r>
      <w:r w:rsidR="00975B81" w:rsidRPr="005D52A3">
        <w:rPr>
          <w:rFonts w:ascii="Times New Roman" w:hAnsi="Times New Roman" w:cs="Times New Roman"/>
          <w:sz w:val="24"/>
          <w:szCs w:val="24"/>
        </w:rPr>
        <w:t xml:space="preserve">, </w:t>
      </w:r>
      <w:r w:rsidR="00D06B7E" w:rsidRPr="005D52A3">
        <w:rPr>
          <w:rFonts w:ascii="Times New Roman" w:hAnsi="Times New Roman" w:cs="Times New Roman"/>
          <w:sz w:val="24"/>
          <w:szCs w:val="24"/>
        </w:rPr>
        <w:t xml:space="preserve">una adaptación media en </w:t>
      </w:r>
      <w:r w:rsidR="00D06B7E" w:rsidRPr="005D52A3">
        <w:rPr>
          <w:rFonts w:ascii="Times New Roman" w:hAnsi="Times New Roman" w:cs="Times New Roman"/>
          <w:i/>
          <w:sz w:val="24"/>
          <w:szCs w:val="24"/>
        </w:rPr>
        <w:t>interpersonal, carrera</w:t>
      </w:r>
      <w:r w:rsidR="00D06B7E" w:rsidRPr="005D52A3">
        <w:rPr>
          <w:rFonts w:ascii="Times New Roman" w:hAnsi="Times New Roman" w:cs="Times New Roman"/>
          <w:sz w:val="24"/>
          <w:szCs w:val="24"/>
        </w:rPr>
        <w:t xml:space="preserve"> y </w:t>
      </w:r>
      <w:r w:rsidR="00D06B7E" w:rsidRPr="005D52A3">
        <w:rPr>
          <w:rFonts w:ascii="Times New Roman" w:hAnsi="Times New Roman" w:cs="Times New Roman"/>
          <w:i/>
          <w:sz w:val="24"/>
          <w:szCs w:val="24"/>
        </w:rPr>
        <w:t>estudio.</w:t>
      </w:r>
      <w:r w:rsidR="00D06B7E" w:rsidRPr="005D52A3">
        <w:rPr>
          <w:rFonts w:ascii="Times New Roman" w:hAnsi="Times New Roman" w:cs="Times New Roman"/>
          <w:sz w:val="24"/>
          <w:szCs w:val="24"/>
        </w:rPr>
        <w:t xml:space="preserve"> En </w:t>
      </w:r>
      <w:r w:rsidR="00886046" w:rsidRPr="005D52A3">
        <w:rPr>
          <w:rFonts w:ascii="Times New Roman" w:hAnsi="Times New Roman" w:cs="Times New Roman"/>
          <w:sz w:val="24"/>
          <w:szCs w:val="24"/>
        </w:rPr>
        <w:t xml:space="preserve">cuanto a </w:t>
      </w:r>
      <w:r w:rsidR="009B2200" w:rsidRPr="005D52A3">
        <w:rPr>
          <w:rFonts w:ascii="Times New Roman" w:hAnsi="Times New Roman" w:cs="Times New Roman"/>
          <w:sz w:val="24"/>
          <w:szCs w:val="24"/>
        </w:rPr>
        <w:t xml:space="preserve">procrastinación académica, predomina </w:t>
      </w:r>
      <w:r w:rsidR="00D06B7E" w:rsidRPr="005D52A3">
        <w:rPr>
          <w:rFonts w:ascii="Times New Roman" w:hAnsi="Times New Roman" w:cs="Times New Roman"/>
          <w:sz w:val="24"/>
          <w:szCs w:val="24"/>
        </w:rPr>
        <w:t xml:space="preserve">un </w:t>
      </w:r>
      <w:r w:rsidR="009B2200" w:rsidRPr="005D52A3">
        <w:rPr>
          <w:rFonts w:ascii="Times New Roman" w:hAnsi="Times New Roman" w:cs="Times New Roman"/>
          <w:sz w:val="24"/>
          <w:szCs w:val="24"/>
        </w:rPr>
        <w:t xml:space="preserve">nivel </w:t>
      </w:r>
      <w:r w:rsidR="00783BC7" w:rsidRPr="005D52A3">
        <w:rPr>
          <w:rFonts w:ascii="Times New Roman" w:hAnsi="Times New Roman" w:cs="Times New Roman"/>
          <w:sz w:val="24"/>
          <w:szCs w:val="24"/>
        </w:rPr>
        <w:t>medio-</w:t>
      </w:r>
      <w:r w:rsidR="00D06B7E" w:rsidRPr="005D52A3">
        <w:rPr>
          <w:rFonts w:ascii="Times New Roman" w:hAnsi="Times New Roman" w:cs="Times New Roman"/>
          <w:sz w:val="24"/>
          <w:szCs w:val="24"/>
        </w:rPr>
        <w:t xml:space="preserve">bajo a bajo en </w:t>
      </w:r>
      <w:r w:rsidR="00D06B7E" w:rsidRPr="005D52A3">
        <w:rPr>
          <w:rFonts w:ascii="Times New Roman" w:hAnsi="Times New Roman" w:cs="Times New Roman"/>
          <w:i/>
          <w:sz w:val="24"/>
          <w:szCs w:val="24"/>
        </w:rPr>
        <w:t>autorregulación académica</w:t>
      </w:r>
      <w:r w:rsidR="00D06B7E" w:rsidRPr="005D52A3">
        <w:rPr>
          <w:rFonts w:ascii="Times New Roman" w:hAnsi="Times New Roman" w:cs="Times New Roman"/>
          <w:sz w:val="24"/>
          <w:szCs w:val="24"/>
        </w:rPr>
        <w:t xml:space="preserve"> y</w:t>
      </w:r>
      <w:r w:rsidR="00975B81" w:rsidRPr="005D52A3">
        <w:rPr>
          <w:rFonts w:ascii="Times New Roman" w:hAnsi="Times New Roman" w:cs="Times New Roman"/>
          <w:sz w:val="24"/>
          <w:szCs w:val="24"/>
        </w:rPr>
        <w:t xml:space="preserve"> </w:t>
      </w:r>
      <w:r w:rsidR="00D06B7E" w:rsidRPr="005D52A3">
        <w:rPr>
          <w:rFonts w:ascii="Times New Roman" w:hAnsi="Times New Roman" w:cs="Times New Roman"/>
          <w:sz w:val="24"/>
          <w:szCs w:val="24"/>
        </w:rPr>
        <w:t xml:space="preserve">alto en </w:t>
      </w:r>
      <w:r w:rsidR="00D06B7E" w:rsidRPr="005D52A3">
        <w:rPr>
          <w:rFonts w:ascii="Times New Roman" w:hAnsi="Times New Roman" w:cs="Times New Roman"/>
          <w:i/>
          <w:sz w:val="24"/>
          <w:szCs w:val="24"/>
        </w:rPr>
        <w:t>postergar actividades.</w:t>
      </w:r>
    </w:p>
    <w:p w:rsidR="00D06B7E" w:rsidRPr="005D52A3" w:rsidRDefault="00975B81" w:rsidP="00945C52">
      <w:pPr>
        <w:spacing w:after="0" w:line="360" w:lineRule="auto"/>
        <w:jc w:val="both"/>
        <w:rPr>
          <w:rFonts w:ascii="Times New Roman" w:hAnsi="Times New Roman" w:cs="Times New Roman"/>
          <w:sz w:val="24"/>
          <w:szCs w:val="24"/>
        </w:rPr>
      </w:pPr>
      <w:r w:rsidRPr="005D52A3">
        <w:rPr>
          <w:rFonts w:ascii="Times New Roman" w:hAnsi="Times New Roman" w:cs="Times New Roman"/>
          <w:sz w:val="24"/>
          <w:szCs w:val="24"/>
        </w:rPr>
        <w:t>Se encontró que a</w:t>
      </w:r>
      <w:r w:rsidR="00D06B7E" w:rsidRPr="005D52A3">
        <w:rPr>
          <w:rFonts w:ascii="Times New Roman" w:hAnsi="Times New Roman" w:cs="Times New Roman"/>
          <w:sz w:val="24"/>
          <w:szCs w:val="24"/>
        </w:rPr>
        <w:t xml:space="preserve"> menor p</w:t>
      </w:r>
      <w:r w:rsidRPr="005D52A3">
        <w:rPr>
          <w:rFonts w:ascii="Times New Roman" w:hAnsi="Times New Roman" w:cs="Times New Roman"/>
          <w:sz w:val="24"/>
          <w:szCs w:val="24"/>
        </w:rPr>
        <w:t>rocrastinación</w:t>
      </w:r>
      <w:r w:rsidR="00D06B7E" w:rsidRPr="005D52A3">
        <w:rPr>
          <w:rFonts w:ascii="Times New Roman" w:hAnsi="Times New Roman" w:cs="Times New Roman"/>
          <w:sz w:val="24"/>
          <w:szCs w:val="24"/>
        </w:rPr>
        <w:t xml:space="preserve"> académica</w:t>
      </w:r>
      <w:r w:rsidR="007F16BF" w:rsidRPr="005D52A3">
        <w:rPr>
          <w:rFonts w:ascii="Times New Roman" w:hAnsi="Times New Roman" w:cs="Times New Roman"/>
          <w:sz w:val="24"/>
          <w:szCs w:val="24"/>
        </w:rPr>
        <w:t>, mayor adaptación universitaria</w:t>
      </w:r>
      <w:r w:rsidRPr="005D52A3">
        <w:rPr>
          <w:rFonts w:ascii="Times New Roman" w:hAnsi="Times New Roman" w:cs="Times New Roman"/>
          <w:sz w:val="24"/>
          <w:szCs w:val="24"/>
        </w:rPr>
        <w:t xml:space="preserve">; </w:t>
      </w:r>
      <w:r w:rsidR="007F16BF" w:rsidRPr="005D52A3">
        <w:rPr>
          <w:rFonts w:ascii="Times New Roman" w:hAnsi="Times New Roman" w:cs="Times New Roman"/>
          <w:sz w:val="24"/>
          <w:szCs w:val="24"/>
        </w:rPr>
        <w:t>l</w:t>
      </w:r>
      <w:r w:rsidR="00D06B7E" w:rsidRPr="005D52A3">
        <w:rPr>
          <w:rFonts w:ascii="Times New Roman" w:hAnsi="Times New Roman" w:cs="Times New Roman"/>
          <w:sz w:val="24"/>
          <w:szCs w:val="24"/>
        </w:rPr>
        <w:t xml:space="preserve">os estudiantes más avanzados </w:t>
      </w:r>
      <w:r w:rsidR="00A41F4C" w:rsidRPr="005D52A3">
        <w:rPr>
          <w:rFonts w:ascii="Times New Roman" w:hAnsi="Times New Roman" w:cs="Times New Roman"/>
          <w:sz w:val="24"/>
          <w:szCs w:val="24"/>
        </w:rPr>
        <w:t xml:space="preserve">están </w:t>
      </w:r>
      <w:r w:rsidR="00D06B7E" w:rsidRPr="005D52A3">
        <w:rPr>
          <w:rFonts w:ascii="Times New Roman" w:hAnsi="Times New Roman" w:cs="Times New Roman"/>
          <w:sz w:val="24"/>
          <w:szCs w:val="24"/>
        </w:rPr>
        <w:t>mejor adaptados</w:t>
      </w:r>
      <w:r w:rsidR="007F16BF" w:rsidRPr="005D52A3">
        <w:rPr>
          <w:rFonts w:ascii="Times New Roman" w:hAnsi="Times New Roman" w:cs="Times New Roman"/>
          <w:sz w:val="24"/>
          <w:szCs w:val="24"/>
        </w:rPr>
        <w:t>.</w:t>
      </w:r>
    </w:p>
    <w:p w:rsidR="00975B81" w:rsidRPr="005D52A3" w:rsidRDefault="00975B81" w:rsidP="00945C52">
      <w:pPr>
        <w:spacing w:after="0" w:line="360" w:lineRule="auto"/>
        <w:jc w:val="both"/>
        <w:rPr>
          <w:rFonts w:ascii="Times New Roman" w:hAnsi="Times New Roman" w:cs="Times New Roman"/>
          <w:sz w:val="24"/>
          <w:szCs w:val="24"/>
        </w:rPr>
      </w:pPr>
      <w:r w:rsidRPr="005D52A3">
        <w:rPr>
          <w:rFonts w:ascii="Times New Roman" w:hAnsi="Times New Roman" w:cs="Times New Roman"/>
          <w:sz w:val="24"/>
          <w:szCs w:val="24"/>
        </w:rPr>
        <w:t xml:space="preserve">Se concluye que la procrastinación académica </w:t>
      </w:r>
      <w:r w:rsidR="008C4CE0" w:rsidRPr="005D52A3">
        <w:rPr>
          <w:rFonts w:ascii="Times New Roman" w:hAnsi="Times New Roman" w:cs="Times New Roman"/>
          <w:sz w:val="24"/>
          <w:szCs w:val="24"/>
        </w:rPr>
        <w:t xml:space="preserve">se relaciona con </w:t>
      </w:r>
      <w:r w:rsidR="00783BC7" w:rsidRPr="005D52A3">
        <w:rPr>
          <w:rFonts w:ascii="Times New Roman" w:hAnsi="Times New Roman" w:cs="Times New Roman"/>
          <w:sz w:val="24"/>
          <w:szCs w:val="24"/>
        </w:rPr>
        <w:t xml:space="preserve">una deficiente </w:t>
      </w:r>
      <w:r w:rsidRPr="005D52A3">
        <w:rPr>
          <w:rFonts w:ascii="Times New Roman" w:hAnsi="Times New Roman" w:cs="Times New Roman"/>
          <w:sz w:val="24"/>
          <w:szCs w:val="24"/>
        </w:rPr>
        <w:t xml:space="preserve">adaptación del estudiante al ámbito universitario. </w:t>
      </w:r>
    </w:p>
    <w:p w:rsidR="00FD19F4" w:rsidRPr="005D52A3" w:rsidRDefault="00714E30" w:rsidP="009729A5">
      <w:pPr>
        <w:spacing w:after="0" w:line="360" w:lineRule="auto"/>
        <w:jc w:val="both"/>
        <w:rPr>
          <w:rFonts w:ascii="Times New Roman" w:hAnsi="Times New Roman" w:cs="Times New Roman"/>
          <w:sz w:val="24"/>
          <w:szCs w:val="24"/>
        </w:rPr>
      </w:pPr>
      <w:r w:rsidRPr="009729A5">
        <w:rPr>
          <w:rFonts w:ascii="Calibri" w:eastAsia="Times New Roman" w:hAnsi="Calibri" w:cs="Calibri"/>
          <w:b/>
          <w:color w:val="000000"/>
          <w:sz w:val="28"/>
          <w:szCs w:val="28"/>
          <w:lang w:val="es-ES_tradnl" w:eastAsia="es-MX"/>
        </w:rPr>
        <w:lastRenderedPageBreak/>
        <w:t>Palabras clave:</w:t>
      </w:r>
      <w:r w:rsidRPr="005D52A3">
        <w:rPr>
          <w:rFonts w:ascii="Times New Roman" w:hAnsi="Times New Roman" w:cs="Times New Roman"/>
          <w:sz w:val="24"/>
          <w:szCs w:val="24"/>
        </w:rPr>
        <w:t xml:space="preserve"> </w:t>
      </w:r>
      <w:r w:rsidR="00975B81" w:rsidRPr="005D52A3">
        <w:rPr>
          <w:rFonts w:ascii="Times New Roman" w:hAnsi="Times New Roman" w:cs="Times New Roman"/>
          <w:sz w:val="24"/>
          <w:szCs w:val="24"/>
        </w:rPr>
        <w:t>Adaptación universitaria, Procrastinación académica, E</w:t>
      </w:r>
      <w:r w:rsidR="00186533" w:rsidRPr="005D52A3">
        <w:rPr>
          <w:rFonts w:ascii="Times New Roman" w:hAnsi="Times New Roman" w:cs="Times New Roman"/>
          <w:sz w:val="24"/>
          <w:szCs w:val="24"/>
        </w:rPr>
        <w:t>studiantes de Psicología</w:t>
      </w:r>
      <w:r w:rsidR="002E6484" w:rsidRPr="005D52A3">
        <w:rPr>
          <w:rFonts w:ascii="Times New Roman" w:hAnsi="Times New Roman" w:cs="Times New Roman"/>
          <w:sz w:val="24"/>
          <w:szCs w:val="24"/>
        </w:rPr>
        <w:t>.</w:t>
      </w:r>
    </w:p>
    <w:p w:rsidR="009874C4" w:rsidRPr="005D52A3" w:rsidRDefault="009874C4" w:rsidP="00945C52">
      <w:pPr>
        <w:spacing w:after="0" w:line="360" w:lineRule="auto"/>
        <w:jc w:val="both"/>
        <w:rPr>
          <w:rFonts w:ascii="Times New Roman" w:hAnsi="Times New Roman" w:cs="Times New Roman"/>
          <w:b/>
          <w:sz w:val="24"/>
          <w:szCs w:val="24"/>
          <w:lang w:val="en-US"/>
        </w:rPr>
      </w:pPr>
    </w:p>
    <w:p w:rsidR="00C25F2F" w:rsidRPr="009729A5" w:rsidRDefault="00C25F2F" w:rsidP="00945C52">
      <w:pPr>
        <w:spacing w:after="0" w:line="360" w:lineRule="auto"/>
        <w:jc w:val="both"/>
        <w:rPr>
          <w:rFonts w:ascii="Calibri" w:eastAsia="Times New Roman" w:hAnsi="Calibri" w:cs="Calibri"/>
          <w:b/>
          <w:color w:val="000000"/>
          <w:sz w:val="28"/>
          <w:szCs w:val="28"/>
          <w:lang w:val="es-ES_tradnl" w:eastAsia="es-MX"/>
        </w:rPr>
      </w:pPr>
      <w:r w:rsidRPr="009729A5">
        <w:rPr>
          <w:rFonts w:ascii="Calibri" w:eastAsia="Times New Roman" w:hAnsi="Calibri" w:cs="Calibri"/>
          <w:b/>
          <w:color w:val="000000"/>
          <w:sz w:val="28"/>
          <w:szCs w:val="28"/>
          <w:lang w:val="es-ES_tradnl" w:eastAsia="es-MX"/>
        </w:rPr>
        <w:t>Abstract</w:t>
      </w:r>
    </w:p>
    <w:p w:rsidR="00FD19F4" w:rsidRPr="005D52A3" w:rsidRDefault="009F4A68" w:rsidP="00945C52">
      <w:pPr>
        <w:spacing w:after="0" w:line="360" w:lineRule="auto"/>
        <w:jc w:val="both"/>
        <w:rPr>
          <w:rFonts w:ascii="Times New Roman" w:hAnsi="Times New Roman" w:cs="Times New Roman"/>
          <w:sz w:val="24"/>
          <w:szCs w:val="24"/>
          <w:lang w:val="en-US"/>
        </w:rPr>
      </w:pPr>
      <w:r w:rsidRPr="005D52A3">
        <w:rPr>
          <w:rFonts w:ascii="Times New Roman" w:hAnsi="Times New Roman" w:cs="Times New Roman"/>
          <w:sz w:val="24"/>
          <w:szCs w:val="24"/>
          <w:lang w:val="en-US"/>
        </w:rPr>
        <w:t xml:space="preserve">The objective of the present study was to </w:t>
      </w:r>
      <w:r w:rsidR="00FD19F4" w:rsidRPr="005D52A3">
        <w:rPr>
          <w:rFonts w:ascii="Times New Roman" w:hAnsi="Times New Roman" w:cs="Times New Roman"/>
          <w:sz w:val="24"/>
          <w:szCs w:val="24"/>
          <w:lang w:val="en-US"/>
        </w:rPr>
        <w:t xml:space="preserve">identify the </w:t>
      </w:r>
      <w:r w:rsidR="005E379A" w:rsidRPr="005D52A3">
        <w:rPr>
          <w:rFonts w:ascii="Times New Roman" w:hAnsi="Times New Roman" w:cs="Times New Roman"/>
          <w:sz w:val="24"/>
          <w:szCs w:val="24"/>
          <w:lang w:val="en-US"/>
        </w:rPr>
        <w:t xml:space="preserve">levels </w:t>
      </w:r>
      <w:r w:rsidR="00FD19F4" w:rsidRPr="005D52A3">
        <w:rPr>
          <w:rFonts w:ascii="Times New Roman" w:hAnsi="Times New Roman" w:cs="Times New Roman"/>
          <w:sz w:val="24"/>
          <w:szCs w:val="24"/>
          <w:lang w:val="en-US"/>
        </w:rPr>
        <w:t>of</w:t>
      </w:r>
      <w:r w:rsidR="00183A6A" w:rsidRPr="005D52A3">
        <w:rPr>
          <w:rFonts w:ascii="Times New Roman" w:hAnsi="Times New Roman" w:cs="Times New Roman"/>
          <w:sz w:val="24"/>
          <w:szCs w:val="24"/>
          <w:lang w:val="en-US"/>
        </w:rPr>
        <w:t xml:space="preserve"> academic</w:t>
      </w:r>
      <w:r w:rsidR="00FD19F4" w:rsidRPr="005D52A3">
        <w:rPr>
          <w:rFonts w:ascii="Times New Roman" w:hAnsi="Times New Roman" w:cs="Times New Roman"/>
          <w:sz w:val="24"/>
          <w:szCs w:val="24"/>
          <w:lang w:val="en-US"/>
        </w:rPr>
        <w:t xml:space="preserve"> </w:t>
      </w:r>
      <w:r w:rsidR="00183A6A" w:rsidRPr="005D52A3">
        <w:rPr>
          <w:rFonts w:ascii="Times New Roman" w:hAnsi="Times New Roman" w:cs="Times New Roman"/>
          <w:sz w:val="24"/>
          <w:szCs w:val="24"/>
          <w:lang w:val="en-US"/>
        </w:rPr>
        <w:t xml:space="preserve">procrastination and university adaptation </w:t>
      </w:r>
      <w:r w:rsidR="00FD19F4" w:rsidRPr="005D52A3">
        <w:rPr>
          <w:rFonts w:ascii="Times New Roman" w:hAnsi="Times New Roman" w:cs="Times New Roman"/>
          <w:sz w:val="24"/>
          <w:szCs w:val="24"/>
          <w:lang w:val="en-US"/>
        </w:rPr>
        <w:t>in psychology students in the first and seventh semester, and determine if there is a relationship between these.</w:t>
      </w:r>
    </w:p>
    <w:p w:rsidR="008718DA" w:rsidRPr="005D52A3" w:rsidRDefault="00FD19F4" w:rsidP="00945C52">
      <w:pPr>
        <w:spacing w:after="0" w:line="360" w:lineRule="auto"/>
        <w:jc w:val="both"/>
        <w:rPr>
          <w:rFonts w:ascii="Times New Roman" w:hAnsi="Times New Roman" w:cs="Times New Roman"/>
          <w:sz w:val="24"/>
          <w:szCs w:val="24"/>
          <w:lang w:val="en-US"/>
        </w:rPr>
      </w:pPr>
      <w:r w:rsidRPr="005D52A3">
        <w:rPr>
          <w:rFonts w:ascii="Times New Roman" w:hAnsi="Times New Roman" w:cs="Times New Roman"/>
          <w:sz w:val="24"/>
          <w:szCs w:val="24"/>
          <w:lang w:val="en-US"/>
        </w:rPr>
        <w:t>It is based on a quantitative approach, the sample was 888 students of psychology of the UMSNH;</w:t>
      </w:r>
      <w:r w:rsidRPr="005D52A3">
        <w:rPr>
          <w:rFonts w:ascii="Times New Roman" w:hAnsi="Times New Roman" w:cs="Times New Roman"/>
          <w:sz w:val="24"/>
          <w:szCs w:val="24"/>
        </w:rPr>
        <w:t xml:space="preserve"> </w:t>
      </w:r>
      <w:r w:rsidRPr="005D52A3">
        <w:rPr>
          <w:rFonts w:ascii="Times New Roman" w:hAnsi="Times New Roman" w:cs="Times New Roman"/>
          <w:sz w:val="24"/>
          <w:szCs w:val="24"/>
          <w:lang w:val="en-US"/>
        </w:rPr>
        <w:t>were used the</w:t>
      </w:r>
      <w:r w:rsidR="00183A6A" w:rsidRPr="005D52A3">
        <w:rPr>
          <w:rFonts w:ascii="Times New Roman" w:hAnsi="Times New Roman" w:cs="Times New Roman"/>
          <w:sz w:val="24"/>
          <w:szCs w:val="24"/>
          <w:lang w:val="en-US"/>
        </w:rPr>
        <w:t xml:space="preserve"> Academic procrastination scale (</w:t>
      </w:r>
      <w:proofErr w:type="spellStart"/>
      <w:r w:rsidR="00183A6A" w:rsidRPr="005D52A3">
        <w:rPr>
          <w:rFonts w:ascii="Times New Roman" w:hAnsi="Times New Roman" w:cs="Times New Roman"/>
          <w:sz w:val="24"/>
          <w:szCs w:val="24"/>
          <w:lang w:val="en-US"/>
        </w:rPr>
        <w:t>Busko</w:t>
      </w:r>
      <w:proofErr w:type="spellEnd"/>
      <w:r w:rsidR="00183A6A" w:rsidRPr="005D52A3">
        <w:rPr>
          <w:rFonts w:ascii="Times New Roman" w:hAnsi="Times New Roman" w:cs="Times New Roman"/>
          <w:sz w:val="24"/>
          <w:szCs w:val="24"/>
          <w:lang w:val="en-US"/>
        </w:rPr>
        <w:t>, a</w:t>
      </w:r>
      <w:r w:rsidR="008712CA" w:rsidRPr="005D52A3">
        <w:rPr>
          <w:rFonts w:ascii="Times New Roman" w:hAnsi="Times New Roman" w:cs="Times New Roman"/>
          <w:sz w:val="24"/>
          <w:szCs w:val="24"/>
          <w:lang w:val="en-US"/>
        </w:rPr>
        <w:t>dapted by</w:t>
      </w:r>
      <w:r w:rsidR="00183A6A" w:rsidRPr="005D52A3">
        <w:rPr>
          <w:rFonts w:ascii="Times New Roman" w:hAnsi="Times New Roman" w:cs="Times New Roman"/>
          <w:sz w:val="24"/>
          <w:szCs w:val="24"/>
          <w:lang w:val="en-US"/>
        </w:rPr>
        <w:t xml:space="preserve"> </w:t>
      </w:r>
      <w:proofErr w:type="spellStart"/>
      <w:r w:rsidR="00183A6A" w:rsidRPr="005D52A3">
        <w:rPr>
          <w:rFonts w:ascii="Times New Roman" w:hAnsi="Times New Roman" w:cs="Times New Roman"/>
          <w:sz w:val="24"/>
          <w:szCs w:val="24"/>
          <w:lang w:val="en-US"/>
        </w:rPr>
        <w:t>Álvarez</w:t>
      </w:r>
      <w:proofErr w:type="spellEnd"/>
      <w:r w:rsidR="00183A6A" w:rsidRPr="005D52A3">
        <w:rPr>
          <w:rFonts w:ascii="Times New Roman" w:hAnsi="Times New Roman" w:cs="Times New Roman"/>
          <w:sz w:val="24"/>
          <w:szCs w:val="24"/>
          <w:lang w:val="en-US"/>
        </w:rPr>
        <w:t>, 2010) and University experience qu</w:t>
      </w:r>
      <w:r w:rsidRPr="005D52A3">
        <w:rPr>
          <w:rFonts w:ascii="Times New Roman" w:hAnsi="Times New Roman" w:cs="Times New Roman"/>
          <w:sz w:val="24"/>
          <w:szCs w:val="24"/>
          <w:lang w:val="en-US"/>
        </w:rPr>
        <w:t>estion</w:t>
      </w:r>
      <w:r w:rsidR="00183A6A" w:rsidRPr="005D52A3">
        <w:rPr>
          <w:rFonts w:ascii="Times New Roman" w:hAnsi="Times New Roman" w:cs="Times New Roman"/>
          <w:sz w:val="24"/>
          <w:szCs w:val="24"/>
          <w:lang w:val="en-US"/>
        </w:rPr>
        <w:t>naire</w:t>
      </w:r>
      <w:r w:rsidR="00377874" w:rsidRPr="005D52A3">
        <w:rPr>
          <w:rFonts w:ascii="Times New Roman" w:hAnsi="Times New Roman" w:cs="Times New Roman"/>
          <w:sz w:val="24"/>
          <w:szCs w:val="24"/>
          <w:lang w:val="en-US"/>
        </w:rPr>
        <w:t xml:space="preserve"> (Almeida, et al., 2001). </w:t>
      </w:r>
      <w:r w:rsidR="005E379A" w:rsidRPr="005D52A3">
        <w:rPr>
          <w:rFonts w:ascii="Times New Roman" w:hAnsi="Times New Roman" w:cs="Times New Roman"/>
          <w:sz w:val="24"/>
          <w:szCs w:val="24"/>
          <w:lang w:val="en-US"/>
        </w:rPr>
        <w:t>The scales were applied to students of first and seventh semester.</w:t>
      </w:r>
    </w:p>
    <w:p w:rsidR="00FD19F4" w:rsidRPr="005D52A3" w:rsidRDefault="00FD19F4" w:rsidP="00945C52">
      <w:pPr>
        <w:spacing w:after="0" w:line="360" w:lineRule="auto"/>
        <w:jc w:val="both"/>
        <w:rPr>
          <w:rFonts w:ascii="Times New Roman" w:hAnsi="Times New Roman" w:cs="Times New Roman"/>
          <w:sz w:val="24"/>
          <w:szCs w:val="24"/>
          <w:lang w:val="en-US"/>
        </w:rPr>
      </w:pPr>
      <w:r w:rsidRPr="005D52A3">
        <w:rPr>
          <w:rFonts w:ascii="Times New Roman" w:hAnsi="Times New Roman" w:cs="Times New Roman"/>
          <w:sz w:val="24"/>
          <w:szCs w:val="24"/>
          <w:lang w:val="en-US"/>
        </w:rPr>
        <w:t xml:space="preserve">The </w:t>
      </w:r>
      <w:r w:rsidR="004655C2" w:rsidRPr="005D52A3">
        <w:rPr>
          <w:rFonts w:ascii="Times New Roman" w:hAnsi="Times New Roman" w:cs="Times New Roman"/>
          <w:sz w:val="24"/>
          <w:szCs w:val="24"/>
          <w:lang w:val="en-US"/>
        </w:rPr>
        <w:t xml:space="preserve">findings highlight </w:t>
      </w:r>
      <w:r w:rsidR="005536C6" w:rsidRPr="005D52A3">
        <w:rPr>
          <w:rFonts w:ascii="Times New Roman" w:hAnsi="Times New Roman" w:cs="Times New Roman"/>
          <w:sz w:val="24"/>
          <w:szCs w:val="24"/>
          <w:lang w:val="en-US"/>
        </w:rPr>
        <w:t xml:space="preserve">deficiencies in adaptation, </w:t>
      </w:r>
      <w:r w:rsidR="00FA1A7A" w:rsidRPr="005D52A3">
        <w:rPr>
          <w:rFonts w:ascii="Times New Roman" w:hAnsi="Times New Roman" w:cs="Times New Roman"/>
          <w:sz w:val="24"/>
          <w:szCs w:val="24"/>
          <w:lang w:val="en-US"/>
        </w:rPr>
        <w:t xml:space="preserve">mainly on factors such as </w:t>
      </w:r>
      <w:r w:rsidR="00FA1A7A" w:rsidRPr="005D52A3">
        <w:rPr>
          <w:rFonts w:ascii="Times New Roman" w:hAnsi="Times New Roman" w:cs="Times New Roman"/>
          <w:i/>
          <w:sz w:val="24"/>
          <w:szCs w:val="24"/>
          <w:lang w:val="en-US"/>
        </w:rPr>
        <w:t xml:space="preserve">institution </w:t>
      </w:r>
      <w:r w:rsidR="00FA1A7A" w:rsidRPr="005D52A3">
        <w:rPr>
          <w:rFonts w:ascii="Times New Roman" w:hAnsi="Times New Roman" w:cs="Times New Roman"/>
          <w:sz w:val="24"/>
          <w:szCs w:val="24"/>
          <w:lang w:val="en-US"/>
        </w:rPr>
        <w:t xml:space="preserve">and </w:t>
      </w:r>
      <w:r w:rsidR="00FA1A7A" w:rsidRPr="005D52A3">
        <w:rPr>
          <w:rFonts w:ascii="Times New Roman" w:hAnsi="Times New Roman" w:cs="Times New Roman"/>
          <w:i/>
          <w:sz w:val="24"/>
          <w:szCs w:val="24"/>
          <w:lang w:val="en-US"/>
        </w:rPr>
        <w:t>personal,</w:t>
      </w:r>
      <w:r w:rsidR="00FA1A7A" w:rsidRPr="005D52A3">
        <w:rPr>
          <w:rFonts w:ascii="Times New Roman" w:hAnsi="Times New Roman" w:cs="Times New Roman"/>
          <w:sz w:val="24"/>
          <w:szCs w:val="24"/>
          <w:lang w:val="en-US"/>
        </w:rPr>
        <w:t xml:space="preserve"> an average </w:t>
      </w:r>
      <w:r w:rsidR="004655C2" w:rsidRPr="005D52A3">
        <w:rPr>
          <w:rFonts w:ascii="Times New Roman" w:hAnsi="Times New Roman" w:cs="Times New Roman"/>
          <w:sz w:val="24"/>
          <w:szCs w:val="24"/>
          <w:lang w:val="en-US"/>
        </w:rPr>
        <w:t xml:space="preserve">adjustment </w:t>
      </w:r>
      <w:r w:rsidR="00E31AA8" w:rsidRPr="005D52A3">
        <w:rPr>
          <w:rFonts w:ascii="Times New Roman" w:hAnsi="Times New Roman" w:cs="Times New Roman"/>
          <w:sz w:val="24"/>
          <w:szCs w:val="24"/>
          <w:lang w:val="en-US"/>
        </w:rPr>
        <w:t xml:space="preserve">in </w:t>
      </w:r>
      <w:r w:rsidR="00E31AA8" w:rsidRPr="005D52A3">
        <w:rPr>
          <w:rFonts w:ascii="Times New Roman" w:hAnsi="Times New Roman" w:cs="Times New Roman"/>
          <w:i/>
          <w:sz w:val="24"/>
          <w:szCs w:val="24"/>
          <w:lang w:val="en-US"/>
        </w:rPr>
        <w:t>interpersonal, care</w:t>
      </w:r>
      <w:r w:rsidR="00FA1A7A" w:rsidRPr="005D52A3">
        <w:rPr>
          <w:rFonts w:ascii="Times New Roman" w:hAnsi="Times New Roman" w:cs="Times New Roman"/>
          <w:i/>
          <w:sz w:val="24"/>
          <w:szCs w:val="24"/>
          <w:lang w:val="en-US"/>
        </w:rPr>
        <w:t>er</w:t>
      </w:r>
      <w:r w:rsidR="00FA1A7A" w:rsidRPr="005D52A3">
        <w:rPr>
          <w:rFonts w:ascii="Times New Roman" w:hAnsi="Times New Roman" w:cs="Times New Roman"/>
          <w:sz w:val="24"/>
          <w:szCs w:val="24"/>
          <w:lang w:val="en-US"/>
        </w:rPr>
        <w:t xml:space="preserve"> and </w:t>
      </w:r>
      <w:r w:rsidR="00E31AA8" w:rsidRPr="005D52A3">
        <w:rPr>
          <w:rFonts w:ascii="Times New Roman" w:hAnsi="Times New Roman" w:cs="Times New Roman"/>
          <w:i/>
          <w:sz w:val="24"/>
          <w:szCs w:val="24"/>
          <w:lang w:val="en-US"/>
        </w:rPr>
        <w:t>study</w:t>
      </w:r>
      <w:r w:rsidR="00E31AA8" w:rsidRPr="005D52A3">
        <w:rPr>
          <w:rFonts w:ascii="Times New Roman" w:hAnsi="Times New Roman" w:cs="Times New Roman"/>
          <w:sz w:val="24"/>
          <w:szCs w:val="24"/>
          <w:lang w:val="en-US"/>
        </w:rPr>
        <w:t>. In academic procrastination</w:t>
      </w:r>
      <w:r w:rsidR="004655C2" w:rsidRPr="005D52A3">
        <w:rPr>
          <w:rFonts w:ascii="Times New Roman" w:hAnsi="Times New Roman" w:cs="Times New Roman"/>
          <w:sz w:val="24"/>
          <w:szCs w:val="24"/>
          <w:lang w:val="en-US"/>
        </w:rPr>
        <w:t>, predominantly medium-</w:t>
      </w:r>
      <w:r w:rsidR="00E31AA8" w:rsidRPr="005D52A3">
        <w:rPr>
          <w:rFonts w:ascii="Times New Roman" w:hAnsi="Times New Roman" w:cs="Times New Roman"/>
          <w:sz w:val="24"/>
          <w:szCs w:val="24"/>
          <w:lang w:val="en-US"/>
        </w:rPr>
        <w:t xml:space="preserve">low to low level in </w:t>
      </w:r>
      <w:r w:rsidR="00E31AA8" w:rsidRPr="005D52A3">
        <w:rPr>
          <w:rFonts w:ascii="Times New Roman" w:hAnsi="Times New Roman" w:cs="Times New Roman"/>
          <w:i/>
          <w:sz w:val="24"/>
          <w:szCs w:val="24"/>
          <w:lang w:val="en-US"/>
        </w:rPr>
        <w:t>academic self-regulat</w:t>
      </w:r>
      <w:r w:rsidR="004655C2" w:rsidRPr="005D52A3">
        <w:rPr>
          <w:rFonts w:ascii="Times New Roman" w:hAnsi="Times New Roman" w:cs="Times New Roman"/>
          <w:i/>
          <w:sz w:val="24"/>
          <w:szCs w:val="24"/>
          <w:lang w:val="en-US"/>
        </w:rPr>
        <w:t>ion</w:t>
      </w:r>
      <w:r w:rsidR="004655C2" w:rsidRPr="005D52A3">
        <w:rPr>
          <w:rFonts w:ascii="Times New Roman" w:hAnsi="Times New Roman" w:cs="Times New Roman"/>
          <w:sz w:val="24"/>
          <w:szCs w:val="24"/>
          <w:lang w:val="en-US"/>
        </w:rPr>
        <w:t xml:space="preserve"> and high level en </w:t>
      </w:r>
      <w:r w:rsidR="004655C2" w:rsidRPr="005D52A3">
        <w:rPr>
          <w:rFonts w:ascii="Times New Roman" w:hAnsi="Times New Roman" w:cs="Times New Roman"/>
          <w:i/>
          <w:sz w:val="24"/>
          <w:szCs w:val="24"/>
          <w:lang w:val="en-US"/>
        </w:rPr>
        <w:t>postpone</w:t>
      </w:r>
      <w:r w:rsidR="00E31AA8" w:rsidRPr="005D52A3">
        <w:rPr>
          <w:rFonts w:ascii="Times New Roman" w:hAnsi="Times New Roman" w:cs="Times New Roman"/>
          <w:i/>
          <w:sz w:val="24"/>
          <w:szCs w:val="24"/>
          <w:lang w:val="en-US"/>
        </w:rPr>
        <w:t xml:space="preserve"> activities</w:t>
      </w:r>
      <w:r w:rsidR="00E31AA8" w:rsidRPr="005D52A3">
        <w:rPr>
          <w:rFonts w:ascii="Times New Roman" w:hAnsi="Times New Roman" w:cs="Times New Roman"/>
          <w:sz w:val="24"/>
          <w:szCs w:val="24"/>
          <w:lang w:val="en-US"/>
        </w:rPr>
        <w:t>.</w:t>
      </w:r>
    </w:p>
    <w:p w:rsidR="00E31AA8" w:rsidRPr="005D52A3" w:rsidRDefault="003E6314" w:rsidP="00945C52">
      <w:pPr>
        <w:spacing w:after="0" w:line="360" w:lineRule="auto"/>
        <w:jc w:val="both"/>
        <w:rPr>
          <w:rFonts w:ascii="Times New Roman" w:hAnsi="Times New Roman" w:cs="Times New Roman"/>
          <w:sz w:val="24"/>
          <w:szCs w:val="24"/>
          <w:lang w:val="en-US"/>
        </w:rPr>
      </w:pPr>
      <w:r w:rsidRPr="005D52A3">
        <w:rPr>
          <w:rFonts w:ascii="Times New Roman" w:hAnsi="Times New Roman" w:cs="Times New Roman"/>
          <w:sz w:val="24"/>
          <w:szCs w:val="24"/>
          <w:lang w:val="en-US"/>
        </w:rPr>
        <w:t xml:space="preserve">It was found a </w:t>
      </w:r>
      <w:r w:rsidR="00856227" w:rsidRPr="005D52A3">
        <w:rPr>
          <w:rFonts w:ascii="Times New Roman" w:hAnsi="Times New Roman" w:cs="Times New Roman"/>
          <w:sz w:val="24"/>
          <w:szCs w:val="24"/>
          <w:lang w:val="en-US"/>
        </w:rPr>
        <w:t>lower</w:t>
      </w:r>
      <w:r w:rsidR="00E31AA8" w:rsidRPr="005D52A3">
        <w:rPr>
          <w:rFonts w:ascii="Times New Roman" w:hAnsi="Times New Roman" w:cs="Times New Roman"/>
          <w:sz w:val="24"/>
          <w:szCs w:val="24"/>
          <w:lang w:val="en-US"/>
        </w:rPr>
        <w:t xml:space="preserve"> academic procrastination, greater university adaptation</w:t>
      </w:r>
      <w:r w:rsidR="00DF32B3" w:rsidRPr="005D52A3">
        <w:rPr>
          <w:rFonts w:ascii="Times New Roman" w:hAnsi="Times New Roman" w:cs="Times New Roman"/>
          <w:sz w:val="24"/>
          <w:szCs w:val="24"/>
          <w:lang w:val="en-US"/>
        </w:rPr>
        <w:t>; the seventh semester students are better adapted.</w:t>
      </w:r>
    </w:p>
    <w:p w:rsidR="00DF32B3" w:rsidRPr="005D52A3" w:rsidRDefault="00DF32B3" w:rsidP="00945C52">
      <w:pPr>
        <w:spacing w:after="0" w:line="360" w:lineRule="auto"/>
        <w:jc w:val="both"/>
        <w:rPr>
          <w:rFonts w:ascii="Times New Roman" w:hAnsi="Times New Roman" w:cs="Times New Roman"/>
          <w:sz w:val="24"/>
          <w:szCs w:val="24"/>
          <w:lang w:val="en-US"/>
        </w:rPr>
      </w:pPr>
      <w:r w:rsidRPr="005D52A3">
        <w:rPr>
          <w:rFonts w:ascii="Times New Roman" w:hAnsi="Times New Roman" w:cs="Times New Roman"/>
          <w:sz w:val="24"/>
          <w:szCs w:val="24"/>
          <w:lang w:val="en-US"/>
        </w:rPr>
        <w:t>It is concluded that the academic procrastination</w:t>
      </w:r>
      <w:r w:rsidR="001C62D3" w:rsidRPr="005D52A3">
        <w:rPr>
          <w:rFonts w:ascii="Times New Roman" w:hAnsi="Times New Roman" w:cs="Times New Roman"/>
          <w:sz w:val="24"/>
          <w:szCs w:val="24"/>
          <w:lang w:val="en-US"/>
        </w:rPr>
        <w:t xml:space="preserve"> is related to a </w:t>
      </w:r>
      <w:r w:rsidR="00266734" w:rsidRPr="005D52A3">
        <w:rPr>
          <w:rFonts w:ascii="Times New Roman" w:hAnsi="Times New Roman" w:cs="Times New Roman"/>
          <w:sz w:val="24"/>
          <w:szCs w:val="24"/>
          <w:lang w:val="en-US"/>
        </w:rPr>
        <w:t xml:space="preserve">poor adjustment </w:t>
      </w:r>
      <w:r w:rsidR="00D4572D" w:rsidRPr="005D52A3">
        <w:rPr>
          <w:rFonts w:ascii="Times New Roman" w:hAnsi="Times New Roman" w:cs="Times New Roman"/>
          <w:sz w:val="24"/>
          <w:szCs w:val="24"/>
          <w:lang w:val="en-US"/>
        </w:rPr>
        <w:t xml:space="preserve">of the student </w:t>
      </w:r>
      <w:r w:rsidRPr="005D52A3">
        <w:rPr>
          <w:rFonts w:ascii="Times New Roman" w:hAnsi="Times New Roman" w:cs="Times New Roman"/>
          <w:sz w:val="24"/>
          <w:szCs w:val="24"/>
          <w:lang w:val="en-US"/>
        </w:rPr>
        <w:t xml:space="preserve">to the university. </w:t>
      </w:r>
    </w:p>
    <w:p w:rsidR="00B65CE8" w:rsidRDefault="00D10FD8" w:rsidP="00945C52">
      <w:pPr>
        <w:spacing w:after="0" w:line="360" w:lineRule="auto"/>
        <w:jc w:val="both"/>
        <w:rPr>
          <w:rFonts w:ascii="Times New Roman" w:hAnsi="Times New Roman" w:cs="Times New Roman"/>
          <w:sz w:val="24"/>
          <w:szCs w:val="24"/>
          <w:lang w:val="en-US"/>
        </w:rPr>
      </w:pPr>
      <w:r w:rsidRPr="009729A5">
        <w:rPr>
          <w:rFonts w:ascii="Calibri" w:eastAsia="Times New Roman" w:hAnsi="Calibri" w:cs="Calibri"/>
          <w:b/>
          <w:color w:val="000000"/>
          <w:sz w:val="28"/>
          <w:szCs w:val="28"/>
          <w:lang w:val="es-ES_tradnl" w:eastAsia="es-MX"/>
        </w:rPr>
        <w:t>K</w:t>
      </w:r>
      <w:r w:rsidR="00714E30" w:rsidRPr="009729A5">
        <w:rPr>
          <w:rFonts w:ascii="Calibri" w:eastAsia="Times New Roman" w:hAnsi="Calibri" w:cs="Calibri"/>
          <w:b/>
          <w:color w:val="000000"/>
          <w:sz w:val="28"/>
          <w:szCs w:val="28"/>
          <w:lang w:val="es-ES_tradnl" w:eastAsia="es-MX"/>
        </w:rPr>
        <w:t>ey words</w:t>
      </w:r>
      <w:r w:rsidR="005A3BAB" w:rsidRPr="009729A5">
        <w:rPr>
          <w:rFonts w:ascii="Calibri" w:eastAsia="Times New Roman" w:hAnsi="Calibri" w:cs="Calibri"/>
          <w:b/>
          <w:color w:val="000000"/>
          <w:sz w:val="28"/>
          <w:szCs w:val="28"/>
          <w:lang w:val="es-ES_tradnl" w:eastAsia="es-MX"/>
        </w:rPr>
        <w:t>:</w:t>
      </w:r>
      <w:r w:rsidR="005A3BAB" w:rsidRPr="005D52A3">
        <w:rPr>
          <w:rFonts w:ascii="Times New Roman" w:hAnsi="Times New Roman" w:cs="Times New Roman"/>
          <w:sz w:val="24"/>
          <w:szCs w:val="24"/>
        </w:rPr>
        <w:t xml:space="preserve"> </w:t>
      </w:r>
      <w:r w:rsidR="005F5830" w:rsidRPr="005D52A3">
        <w:rPr>
          <w:rFonts w:ascii="Times New Roman" w:hAnsi="Times New Roman" w:cs="Times New Roman"/>
          <w:sz w:val="24"/>
          <w:szCs w:val="24"/>
        </w:rPr>
        <w:t>Un</w:t>
      </w:r>
      <w:proofErr w:type="spellStart"/>
      <w:r w:rsidR="009E1598" w:rsidRPr="005D52A3">
        <w:rPr>
          <w:rFonts w:ascii="Times New Roman" w:hAnsi="Times New Roman" w:cs="Times New Roman"/>
          <w:sz w:val="24"/>
          <w:szCs w:val="24"/>
          <w:lang w:val="en-US"/>
        </w:rPr>
        <w:t>iversity</w:t>
      </w:r>
      <w:proofErr w:type="spellEnd"/>
      <w:r w:rsidR="005F5830" w:rsidRPr="005D52A3">
        <w:rPr>
          <w:rFonts w:ascii="Times New Roman" w:hAnsi="Times New Roman" w:cs="Times New Roman"/>
          <w:sz w:val="24"/>
          <w:szCs w:val="24"/>
          <w:lang w:val="en-US"/>
        </w:rPr>
        <w:t xml:space="preserve"> adaptation, Academic procrastination, P</w:t>
      </w:r>
      <w:r w:rsidR="009E1598" w:rsidRPr="005D52A3">
        <w:rPr>
          <w:rFonts w:ascii="Times New Roman" w:hAnsi="Times New Roman" w:cs="Times New Roman"/>
          <w:sz w:val="24"/>
          <w:szCs w:val="24"/>
          <w:lang w:val="en-US"/>
        </w:rPr>
        <w:t>sychology students.</w:t>
      </w:r>
    </w:p>
    <w:p w:rsidR="009729A5" w:rsidRPr="005D52A3" w:rsidRDefault="009729A5" w:rsidP="00945C52">
      <w:pPr>
        <w:spacing w:after="0" w:line="360" w:lineRule="auto"/>
        <w:jc w:val="both"/>
        <w:rPr>
          <w:rFonts w:ascii="Times New Roman" w:hAnsi="Times New Roman" w:cs="Times New Roman"/>
          <w:sz w:val="24"/>
          <w:szCs w:val="24"/>
          <w:lang w:val="en-US"/>
        </w:rPr>
      </w:pPr>
      <w:r w:rsidRPr="009729A5">
        <w:rPr>
          <w:rFonts w:ascii="Times New Roman" w:hAnsi="Times New Roman" w:cs="Times New Roman"/>
          <w:b/>
          <w:sz w:val="24"/>
        </w:rPr>
        <w:t>Fecha Recepción:</w:t>
      </w:r>
      <w:r w:rsidRPr="009729A5">
        <w:rPr>
          <w:rFonts w:ascii="Times New Roman" w:hAnsi="Times New Roman" w:cs="Times New Roman"/>
          <w:sz w:val="24"/>
        </w:rPr>
        <w:t xml:space="preserve"> Febrero 2017     </w:t>
      </w:r>
      <w:r w:rsidRPr="009729A5">
        <w:rPr>
          <w:rFonts w:ascii="Times New Roman" w:hAnsi="Times New Roman" w:cs="Times New Roman"/>
          <w:b/>
          <w:sz w:val="24"/>
        </w:rPr>
        <w:t>Fecha Aceptación:</w:t>
      </w:r>
      <w:r w:rsidRPr="009729A5">
        <w:rPr>
          <w:rFonts w:ascii="Times New Roman" w:hAnsi="Times New Roman" w:cs="Times New Roman"/>
          <w:sz w:val="24"/>
        </w:rPr>
        <w:t xml:space="preserve"> Julio 2017</w:t>
      </w:r>
      <w:r>
        <w:br/>
      </w:r>
      <w:r>
        <w:pict>
          <v:rect id="_x0000_i1025" style="width:446.5pt;height:1.5pt" o:hralign="center" o:hrstd="t" o:hr="t" fillcolor="#a0a0a0" stroked="f"/>
        </w:pict>
      </w:r>
    </w:p>
    <w:p w:rsidR="003A2218" w:rsidRDefault="003A2218">
      <w:pPr>
        <w:spacing w:after="0" w:line="360" w:lineRule="auto"/>
        <w:jc w:val="both"/>
        <w:rPr>
          <w:rFonts w:ascii="Times New Roman" w:hAnsi="Times New Roman" w:cs="Times New Roman"/>
          <w:sz w:val="24"/>
          <w:szCs w:val="24"/>
          <w:lang w:val="en-US"/>
        </w:rPr>
      </w:pPr>
    </w:p>
    <w:p w:rsidR="00C27CDB" w:rsidRDefault="00C27CDB">
      <w:pPr>
        <w:spacing w:after="0" w:line="360" w:lineRule="auto"/>
        <w:jc w:val="both"/>
        <w:rPr>
          <w:rFonts w:ascii="Times New Roman" w:hAnsi="Times New Roman" w:cs="Times New Roman"/>
          <w:sz w:val="24"/>
          <w:szCs w:val="24"/>
          <w:lang w:val="en-US"/>
        </w:rPr>
      </w:pPr>
    </w:p>
    <w:p w:rsidR="00C27CDB" w:rsidRPr="009729A5" w:rsidRDefault="009729A5">
      <w:pPr>
        <w:spacing w:after="0" w:line="360" w:lineRule="auto"/>
        <w:jc w:val="both"/>
        <w:rPr>
          <w:rFonts w:ascii="Calibri" w:eastAsia="Times New Roman" w:hAnsi="Calibri" w:cs="Calibri"/>
          <w:b/>
          <w:color w:val="000000"/>
          <w:sz w:val="28"/>
          <w:szCs w:val="28"/>
          <w:lang w:val="es-ES_tradnl" w:eastAsia="es-MX"/>
        </w:rPr>
      </w:pPr>
      <w:proofErr w:type="spellStart"/>
      <w:r w:rsidRPr="009729A5">
        <w:rPr>
          <w:rFonts w:ascii="Calibri" w:eastAsia="Times New Roman" w:hAnsi="Calibri" w:cs="Calibri"/>
          <w:b/>
          <w:color w:val="000000"/>
          <w:sz w:val="28"/>
          <w:szCs w:val="28"/>
          <w:lang w:val="es-ES_tradnl" w:eastAsia="es-MX"/>
        </w:rPr>
        <w:t>Introduccion</w:t>
      </w:r>
      <w:proofErr w:type="spellEnd"/>
    </w:p>
    <w:p w:rsidR="0028484F" w:rsidRDefault="00DA3472" w:rsidP="00DA3472">
      <w:pPr>
        <w:spacing w:after="0" w:line="360" w:lineRule="auto"/>
        <w:jc w:val="both"/>
        <w:rPr>
          <w:rFonts w:ascii="Times New Roman" w:hAnsi="Times New Roman" w:cs="Times New Roman"/>
          <w:sz w:val="24"/>
          <w:szCs w:val="24"/>
        </w:rPr>
      </w:pPr>
      <w:r w:rsidRPr="00DA3472">
        <w:rPr>
          <w:rFonts w:ascii="Times New Roman" w:hAnsi="Times New Roman" w:cs="Times New Roman"/>
          <w:sz w:val="24"/>
          <w:szCs w:val="24"/>
        </w:rPr>
        <w:t xml:space="preserve">El ingreso a la universidad </w:t>
      </w:r>
      <w:r w:rsidR="00F47647">
        <w:rPr>
          <w:rFonts w:ascii="Times New Roman" w:hAnsi="Times New Roman" w:cs="Times New Roman"/>
          <w:sz w:val="24"/>
          <w:szCs w:val="24"/>
        </w:rPr>
        <w:t xml:space="preserve">demanda poseer </w:t>
      </w:r>
      <w:r w:rsidRPr="00DA3472">
        <w:rPr>
          <w:rFonts w:ascii="Times New Roman" w:hAnsi="Times New Roman" w:cs="Times New Roman"/>
          <w:sz w:val="24"/>
          <w:szCs w:val="24"/>
        </w:rPr>
        <w:t xml:space="preserve">un sinfín de </w:t>
      </w:r>
      <w:r w:rsidRPr="0028484F">
        <w:rPr>
          <w:rFonts w:ascii="Times New Roman" w:hAnsi="Times New Roman" w:cs="Times New Roman"/>
          <w:sz w:val="24"/>
          <w:szCs w:val="24"/>
        </w:rPr>
        <w:t xml:space="preserve">habilidades </w:t>
      </w:r>
      <w:r w:rsidR="00E0655A" w:rsidRPr="0028484F">
        <w:rPr>
          <w:rFonts w:ascii="Times New Roman" w:hAnsi="Times New Roman" w:cs="Times New Roman"/>
          <w:sz w:val="24"/>
          <w:szCs w:val="24"/>
        </w:rPr>
        <w:t xml:space="preserve">y </w:t>
      </w:r>
      <w:r w:rsidR="00F47647" w:rsidRPr="0028484F">
        <w:rPr>
          <w:rFonts w:ascii="Times New Roman" w:hAnsi="Times New Roman" w:cs="Times New Roman"/>
          <w:sz w:val="24"/>
          <w:szCs w:val="24"/>
        </w:rPr>
        <w:t>recursos personales p</w:t>
      </w:r>
      <w:r w:rsidR="00E0655A" w:rsidRPr="0028484F">
        <w:rPr>
          <w:rFonts w:ascii="Times New Roman" w:hAnsi="Times New Roman" w:cs="Times New Roman"/>
          <w:sz w:val="24"/>
          <w:szCs w:val="24"/>
        </w:rPr>
        <w:t xml:space="preserve">ara hacer frente a </w:t>
      </w:r>
      <w:r w:rsidR="00866807">
        <w:rPr>
          <w:rFonts w:ascii="Times New Roman" w:hAnsi="Times New Roman" w:cs="Times New Roman"/>
          <w:sz w:val="24"/>
          <w:szCs w:val="24"/>
        </w:rPr>
        <w:t xml:space="preserve">los requerimientos </w:t>
      </w:r>
      <w:r w:rsidR="00E0655A" w:rsidRPr="0028484F">
        <w:rPr>
          <w:rFonts w:ascii="Times New Roman" w:hAnsi="Times New Roman" w:cs="Times New Roman"/>
          <w:sz w:val="24"/>
          <w:szCs w:val="24"/>
        </w:rPr>
        <w:t>de un nuevo nivel educativo</w:t>
      </w:r>
      <w:r w:rsidR="0028484F">
        <w:rPr>
          <w:rFonts w:ascii="Times New Roman" w:hAnsi="Times New Roman" w:cs="Times New Roman"/>
          <w:sz w:val="24"/>
          <w:szCs w:val="24"/>
        </w:rPr>
        <w:t>;</w:t>
      </w:r>
      <w:r w:rsidR="0028484F" w:rsidRPr="0028484F">
        <w:rPr>
          <w:rFonts w:ascii="Times New Roman" w:hAnsi="Times New Roman" w:cs="Times New Roman"/>
          <w:sz w:val="24"/>
          <w:szCs w:val="24"/>
        </w:rPr>
        <w:t xml:space="preserve"> no sólo se trata de valorar si se  poseen  conocimientos, sino de ponderar el papel que ejercen las aptitudes, habilidades cognitivas, los recursos afectivos personales y familiares, mismos que permitirán dar respuesta a </w:t>
      </w:r>
      <w:r w:rsidR="00866807">
        <w:rPr>
          <w:rFonts w:ascii="Times New Roman" w:hAnsi="Times New Roman" w:cs="Times New Roman"/>
          <w:sz w:val="24"/>
          <w:szCs w:val="24"/>
        </w:rPr>
        <w:t xml:space="preserve">las exigencias de </w:t>
      </w:r>
      <w:r w:rsidR="0028484F" w:rsidRPr="0028484F">
        <w:rPr>
          <w:rFonts w:ascii="Times New Roman" w:hAnsi="Times New Roman" w:cs="Times New Roman"/>
          <w:sz w:val="24"/>
          <w:szCs w:val="24"/>
        </w:rPr>
        <w:t>una carrera universitaria.</w:t>
      </w:r>
    </w:p>
    <w:p w:rsidR="005C1C9A" w:rsidRDefault="007709E1" w:rsidP="00DA3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Transitar al nivel</w:t>
      </w:r>
      <w:r w:rsidR="001D6156">
        <w:rPr>
          <w:rFonts w:ascii="Times New Roman" w:hAnsi="Times New Roman" w:cs="Times New Roman"/>
          <w:sz w:val="24"/>
          <w:szCs w:val="24"/>
        </w:rPr>
        <w:t xml:space="preserve"> superior </w:t>
      </w:r>
      <w:r w:rsidR="00686545">
        <w:rPr>
          <w:rFonts w:ascii="Times New Roman" w:hAnsi="Times New Roman" w:cs="Times New Roman"/>
          <w:sz w:val="24"/>
          <w:szCs w:val="24"/>
        </w:rPr>
        <w:t xml:space="preserve">significa </w:t>
      </w:r>
      <w:r>
        <w:rPr>
          <w:rFonts w:ascii="Times New Roman" w:hAnsi="Times New Roman" w:cs="Times New Roman"/>
          <w:sz w:val="24"/>
          <w:szCs w:val="24"/>
        </w:rPr>
        <w:t>que el adolescente se enfrent</w:t>
      </w:r>
      <w:r w:rsidR="00686545">
        <w:rPr>
          <w:rFonts w:ascii="Times New Roman" w:hAnsi="Times New Roman" w:cs="Times New Roman"/>
          <w:sz w:val="24"/>
          <w:szCs w:val="24"/>
        </w:rPr>
        <w:t>ará</w:t>
      </w:r>
      <w:r w:rsidR="001D6156">
        <w:rPr>
          <w:rFonts w:ascii="Times New Roman" w:hAnsi="Times New Roman" w:cs="Times New Roman"/>
          <w:sz w:val="24"/>
          <w:szCs w:val="24"/>
        </w:rPr>
        <w:t xml:space="preserve"> </w:t>
      </w:r>
      <w:r w:rsidR="005C1EA7">
        <w:rPr>
          <w:rFonts w:ascii="Times New Roman" w:hAnsi="Times New Roman" w:cs="Times New Roman"/>
          <w:sz w:val="24"/>
          <w:szCs w:val="24"/>
        </w:rPr>
        <w:t xml:space="preserve">a los </w:t>
      </w:r>
      <w:r w:rsidR="00342F85">
        <w:rPr>
          <w:rFonts w:ascii="Times New Roman" w:hAnsi="Times New Roman" w:cs="Times New Roman"/>
          <w:sz w:val="24"/>
          <w:szCs w:val="24"/>
        </w:rPr>
        <w:t>desafíos d</w:t>
      </w:r>
      <w:r w:rsidR="005C1EA7">
        <w:rPr>
          <w:rFonts w:ascii="Times New Roman" w:hAnsi="Times New Roman" w:cs="Times New Roman"/>
          <w:sz w:val="24"/>
          <w:szCs w:val="24"/>
        </w:rPr>
        <w:t>e una educación</w:t>
      </w:r>
      <w:r w:rsidR="00BE33B6">
        <w:rPr>
          <w:rFonts w:ascii="Times New Roman" w:hAnsi="Times New Roman" w:cs="Times New Roman"/>
          <w:sz w:val="24"/>
          <w:szCs w:val="24"/>
        </w:rPr>
        <w:t xml:space="preserve"> más exigente</w:t>
      </w:r>
      <w:r w:rsidR="00CB2376">
        <w:rPr>
          <w:rFonts w:ascii="Times New Roman" w:hAnsi="Times New Roman" w:cs="Times New Roman"/>
          <w:sz w:val="24"/>
          <w:szCs w:val="24"/>
        </w:rPr>
        <w:t>,</w:t>
      </w:r>
      <w:r w:rsidR="00BE33B6">
        <w:rPr>
          <w:rFonts w:ascii="Times New Roman" w:hAnsi="Times New Roman" w:cs="Times New Roman"/>
          <w:sz w:val="24"/>
          <w:szCs w:val="24"/>
        </w:rPr>
        <w:t xml:space="preserve"> a fin de </w:t>
      </w:r>
      <w:r w:rsidR="003C0FA7">
        <w:rPr>
          <w:rFonts w:ascii="Times New Roman" w:hAnsi="Times New Roman" w:cs="Times New Roman"/>
          <w:sz w:val="24"/>
          <w:szCs w:val="24"/>
        </w:rPr>
        <w:t xml:space="preserve">preparar el terreno </w:t>
      </w:r>
      <w:r w:rsidR="00E54C7B">
        <w:rPr>
          <w:rFonts w:ascii="Times New Roman" w:hAnsi="Times New Roman" w:cs="Times New Roman"/>
          <w:sz w:val="24"/>
          <w:szCs w:val="24"/>
        </w:rPr>
        <w:t xml:space="preserve">para </w:t>
      </w:r>
      <w:r>
        <w:rPr>
          <w:rFonts w:ascii="Times New Roman" w:hAnsi="Times New Roman" w:cs="Times New Roman"/>
          <w:sz w:val="24"/>
          <w:szCs w:val="24"/>
        </w:rPr>
        <w:t>insertarse</w:t>
      </w:r>
      <w:r w:rsidR="001C1CAB">
        <w:rPr>
          <w:rFonts w:ascii="Times New Roman" w:hAnsi="Times New Roman" w:cs="Times New Roman"/>
          <w:sz w:val="24"/>
          <w:szCs w:val="24"/>
        </w:rPr>
        <w:t xml:space="preserve"> en un futuro,</w:t>
      </w:r>
      <w:r>
        <w:rPr>
          <w:rFonts w:ascii="Times New Roman" w:hAnsi="Times New Roman" w:cs="Times New Roman"/>
          <w:sz w:val="24"/>
          <w:szCs w:val="24"/>
        </w:rPr>
        <w:t xml:space="preserve"> a </w:t>
      </w:r>
      <w:r w:rsidR="005C1EA7">
        <w:rPr>
          <w:rFonts w:ascii="Times New Roman" w:hAnsi="Times New Roman" w:cs="Times New Roman"/>
          <w:sz w:val="24"/>
          <w:szCs w:val="24"/>
        </w:rPr>
        <w:t>la vida laboral</w:t>
      </w:r>
      <w:r w:rsidR="00665447">
        <w:rPr>
          <w:rFonts w:ascii="Times New Roman" w:hAnsi="Times New Roman" w:cs="Times New Roman"/>
          <w:sz w:val="24"/>
          <w:szCs w:val="24"/>
        </w:rPr>
        <w:t xml:space="preserve">; </w:t>
      </w:r>
      <w:r w:rsidR="00866807">
        <w:rPr>
          <w:rFonts w:ascii="Times New Roman" w:hAnsi="Times New Roman" w:cs="Times New Roman"/>
          <w:sz w:val="24"/>
          <w:szCs w:val="24"/>
        </w:rPr>
        <w:t xml:space="preserve">por lo que durante este trayecto pueden presentarse diversos obstáculos y problemáticas. </w:t>
      </w:r>
    </w:p>
    <w:p w:rsidR="002A642E" w:rsidRDefault="00856A7D" w:rsidP="00DA3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Ingresar </w:t>
      </w:r>
      <w:r w:rsidR="005C1C9A">
        <w:rPr>
          <w:rFonts w:ascii="Times New Roman" w:hAnsi="Times New Roman" w:cs="Times New Roman"/>
          <w:sz w:val="24"/>
          <w:szCs w:val="24"/>
        </w:rPr>
        <w:t xml:space="preserve">a la universidad </w:t>
      </w:r>
      <w:r w:rsidR="00DA3472" w:rsidRPr="00DA3472">
        <w:rPr>
          <w:rFonts w:ascii="Times New Roman" w:hAnsi="Times New Roman" w:cs="Times New Roman"/>
          <w:sz w:val="24"/>
          <w:szCs w:val="24"/>
        </w:rPr>
        <w:t>impl</w:t>
      </w:r>
      <w:r w:rsidR="002457C8">
        <w:rPr>
          <w:rFonts w:ascii="Times New Roman" w:hAnsi="Times New Roman" w:cs="Times New Roman"/>
          <w:sz w:val="24"/>
          <w:szCs w:val="24"/>
        </w:rPr>
        <w:t xml:space="preserve">ica </w:t>
      </w:r>
      <w:r w:rsidR="001C1CAB">
        <w:rPr>
          <w:rFonts w:ascii="Times New Roman" w:hAnsi="Times New Roman" w:cs="Times New Roman"/>
          <w:sz w:val="24"/>
          <w:szCs w:val="24"/>
        </w:rPr>
        <w:t xml:space="preserve">que el individuo </w:t>
      </w:r>
      <w:r w:rsidR="00342F85">
        <w:rPr>
          <w:rFonts w:ascii="Times New Roman" w:hAnsi="Times New Roman" w:cs="Times New Roman"/>
          <w:sz w:val="24"/>
          <w:szCs w:val="24"/>
        </w:rPr>
        <w:t xml:space="preserve">afronte </w:t>
      </w:r>
      <w:r w:rsidR="002457C8">
        <w:rPr>
          <w:rFonts w:ascii="Times New Roman" w:hAnsi="Times New Roman" w:cs="Times New Roman"/>
          <w:sz w:val="24"/>
          <w:szCs w:val="24"/>
        </w:rPr>
        <w:t>una serie de reto</w:t>
      </w:r>
      <w:r w:rsidR="00DA3472" w:rsidRPr="00DA3472">
        <w:rPr>
          <w:rFonts w:ascii="Times New Roman" w:hAnsi="Times New Roman" w:cs="Times New Roman"/>
          <w:sz w:val="24"/>
          <w:szCs w:val="24"/>
        </w:rPr>
        <w:t>s, relacionados con los cambios de desarrollo propios del final de la adolescencia y el inicio de la adultez, ya que no solo se hace referencia al desempeño académico sino a las expect</w:t>
      </w:r>
      <w:r w:rsidR="00981F27">
        <w:rPr>
          <w:rFonts w:ascii="Times New Roman" w:hAnsi="Times New Roman" w:cs="Times New Roman"/>
          <w:sz w:val="24"/>
          <w:szCs w:val="24"/>
        </w:rPr>
        <w:t>ativas sobre proyectos y metas (</w:t>
      </w:r>
      <w:r w:rsidR="001E0F28">
        <w:rPr>
          <w:rFonts w:ascii="Times New Roman" w:hAnsi="Times New Roman" w:cs="Times New Roman"/>
          <w:sz w:val="24"/>
          <w:szCs w:val="24"/>
        </w:rPr>
        <w:t>Márquez</w:t>
      </w:r>
      <w:r w:rsidR="00981F27">
        <w:rPr>
          <w:rFonts w:ascii="Times New Roman" w:hAnsi="Times New Roman" w:cs="Times New Roman"/>
          <w:sz w:val="24"/>
          <w:szCs w:val="24"/>
        </w:rPr>
        <w:t xml:space="preserve">, Ortiz y </w:t>
      </w:r>
      <w:r w:rsidR="001E0F28">
        <w:rPr>
          <w:rFonts w:ascii="Times New Roman" w:hAnsi="Times New Roman" w:cs="Times New Roman"/>
          <w:sz w:val="24"/>
          <w:szCs w:val="24"/>
        </w:rPr>
        <w:t>Rendón, 2009)</w:t>
      </w:r>
      <w:r w:rsidR="002A642E">
        <w:rPr>
          <w:rFonts w:ascii="Times New Roman" w:hAnsi="Times New Roman" w:cs="Times New Roman"/>
          <w:sz w:val="24"/>
          <w:szCs w:val="24"/>
        </w:rPr>
        <w:t>.</w:t>
      </w:r>
    </w:p>
    <w:p w:rsidR="000D2103" w:rsidRDefault="002457C8" w:rsidP="00DA3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etapa es esperado que el adole</w:t>
      </w:r>
      <w:r w:rsidR="00B83BB4">
        <w:rPr>
          <w:rFonts w:ascii="Times New Roman" w:hAnsi="Times New Roman" w:cs="Times New Roman"/>
          <w:sz w:val="24"/>
          <w:szCs w:val="24"/>
        </w:rPr>
        <w:t xml:space="preserve">scente integre su vocación a un proyecto </w:t>
      </w:r>
      <w:r>
        <w:rPr>
          <w:rFonts w:ascii="Times New Roman" w:hAnsi="Times New Roman" w:cs="Times New Roman"/>
          <w:sz w:val="24"/>
          <w:szCs w:val="24"/>
        </w:rPr>
        <w:t>de vida</w:t>
      </w:r>
      <w:r w:rsidR="006F6359">
        <w:rPr>
          <w:rFonts w:ascii="Times New Roman" w:hAnsi="Times New Roman" w:cs="Times New Roman"/>
          <w:sz w:val="24"/>
          <w:szCs w:val="24"/>
        </w:rPr>
        <w:t xml:space="preserve">, </w:t>
      </w:r>
      <w:r w:rsidR="00B83BB4">
        <w:rPr>
          <w:rFonts w:ascii="Times New Roman" w:hAnsi="Times New Roman" w:cs="Times New Roman"/>
          <w:sz w:val="24"/>
          <w:szCs w:val="24"/>
        </w:rPr>
        <w:t xml:space="preserve">fraguando </w:t>
      </w:r>
      <w:r w:rsidR="0039501A" w:rsidRPr="0039501A">
        <w:rPr>
          <w:rFonts w:ascii="Times New Roman" w:hAnsi="Times New Roman" w:cs="Times New Roman"/>
          <w:sz w:val="24"/>
          <w:szCs w:val="24"/>
        </w:rPr>
        <w:t>un escenario de lo que desea</w:t>
      </w:r>
      <w:r w:rsidR="00B83BB4">
        <w:rPr>
          <w:rFonts w:ascii="Times New Roman" w:hAnsi="Times New Roman" w:cs="Times New Roman"/>
          <w:sz w:val="24"/>
          <w:szCs w:val="24"/>
        </w:rPr>
        <w:t xml:space="preserve"> llegar a ser en la vida adulta</w:t>
      </w:r>
      <w:r w:rsidR="006F6359">
        <w:rPr>
          <w:rFonts w:ascii="Times New Roman" w:hAnsi="Times New Roman" w:cs="Times New Roman"/>
          <w:sz w:val="24"/>
          <w:szCs w:val="24"/>
        </w:rPr>
        <w:t xml:space="preserve">. </w:t>
      </w:r>
      <w:r w:rsidR="00B83BB4">
        <w:rPr>
          <w:rFonts w:ascii="Times New Roman" w:hAnsi="Times New Roman" w:cs="Times New Roman"/>
          <w:sz w:val="24"/>
          <w:szCs w:val="24"/>
        </w:rPr>
        <w:t>P</w:t>
      </w:r>
      <w:r w:rsidR="002A642E">
        <w:rPr>
          <w:rFonts w:ascii="Times New Roman" w:hAnsi="Times New Roman" w:cs="Times New Roman"/>
          <w:sz w:val="24"/>
          <w:szCs w:val="24"/>
        </w:rPr>
        <w:t xml:space="preserve">or lo anterior, el </w:t>
      </w:r>
      <w:r w:rsidR="000D2103">
        <w:rPr>
          <w:rFonts w:ascii="Times New Roman" w:hAnsi="Times New Roman" w:cs="Times New Roman"/>
          <w:sz w:val="24"/>
          <w:szCs w:val="24"/>
        </w:rPr>
        <w:t>ingreso a la universidad n</w:t>
      </w:r>
      <w:r w:rsidR="00DA3472" w:rsidRPr="00DA3472">
        <w:rPr>
          <w:rFonts w:ascii="Times New Roman" w:hAnsi="Times New Roman" w:cs="Times New Roman"/>
          <w:sz w:val="24"/>
          <w:szCs w:val="24"/>
        </w:rPr>
        <w:t>o solo demanda un perfil vocacional</w:t>
      </w:r>
      <w:r w:rsidR="00F93BA7">
        <w:rPr>
          <w:rFonts w:ascii="Times New Roman" w:hAnsi="Times New Roman" w:cs="Times New Roman"/>
          <w:sz w:val="24"/>
          <w:szCs w:val="24"/>
        </w:rPr>
        <w:t xml:space="preserve"> del estudiante</w:t>
      </w:r>
      <w:r w:rsidR="00DA3472" w:rsidRPr="00DA3472">
        <w:rPr>
          <w:rFonts w:ascii="Times New Roman" w:hAnsi="Times New Roman" w:cs="Times New Roman"/>
          <w:sz w:val="24"/>
          <w:szCs w:val="24"/>
        </w:rPr>
        <w:t xml:space="preserve">, sino </w:t>
      </w:r>
      <w:r w:rsidR="004548CD">
        <w:rPr>
          <w:rFonts w:ascii="Times New Roman" w:hAnsi="Times New Roman" w:cs="Times New Roman"/>
          <w:sz w:val="24"/>
          <w:szCs w:val="24"/>
        </w:rPr>
        <w:t xml:space="preserve">poseer </w:t>
      </w:r>
      <w:r w:rsidR="00305C78">
        <w:rPr>
          <w:rFonts w:ascii="Times New Roman" w:hAnsi="Times New Roman" w:cs="Times New Roman"/>
          <w:sz w:val="24"/>
          <w:szCs w:val="24"/>
        </w:rPr>
        <w:t>una adecuada capacidad adaptat</w:t>
      </w:r>
      <w:r w:rsidR="002A642E">
        <w:rPr>
          <w:rFonts w:ascii="Times New Roman" w:hAnsi="Times New Roman" w:cs="Times New Roman"/>
          <w:sz w:val="24"/>
          <w:szCs w:val="24"/>
        </w:rPr>
        <w:t xml:space="preserve">iva, </w:t>
      </w:r>
      <w:r w:rsidR="009E2A93">
        <w:rPr>
          <w:rFonts w:ascii="Times New Roman" w:hAnsi="Times New Roman" w:cs="Times New Roman"/>
          <w:sz w:val="24"/>
          <w:szCs w:val="24"/>
        </w:rPr>
        <w:t xml:space="preserve"> lo que lo llevaría a </w:t>
      </w:r>
      <w:r w:rsidR="00F93BA7">
        <w:rPr>
          <w:rFonts w:ascii="Times New Roman" w:hAnsi="Times New Roman" w:cs="Times New Roman"/>
          <w:sz w:val="24"/>
          <w:szCs w:val="24"/>
        </w:rPr>
        <w:t xml:space="preserve"> </w:t>
      </w:r>
      <w:r w:rsidR="00DA3472" w:rsidRPr="00DA3472">
        <w:rPr>
          <w:rFonts w:ascii="Times New Roman" w:hAnsi="Times New Roman" w:cs="Times New Roman"/>
          <w:sz w:val="24"/>
          <w:szCs w:val="24"/>
        </w:rPr>
        <w:t xml:space="preserve">establecer y mantener nuevas formas de relación con compañeros, </w:t>
      </w:r>
      <w:r w:rsidR="000D2103">
        <w:rPr>
          <w:rFonts w:ascii="Times New Roman" w:hAnsi="Times New Roman" w:cs="Times New Roman"/>
          <w:sz w:val="24"/>
          <w:szCs w:val="24"/>
        </w:rPr>
        <w:t xml:space="preserve">con </w:t>
      </w:r>
      <w:r w:rsidR="00DA3472" w:rsidRPr="00DA3472">
        <w:rPr>
          <w:rFonts w:ascii="Times New Roman" w:hAnsi="Times New Roman" w:cs="Times New Roman"/>
          <w:sz w:val="24"/>
          <w:szCs w:val="24"/>
        </w:rPr>
        <w:t>docentes</w:t>
      </w:r>
      <w:r w:rsidR="000D2103">
        <w:rPr>
          <w:rFonts w:ascii="Times New Roman" w:hAnsi="Times New Roman" w:cs="Times New Roman"/>
          <w:sz w:val="24"/>
          <w:szCs w:val="24"/>
        </w:rPr>
        <w:t xml:space="preserve">, </w:t>
      </w:r>
      <w:r w:rsidR="004548CD">
        <w:rPr>
          <w:rFonts w:ascii="Times New Roman" w:hAnsi="Times New Roman" w:cs="Times New Roman"/>
          <w:sz w:val="24"/>
          <w:szCs w:val="24"/>
        </w:rPr>
        <w:t>etc.</w:t>
      </w:r>
      <w:r w:rsidR="000D2103">
        <w:rPr>
          <w:rFonts w:ascii="Times New Roman" w:hAnsi="Times New Roman" w:cs="Times New Roman"/>
          <w:sz w:val="24"/>
          <w:szCs w:val="24"/>
        </w:rPr>
        <w:t xml:space="preserve">, </w:t>
      </w:r>
      <w:r w:rsidR="009E2A93">
        <w:rPr>
          <w:rFonts w:ascii="Times New Roman" w:hAnsi="Times New Roman" w:cs="Times New Roman"/>
          <w:sz w:val="24"/>
          <w:szCs w:val="24"/>
        </w:rPr>
        <w:t xml:space="preserve">adaptarse a un </w:t>
      </w:r>
      <w:r w:rsidR="002B27EE">
        <w:rPr>
          <w:rFonts w:ascii="Times New Roman" w:hAnsi="Times New Roman" w:cs="Times New Roman"/>
          <w:sz w:val="24"/>
          <w:szCs w:val="24"/>
        </w:rPr>
        <w:t>espacio físico diferente</w:t>
      </w:r>
      <w:r w:rsidR="009E2A93">
        <w:rPr>
          <w:rFonts w:ascii="Times New Roman" w:hAnsi="Times New Roman" w:cs="Times New Roman"/>
          <w:sz w:val="24"/>
          <w:szCs w:val="24"/>
        </w:rPr>
        <w:t xml:space="preserve">,   controlar el </w:t>
      </w:r>
      <w:r w:rsidR="00F91D6C" w:rsidRPr="00DA3472">
        <w:rPr>
          <w:rFonts w:ascii="Times New Roman" w:hAnsi="Times New Roman" w:cs="Times New Roman"/>
          <w:sz w:val="24"/>
          <w:szCs w:val="24"/>
        </w:rPr>
        <w:t xml:space="preserve">estado de ánimo, </w:t>
      </w:r>
      <w:r w:rsidR="002A642E">
        <w:rPr>
          <w:rFonts w:ascii="Times New Roman" w:hAnsi="Times New Roman" w:cs="Times New Roman"/>
          <w:sz w:val="24"/>
          <w:szCs w:val="24"/>
        </w:rPr>
        <w:t xml:space="preserve"> manejar el estrés </w:t>
      </w:r>
      <w:r w:rsidR="00827EDB">
        <w:rPr>
          <w:rFonts w:ascii="Times New Roman" w:hAnsi="Times New Roman" w:cs="Times New Roman"/>
          <w:sz w:val="24"/>
          <w:szCs w:val="24"/>
        </w:rPr>
        <w:t xml:space="preserve">a </w:t>
      </w:r>
      <w:r w:rsidR="002A642E">
        <w:rPr>
          <w:rFonts w:ascii="Times New Roman" w:hAnsi="Times New Roman" w:cs="Times New Roman"/>
          <w:sz w:val="24"/>
          <w:szCs w:val="24"/>
        </w:rPr>
        <w:t xml:space="preserve">raíz de las presiones académicas, tolerar las </w:t>
      </w:r>
      <w:r w:rsidR="00827EDB">
        <w:rPr>
          <w:rFonts w:ascii="Times New Roman" w:hAnsi="Times New Roman" w:cs="Times New Roman"/>
          <w:sz w:val="24"/>
          <w:szCs w:val="24"/>
        </w:rPr>
        <w:t xml:space="preserve">ambigüedades </w:t>
      </w:r>
      <w:r w:rsidR="008C3F40">
        <w:rPr>
          <w:rFonts w:ascii="Times New Roman" w:hAnsi="Times New Roman" w:cs="Times New Roman"/>
          <w:sz w:val="24"/>
          <w:szCs w:val="24"/>
        </w:rPr>
        <w:t xml:space="preserve">y en general,  mantener  el equilibrio entre derechos y responsabilidades, entre las necesidades personales y las demandas externas.  Dicho </w:t>
      </w:r>
      <w:r w:rsidR="00827EDB">
        <w:rPr>
          <w:rFonts w:ascii="Times New Roman" w:hAnsi="Times New Roman" w:cs="Times New Roman"/>
          <w:sz w:val="24"/>
          <w:szCs w:val="24"/>
        </w:rPr>
        <w:t xml:space="preserve">equilibrio se da en función de la respuesta adaptativa. </w:t>
      </w:r>
    </w:p>
    <w:p w:rsidR="00DA3472" w:rsidRPr="00C5119A" w:rsidRDefault="00DA3472" w:rsidP="00DA3472">
      <w:pPr>
        <w:spacing w:after="0" w:line="360" w:lineRule="auto"/>
        <w:jc w:val="both"/>
        <w:rPr>
          <w:rFonts w:ascii="Times New Roman" w:hAnsi="Times New Roman" w:cs="Times New Roman"/>
          <w:sz w:val="24"/>
          <w:szCs w:val="24"/>
        </w:rPr>
      </w:pPr>
      <w:r w:rsidRPr="00C5119A">
        <w:rPr>
          <w:rFonts w:ascii="Times New Roman" w:hAnsi="Times New Roman" w:cs="Times New Roman"/>
          <w:sz w:val="24"/>
          <w:szCs w:val="24"/>
        </w:rPr>
        <w:t>La adaptación en palabras de Beltrán y Torres (2000, en</w:t>
      </w:r>
      <w:r w:rsidR="00F91D6C">
        <w:rPr>
          <w:rFonts w:ascii="Times New Roman" w:hAnsi="Times New Roman" w:cs="Times New Roman"/>
          <w:sz w:val="24"/>
          <w:szCs w:val="24"/>
        </w:rPr>
        <w:t xml:space="preserve"> </w:t>
      </w:r>
      <w:r w:rsidR="00F91D6C" w:rsidRPr="00F91D6C">
        <w:rPr>
          <w:rFonts w:ascii="Times New Roman" w:hAnsi="Times New Roman" w:cs="Times New Roman"/>
          <w:sz w:val="24"/>
          <w:szCs w:val="24"/>
        </w:rPr>
        <w:t xml:space="preserve">Márquez, </w:t>
      </w:r>
      <w:r w:rsidR="00F91D6C">
        <w:rPr>
          <w:rFonts w:ascii="Times New Roman" w:hAnsi="Times New Roman" w:cs="Times New Roman"/>
          <w:sz w:val="24"/>
          <w:szCs w:val="24"/>
        </w:rPr>
        <w:t xml:space="preserve">Ortiz </w:t>
      </w:r>
      <w:r w:rsidR="00F91D6C" w:rsidRPr="00F91D6C">
        <w:rPr>
          <w:rFonts w:ascii="Times New Roman" w:hAnsi="Times New Roman" w:cs="Times New Roman"/>
          <w:sz w:val="24"/>
          <w:szCs w:val="24"/>
        </w:rPr>
        <w:t>y Rendón</w:t>
      </w:r>
      <w:r w:rsidR="00F91D6C">
        <w:rPr>
          <w:rFonts w:ascii="Times New Roman" w:hAnsi="Times New Roman" w:cs="Times New Roman"/>
          <w:sz w:val="24"/>
          <w:szCs w:val="24"/>
        </w:rPr>
        <w:t xml:space="preserve"> (2009)</w:t>
      </w:r>
      <w:r w:rsidRPr="00C5119A">
        <w:rPr>
          <w:rFonts w:ascii="Times New Roman" w:hAnsi="Times New Roman" w:cs="Times New Roman"/>
          <w:sz w:val="24"/>
          <w:szCs w:val="24"/>
        </w:rPr>
        <w:t xml:space="preserve"> hace referencia a un ajuste a las circunstancias, un equilibrio entre las motivaciones y aptitudes del estudiante y las exigencias del contexto educativo.  </w:t>
      </w:r>
    </w:p>
    <w:p w:rsidR="000A2C06" w:rsidRDefault="00DA3472" w:rsidP="00B223BB">
      <w:pPr>
        <w:spacing w:after="0" w:line="360" w:lineRule="auto"/>
        <w:jc w:val="both"/>
        <w:rPr>
          <w:rFonts w:ascii="Times New Roman" w:hAnsi="Times New Roman" w:cs="Times New Roman"/>
          <w:sz w:val="24"/>
          <w:szCs w:val="24"/>
        </w:rPr>
      </w:pPr>
      <w:r w:rsidRPr="00C5119A">
        <w:rPr>
          <w:rFonts w:ascii="Times New Roman" w:hAnsi="Times New Roman" w:cs="Times New Roman"/>
          <w:sz w:val="24"/>
          <w:szCs w:val="24"/>
        </w:rPr>
        <w:t>La falta de adaptación lleva cons</w:t>
      </w:r>
      <w:r w:rsidR="00D21967">
        <w:rPr>
          <w:rFonts w:ascii="Times New Roman" w:hAnsi="Times New Roman" w:cs="Times New Roman"/>
          <w:sz w:val="24"/>
          <w:szCs w:val="24"/>
        </w:rPr>
        <w:t>igo una serie de problemáticas, que van desde el bajo rendimiento esc</w:t>
      </w:r>
      <w:r w:rsidR="00313577">
        <w:rPr>
          <w:rFonts w:ascii="Times New Roman" w:hAnsi="Times New Roman" w:cs="Times New Roman"/>
          <w:sz w:val="24"/>
          <w:szCs w:val="24"/>
        </w:rPr>
        <w:t>olar, pasando por deficiencias en los hábitos y técnicas de estudio, dificultad en las interacciones,</w:t>
      </w:r>
      <w:r w:rsidR="00F93BA7">
        <w:rPr>
          <w:rFonts w:ascii="Times New Roman" w:hAnsi="Times New Roman" w:cs="Times New Roman"/>
          <w:sz w:val="24"/>
          <w:szCs w:val="24"/>
        </w:rPr>
        <w:t xml:space="preserve"> hasta la deserción escolar.</w:t>
      </w:r>
      <w:r w:rsidR="00DF0152">
        <w:rPr>
          <w:rFonts w:ascii="Times New Roman" w:hAnsi="Times New Roman" w:cs="Times New Roman"/>
          <w:sz w:val="24"/>
          <w:szCs w:val="24"/>
        </w:rPr>
        <w:t xml:space="preserve"> </w:t>
      </w:r>
      <w:r w:rsidRPr="00C5119A">
        <w:rPr>
          <w:rFonts w:ascii="Times New Roman" w:hAnsi="Times New Roman" w:cs="Times New Roman"/>
          <w:sz w:val="24"/>
          <w:szCs w:val="24"/>
        </w:rPr>
        <w:t>De acuerdo con Tino (1996, en Rodríguez y Sotelo, 2014) la falta de adaptación es un factor que se asocia con ab</w:t>
      </w:r>
      <w:r w:rsidR="00635FD5">
        <w:rPr>
          <w:rFonts w:ascii="Times New Roman" w:hAnsi="Times New Roman" w:cs="Times New Roman"/>
          <w:sz w:val="24"/>
          <w:szCs w:val="24"/>
        </w:rPr>
        <w:t xml:space="preserve">andono temprano de los estudios. </w:t>
      </w:r>
    </w:p>
    <w:p w:rsidR="00364CF9" w:rsidRDefault="00DF0152" w:rsidP="00364C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del </w:t>
      </w:r>
      <w:r w:rsidR="00364CF9" w:rsidRPr="00C5119A">
        <w:rPr>
          <w:rFonts w:ascii="Times New Roman" w:hAnsi="Times New Roman" w:cs="Times New Roman"/>
          <w:sz w:val="24"/>
          <w:szCs w:val="24"/>
        </w:rPr>
        <w:t xml:space="preserve">proceso de adaptación, </w:t>
      </w:r>
      <w:r w:rsidR="00E027A5">
        <w:rPr>
          <w:rFonts w:ascii="Times New Roman" w:hAnsi="Times New Roman" w:cs="Times New Roman"/>
          <w:sz w:val="24"/>
          <w:szCs w:val="24"/>
        </w:rPr>
        <w:t>el adolescente puede</w:t>
      </w:r>
      <w:r>
        <w:rPr>
          <w:rFonts w:ascii="Times New Roman" w:hAnsi="Times New Roman" w:cs="Times New Roman"/>
          <w:sz w:val="24"/>
          <w:szCs w:val="24"/>
        </w:rPr>
        <w:t xml:space="preserve"> mostrar </w:t>
      </w:r>
      <w:r w:rsidR="000D2103">
        <w:rPr>
          <w:rFonts w:ascii="Times New Roman" w:hAnsi="Times New Roman" w:cs="Times New Roman"/>
          <w:sz w:val="24"/>
          <w:szCs w:val="24"/>
        </w:rPr>
        <w:t xml:space="preserve">algunos comportamientos  que limiten dicho proceso y </w:t>
      </w:r>
      <w:r w:rsidR="00E027A5">
        <w:rPr>
          <w:rFonts w:ascii="Times New Roman" w:hAnsi="Times New Roman" w:cs="Times New Roman"/>
          <w:sz w:val="24"/>
          <w:szCs w:val="24"/>
        </w:rPr>
        <w:t>postergar el cumplimi</w:t>
      </w:r>
      <w:r w:rsidR="000A2C06">
        <w:rPr>
          <w:rFonts w:ascii="Times New Roman" w:hAnsi="Times New Roman" w:cs="Times New Roman"/>
          <w:sz w:val="24"/>
          <w:szCs w:val="24"/>
        </w:rPr>
        <w:t xml:space="preserve">ento de sus tareas académicas.  </w:t>
      </w:r>
      <w:r w:rsidR="00364CF9">
        <w:rPr>
          <w:rFonts w:ascii="Times New Roman" w:hAnsi="Times New Roman" w:cs="Times New Roman"/>
          <w:sz w:val="24"/>
          <w:szCs w:val="24"/>
        </w:rPr>
        <w:t xml:space="preserve">La </w:t>
      </w:r>
      <w:proofErr w:type="spellStart"/>
      <w:r w:rsidR="00364CF9">
        <w:rPr>
          <w:rFonts w:ascii="Times New Roman" w:hAnsi="Times New Roman" w:cs="Times New Roman"/>
          <w:sz w:val="24"/>
          <w:szCs w:val="24"/>
        </w:rPr>
        <w:t>procrastinacion</w:t>
      </w:r>
      <w:proofErr w:type="spellEnd"/>
      <w:r w:rsidR="00364CF9">
        <w:rPr>
          <w:rFonts w:ascii="Times New Roman" w:hAnsi="Times New Roman" w:cs="Times New Roman"/>
          <w:sz w:val="24"/>
          <w:szCs w:val="24"/>
        </w:rPr>
        <w:t xml:space="preserve"> es la tendencia a postergar o retrasar la finalización de una labor, evitando las responsabilidades, decisiones y tareas que requieren ser desarrolladas. No solo se trata simplemente de dejar para después las tareas o actividades previstas, sino que se </w:t>
      </w:r>
      <w:r w:rsidR="00364CF9">
        <w:rPr>
          <w:rFonts w:ascii="Times New Roman" w:hAnsi="Times New Roman" w:cs="Times New Roman"/>
          <w:sz w:val="24"/>
          <w:szCs w:val="24"/>
        </w:rPr>
        <w:lastRenderedPageBreak/>
        <w:t>pierde el foco de atención sobre la importancia de realizar las actividades de manera ordenada y planificada en un tiempo determinado (</w:t>
      </w:r>
      <w:r w:rsidR="00E027A5">
        <w:rPr>
          <w:rFonts w:ascii="Times New Roman" w:hAnsi="Times New Roman" w:cs="Times New Roman"/>
          <w:sz w:val="24"/>
          <w:szCs w:val="24"/>
        </w:rPr>
        <w:t>Álvarez</w:t>
      </w:r>
      <w:r w:rsidR="00364CF9">
        <w:rPr>
          <w:rFonts w:ascii="Times New Roman" w:hAnsi="Times New Roman" w:cs="Times New Roman"/>
          <w:sz w:val="24"/>
          <w:szCs w:val="24"/>
        </w:rPr>
        <w:t>, 2010).</w:t>
      </w:r>
    </w:p>
    <w:p w:rsidR="00364CF9" w:rsidRDefault="00364CF9" w:rsidP="00364CF9">
      <w:pPr>
        <w:spacing w:after="0" w:line="360" w:lineRule="auto"/>
        <w:jc w:val="both"/>
        <w:rPr>
          <w:rFonts w:ascii="Times New Roman" w:hAnsi="Times New Roman" w:cs="Times New Roman"/>
          <w:sz w:val="24"/>
          <w:szCs w:val="24"/>
        </w:rPr>
      </w:pPr>
      <w:r w:rsidRPr="00C5119A">
        <w:rPr>
          <w:rFonts w:ascii="Times New Roman" w:hAnsi="Times New Roman" w:cs="Times New Roman"/>
          <w:sz w:val="24"/>
          <w:szCs w:val="24"/>
        </w:rPr>
        <w:t xml:space="preserve">La </w:t>
      </w:r>
      <w:proofErr w:type="spellStart"/>
      <w:r w:rsidRPr="00C5119A">
        <w:rPr>
          <w:rFonts w:ascii="Times New Roman" w:hAnsi="Times New Roman" w:cs="Times New Roman"/>
          <w:sz w:val="24"/>
          <w:szCs w:val="24"/>
        </w:rPr>
        <w:t>procrastinacion</w:t>
      </w:r>
      <w:proofErr w:type="spellEnd"/>
      <w:r w:rsidRPr="00C5119A">
        <w:rPr>
          <w:rFonts w:ascii="Times New Roman" w:hAnsi="Times New Roman" w:cs="Times New Roman"/>
          <w:sz w:val="24"/>
          <w:szCs w:val="24"/>
        </w:rPr>
        <w:t xml:space="preserve"> se hace evidente en fallas de la regulación </w:t>
      </w:r>
      <w:r w:rsidR="00F21F2A">
        <w:rPr>
          <w:rFonts w:ascii="Times New Roman" w:hAnsi="Times New Roman" w:cs="Times New Roman"/>
          <w:sz w:val="24"/>
          <w:szCs w:val="24"/>
        </w:rPr>
        <w:t xml:space="preserve">académica, </w:t>
      </w:r>
      <w:r w:rsidR="000A2C06">
        <w:rPr>
          <w:rFonts w:ascii="Times New Roman" w:hAnsi="Times New Roman" w:cs="Times New Roman"/>
          <w:sz w:val="24"/>
          <w:szCs w:val="24"/>
        </w:rPr>
        <w:t>s</w:t>
      </w:r>
      <w:r w:rsidR="00D24092">
        <w:rPr>
          <w:rFonts w:ascii="Times New Roman" w:hAnsi="Times New Roman" w:cs="Times New Roman"/>
          <w:sz w:val="24"/>
          <w:szCs w:val="24"/>
        </w:rPr>
        <w:t>in embargo el origen dichas fallas no solo corresponde a elementos meramente académicos</w:t>
      </w:r>
      <w:r w:rsidR="002B27EE">
        <w:rPr>
          <w:rFonts w:ascii="Times New Roman" w:hAnsi="Times New Roman" w:cs="Times New Roman"/>
          <w:sz w:val="24"/>
          <w:szCs w:val="24"/>
        </w:rPr>
        <w:t>,</w:t>
      </w:r>
      <w:r w:rsidR="00D24092">
        <w:rPr>
          <w:rFonts w:ascii="Times New Roman" w:hAnsi="Times New Roman" w:cs="Times New Roman"/>
          <w:sz w:val="24"/>
          <w:szCs w:val="24"/>
        </w:rPr>
        <w:t xml:space="preserve"> sino que</w:t>
      </w:r>
      <w:r w:rsidR="00B8780B">
        <w:rPr>
          <w:rFonts w:ascii="Times New Roman" w:hAnsi="Times New Roman" w:cs="Times New Roman"/>
          <w:sz w:val="24"/>
          <w:szCs w:val="24"/>
        </w:rPr>
        <w:t xml:space="preserve"> se basa en </w:t>
      </w:r>
      <w:r w:rsidR="00D24092">
        <w:rPr>
          <w:rFonts w:ascii="Times New Roman" w:hAnsi="Times New Roman" w:cs="Times New Roman"/>
          <w:sz w:val="24"/>
          <w:szCs w:val="24"/>
        </w:rPr>
        <w:t xml:space="preserve">una serie de factores psicológicos y sociales que </w:t>
      </w:r>
      <w:r w:rsidR="00B8780B">
        <w:rPr>
          <w:rFonts w:ascii="Times New Roman" w:hAnsi="Times New Roman" w:cs="Times New Roman"/>
          <w:sz w:val="24"/>
          <w:szCs w:val="24"/>
        </w:rPr>
        <w:t xml:space="preserve">abonan a una falta de motivación para cumplir y comprometerse poniendo </w:t>
      </w:r>
      <w:r w:rsidR="000A2C06">
        <w:rPr>
          <w:rFonts w:ascii="Times New Roman" w:hAnsi="Times New Roman" w:cs="Times New Roman"/>
          <w:sz w:val="24"/>
          <w:szCs w:val="24"/>
        </w:rPr>
        <w:t>en juego la capacidad de autor</w:t>
      </w:r>
      <w:r w:rsidR="00B8780B">
        <w:rPr>
          <w:rFonts w:ascii="Times New Roman" w:hAnsi="Times New Roman" w:cs="Times New Roman"/>
          <w:sz w:val="24"/>
          <w:szCs w:val="24"/>
        </w:rPr>
        <w:t>regularse.</w:t>
      </w:r>
    </w:p>
    <w:p w:rsidR="002457C8" w:rsidRDefault="002457C8" w:rsidP="00B223BB">
      <w:pPr>
        <w:spacing w:after="0" w:line="360" w:lineRule="auto"/>
        <w:jc w:val="both"/>
        <w:rPr>
          <w:rFonts w:ascii="Times New Roman" w:hAnsi="Times New Roman" w:cs="Times New Roman"/>
          <w:sz w:val="24"/>
          <w:szCs w:val="24"/>
        </w:rPr>
      </w:pPr>
    </w:p>
    <w:p w:rsidR="000A2C06" w:rsidRPr="00D45A07" w:rsidRDefault="007A0653" w:rsidP="0084610B">
      <w:pPr>
        <w:pStyle w:val="Prrafodelista"/>
        <w:numPr>
          <w:ilvl w:val="0"/>
          <w:numId w:val="3"/>
        </w:numPr>
        <w:spacing w:after="0" w:line="360" w:lineRule="auto"/>
        <w:ind w:left="426" w:hanging="284"/>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Adaptación</w:t>
      </w:r>
      <w:proofErr w:type="spellEnd"/>
      <w:r w:rsidR="008666EB">
        <w:rPr>
          <w:rFonts w:ascii="Times New Roman" w:hAnsi="Times New Roman" w:cs="Times New Roman"/>
          <w:b/>
          <w:sz w:val="24"/>
          <w:szCs w:val="24"/>
          <w:lang w:val="en-US"/>
        </w:rPr>
        <w:t xml:space="preserve"> a la </w:t>
      </w:r>
      <w:proofErr w:type="spellStart"/>
      <w:r w:rsidR="008666EB">
        <w:rPr>
          <w:rFonts w:ascii="Times New Roman" w:hAnsi="Times New Roman" w:cs="Times New Roman"/>
          <w:b/>
          <w:sz w:val="24"/>
          <w:szCs w:val="24"/>
          <w:lang w:val="en-US"/>
        </w:rPr>
        <w:t>vida</w:t>
      </w:r>
      <w:proofErr w:type="spellEnd"/>
      <w:r w:rsidR="008666EB">
        <w:rPr>
          <w:rFonts w:ascii="Times New Roman" w:hAnsi="Times New Roman" w:cs="Times New Roman"/>
          <w:b/>
          <w:sz w:val="24"/>
          <w:szCs w:val="24"/>
          <w:lang w:val="en-US"/>
        </w:rPr>
        <w:t xml:space="preserve"> </w:t>
      </w:r>
      <w:proofErr w:type="spellStart"/>
      <w:r w:rsidR="008666EB">
        <w:rPr>
          <w:rFonts w:ascii="Times New Roman" w:hAnsi="Times New Roman" w:cs="Times New Roman"/>
          <w:b/>
          <w:sz w:val="24"/>
          <w:szCs w:val="24"/>
          <w:lang w:val="en-US"/>
        </w:rPr>
        <w:t>universitaria</w:t>
      </w:r>
      <w:proofErr w:type="spellEnd"/>
    </w:p>
    <w:p w:rsidR="00234A41" w:rsidRDefault="00505269" w:rsidP="00505269">
      <w:pPr>
        <w:spacing w:after="0" w:line="360" w:lineRule="auto"/>
        <w:jc w:val="both"/>
        <w:rPr>
          <w:rFonts w:ascii="Times New Roman" w:hAnsi="Times New Roman" w:cs="Times New Roman"/>
          <w:sz w:val="24"/>
          <w:szCs w:val="24"/>
        </w:rPr>
      </w:pPr>
      <w:r w:rsidRPr="00104039">
        <w:rPr>
          <w:rFonts w:ascii="Times New Roman" w:hAnsi="Times New Roman" w:cs="Times New Roman"/>
          <w:sz w:val="24"/>
          <w:szCs w:val="24"/>
        </w:rPr>
        <w:t xml:space="preserve">El paso a la universidad constituye un elemento </w:t>
      </w:r>
      <w:r>
        <w:rPr>
          <w:rFonts w:ascii="Times New Roman" w:hAnsi="Times New Roman" w:cs="Times New Roman"/>
          <w:sz w:val="24"/>
          <w:szCs w:val="24"/>
        </w:rPr>
        <w:t>crucial en e</w:t>
      </w:r>
      <w:r w:rsidRPr="00104039">
        <w:rPr>
          <w:rFonts w:ascii="Times New Roman" w:hAnsi="Times New Roman" w:cs="Times New Roman"/>
          <w:sz w:val="24"/>
          <w:szCs w:val="24"/>
        </w:rPr>
        <w:t>l proyecto de vida del adolescente</w:t>
      </w:r>
      <w:r w:rsidR="001B2FBF">
        <w:rPr>
          <w:rFonts w:ascii="Times New Roman" w:hAnsi="Times New Roman" w:cs="Times New Roman"/>
          <w:sz w:val="24"/>
          <w:szCs w:val="24"/>
        </w:rPr>
        <w:t>; s</w:t>
      </w:r>
      <w:r>
        <w:rPr>
          <w:rFonts w:ascii="Times New Roman" w:hAnsi="Times New Roman" w:cs="Times New Roman"/>
          <w:sz w:val="24"/>
          <w:szCs w:val="24"/>
        </w:rPr>
        <w:t xml:space="preserve">e cristaliza una de las mayores aspiraciones y </w:t>
      </w:r>
      <w:r w:rsidR="001B2FBF">
        <w:rPr>
          <w:rFonts w:ascii="Times New Roman" w:hAnsi="Times New Roman" w:cs="Times New Roman"/>
          <w:sz w:val="24"/>
          <w:szCs w:val="24"/>
        </w:rPr>
        <w:t xml:space="preserve">marca el inicio de </w:t>
      </w:r>
      <w:r w:rsidR="00C9234A">
        <w:rPr>
          <w:rFonts w:ascii="Times New Roman" w:hAnsi="Times New Roman" w:cs="Times New Roman"/>
          <w:sz w:val="24"/>
          <w:szCs w:val="24"/>
        </w:rPr>
        <w:t xml:space="preserve">su preparación para alcanzar una de las metas prioritarias: </w:t>
      </w:r>
      <w:r w:rsidR="001B2FBF">
        <w:rPr>
          <w:rFonts w:ascii="Times New Roman" w:hAnsi="Times New Roman" w:cs="Times New Roman"/>
          <w:sz w:val="24"/>
          <w:szCs w:val="24"/>
        </w:rPr>
        <w:t>insertarse en el mundo productivo. D</w:t>
      </w:r>
      <w:r w:rsidR="00AB7875">
        <w:rPr>
          <w:rFonts w:ascii="Times New Roman" w:hAnsi="Times New Roman" w:cs="Times New Roman"/>
          <w:sz w:val="24"/>
          <w:szCs w:val="24"/>
        </w:rPr>
        <w:t>urante este trayecto confl</w:t>
      </w:r>
      <w:r w:rsidR="001B2FBF">
        <w:rPr>
          <w:rFonts w:ascii="Times New Roman" w:hAnsi="Times New Roman" w:cs="Times New Roman"/>
          <w:sz w:val="24"/>
          <w:szCs w:val="24"/>
        </w:rPr>
        <w:t>uyen una serie de variables que intervienen a favor o en contra de</w:t>
      </w:r>
      <w:r w:rsidR="00030C63">
        <w:rPr>
          <w:rFonts w:ascii="Times New Roman" w:hAnsi="Times New Roman" w:cs="Times New Roman"/>
          <w:sz w:val="24"/>
          <w:szCs w:val="24"/>
        </w:rPr>
        <w:t xml:space="preserve">l logro de </w:t>
      </w:r>
      <w:r w:rsidR="0029314C">
        <w:rPr>
          <w:rFonts w:ascii="Times New Roman" w:hAnsi="Times New Roman" w:cs="Times New Roman"/>
          <w:sz w:val="24"/>
          <w:szCs w:val="24"/>
        </w:rPr>
        <w:t>sus objetivos</w:t>
      </w:r>
      <w:r w:rsidR="00030C63">
        <w:rPr>
          <w:rFonts w:ascii="Times New Roman" w:hAnsi="Times New Roman" w:cs="Times New Roman"/>
          <w:sz w:val="24"/>
          <w:szCs w:val="24"/>
        </w:rPr>
        <w:t xml:space="preserve">. </w:t>
      </w:r>
    </w:p>
    <w:p w:rsidR="00181170" w:rsidRDefault="00181170" w:rsidP="005052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tránsito hacia la universidad</w:t>
      </w:r>
      <w:r w:rsidR="00591B1C">
        <w:rPr>
          <w:rFonts w:ascii="Times New Roman" w:hAnsi="Times New Roman" w:cs="Times New Roman"/>
          <w:sz w:val="24"/>
          <w:szCs w:val="24"/>
        </w:rPr>
        <w:t xml:space="preserve"> </w:t>
      </w:r>
      <w:r w:rsidRPr="001B2FBF">
        <w:rPr>
          <w:rFonts w:ascii="Times New Roman" w:hAnsi="Times New Roman" w:cs="Times New Roman"/>
          <w:sz w:val="24"/>
          <w:szCs w:val="24"/>
        </w:rPr>
        <w:t xml:space="preserve">conlleva para el estudiante cambios </w:t>
      </w:r>
      <w:r w:rsidR="00591B1C">
        <w:rPr>
          <w:rFonts w:ascii="Times New Roman" w:hAnsi="Times New Roman" w:cs="Times New Roman"/>
          <w:sz w:val="24"/>
          <w:szCs w:val="24"/>
        </w:rPr>
        <w:t xml:space="preserve">significativos en su estilo </w:t>
      </w:r>
      <w:r>
        <w:rPr>
          <w:rFonts w:ascii="Times New Roman" w:hAnsi="Times New Roman" w:cs="Times New Roman"/>
          <w:sz w:val="24"/>
          <w:szCs w:val="24"/>
        </w:rPr>
        <w:t>de vida; las exigencias son</w:t>
      </w:r>
      <w:r w:rsidR="00CE7341">
        <w:rPr>
          <w:rFonts w:ascii="Times New Roman" w:hAnsi="Times New Roman" w:cs="Times New Roman"/>
          <w:sz w:val="24"/>
          <w:szCs w:val="24"/>
        </w:rPr>
        <w:t xml:space="preserve"> mayores, </w:t>
      </w:r>
      <w:r>
        <w:rPr>
          <w:rFonts w:ascii="Times New Roman" w:hAnsi="Times New Roman" w:cs="Times New Roman"/>
          <w:sz w:val="24"/>
          <w:szCs w:val="24"/>
        </w:rPr>
        <w:t xml:space="preserve">las formas de relación </w:t>
      </w:r>
      <w:r w:rsidR="00030C63">
        <w:rPr>
          <w:rFonts w:ascii="Times New Roman" w:hAnsi="Times New Roman" w:cs="Times New Roman"/>
          <w:sz w:val="24"/>
          <w:szCs w:val="24"/>
        </w:rPr>
        <w:t>son otras,</w:t>
      </w:r>
      <w:r w:rsidR="006B3336">
        <w:rPr>
          <w:rFonts w:ascii="Times New Roman" w:hAnsi="Times New Roman" w:cs="Times New Roman"/>
          <w:sz w:val="24"/>
          <w:szCs w:val="24"/>
        </w:rPr>
        <w:t xml:space="preserve"> se pone a prueba su capacidad de manejar el estrés, se ven afectadas sus creencias de autoeficacia,</w:t>
      </w:r>
      <w:r w:rsidR="00030C63">
        <w:rPr>
          <w:rFonts w:ascii="Times New Roman" w:hAnsi="Times New Roman" w:cs="Times New Roman"/>
          <w:sz w:val="24"/>
          <w:szCs w:val="24"/>
        </w:rPr>
        <w:t xml:space="preserve"> i</w:t>
      </w:r>
      <w:r w:rsidR="00557149">
        <w:rPr>
          <w:rFonts w:ascii="Times New Roman" w:hAnsi="Times New Roman" w:cs="Times New Roman"/>
          <w:sz w:val="24"/>
          <w:szCs w:val="24"/>
        </w:rPr>
        <w:t>ncluso el contexto físico de la institución, su filosofía, visión y misión influye</w:t>
      </w:r>
      <w:r w:rsidR="00591B1C">
        <w:rPr>
          <w:rFonts w:ascii="Times New Roman" w:hAnsi="Times New Roman" w:cs="Times New Roman"/>
          <w:sz w:val="24"/>
          <w:szCs w:val="24"/>
        </w:rPr>
        <w:t>n</w:t>
      </w:r>
      <w:r w:rsidR="00557149">
        <w:rPr>
          <w:rFonts w:ascii="Times New Roman" w:hAnsi="Times New Roman" w:cs="Times New Roman"/>
          <w:sz w:val="24"/>
          <w:szCs w:val="24"/>
        </w:rPr>
        <w:t xml:space="preserve"> en sus expectativas y pautas de comportamiento;  </w:t>
      </w:r>
      <w:r w:rsidR="00591B1C">
        <w:rPr>
          <w:rFonts w:ascii="Times New Roman" w:hAnsi="Times New Roman" w:cs="Times New Roman"/>
          <w:sz w:val="24"/>
          <w:szCs w:val="24"/>
        </w:rPr>
        <w:t>y por supuesto</w:t>
      </w:r>
      <w:r w:rsidR="00557149">
        <w:rPr>
          <w:rFonts w:ascii="Times New Roman" w:hAnsi="Times New Roman" w:cs="Times New Roman"/>
          <w:sz w:val="24"/>
          <w:szCs w:val="24"/>
        </w:rPr>
        <w:t>, existe</w:t>
      </w:r>
      <w:r>
        <w:rPr>
          <w:rFonts w:ascii="Times New Roman" w:hAnsi="Times New Roman" w:cs="Times New Roman"/>
          <w:sz w:val="24"/>
          <w:szCs w:val="24"/>
        </w:rPr>
        <w:t xml:space="preserve"> la demanda latente de</w:t>
      </w:r>
      <w:r w:rsidR="005244C6">
        <w:rPr>
          <w:rFonts w:ascii="Times New Roman" w:hAnsi="Times New Roman" w:cs="Times New Roman"/>
          <w:sz w:val="24"/>
          <w:szCs w:val="24"/>
        </w:rPr>
        <w:t xml:space="preserve"> incorporarse al mundo laboral</w:t>
      </w:r>
      <w:r w:rsidR="00557149">
        <w:rPr>
          <w:rFonts w:ascii="Times New Roman" w:hAnsi="Times New Roman" w:cs="Times New Roman"/>
          <w:sz w:val="24"/>
          <w:szCs w:val="24"/>
        </w:rPr>
        <w:t xml:space="preserve"> y dejar atrás su vida como educando</w:t>
      </w:r>
      <w:r w:rsidR="005244C6">
        <w:rPr>
          <w:rFonts w:ascii="Times New Roman" w:hAnsi="Times New Roman" w:cs="Times New Roman"/>
          <w:sz w:val="24"/>
          <w:szCs w:val="24"/>
        </w:rPr>
        <w:t>.</w:t>
      </w:r>
    </w:p>
    <w:p w:rsidR="005C1C9A" w:rsidRDefault="00557149" w:rsidP="005C1C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respecto,</w:t>
      </w:r>
      <w:r w:rsidRPr="00557149">
        <w:rPr>
          <w:rFonts w:ascii="Times New Roman" w:hAnsi="Times New Roman" w:cs="Times New Roman"/>
          <w:sz w:val="24"/>
          <w:szCs w:val="24"/>
        </w:rPr>
        <w:t xml:space="preserve"> </w:t>
      </w:r>
      <w:proofErr w:type="spellStart"/>
      <w:r>
        <w:rPr>
          <w:rFonts w:ascii="Times New Roman" w:hAnsi="Times New Roman" w:cs="Times New Roman"/>
          <w:sz w:val="24"/>
          <w:szCs w:val="24"/>
        </w:rPr>
        <w:t>Soares</w:t>
      </w:r>
      <w:proofErr w:type="spellEnd"/>
      <w:r>
        <w:rPr>
          <w:rFonts w:ascii="Times New Roman" w:hAnsi="Times New Roman" w:cs="Times New Roman"/>
          <w:sz w:val="24"/>
          <w:szCs w:val="24"/>
        </w:rPr>
        <w:t xml:space="preserve">, Almeida y </w:t>
      </w:r>
      <w:proofErr w:type="spellStart"/>
      <w:r>
        <w:rPr>
          <w:rFonts w:ascii="Times New Roman" w:hAnsi="Times New Roman" w:cs="Times New Roman"/>
          <w:sz w:val="24"/>
          <w:szCs w:val="24"/>
        </w:rPr>
        <w:t>Guisande</w:t>
      </w:r>
      <w:proofErr w:type="spellEnd"/>
      <w:r>
        <w:rPr>
          <w:rFonts w:ascii="Times New Roman" w:hAnsi="Times New Roman" w:cs="Times New Roman"/>
          <w:sz w:val="24"/>
          <w:szCs w:val="24"/>
        </w:rPr>
        <w:t xml:space="preserve"> (2011), afirman que l</w:t>
      </w:r>
      <w:r w:rsidR="005C1C9A" w:rsidRPr="00DA3472">
        <w:rPr>
          <w:rFonts w:ascii="Times New Roman" w:hAnsi="Times New Roman" w:cs="Times New Roman"/>
          <w:sz w:val="24"/>
          <w:szCs w:val="24"/>
        </w:rPr>
        <w:t>a transición a la Educación Superior es un proceso complejo que implica la confrontación de los jóvenes con múltiples desafíos en diversos ámbitos, llámese  emocional, social, académico e institucional. La calidad de este proceso dependerá de factores personales, relacionados con los estudiantes, como de factores ambientales, asociados con las características de las universidades y la calidad de las experiencias educativas que en ellas se ofrecen</w:t>
      </w:r>
      <w:r>
        <w:rPr>
          <w:rFonts w:ascii="Times New Roman" w:hAnsi="Times New Roman" w:cs="Times New Roman"/>
          <w:sz w:val="24"/>
          <w:szCs w:val="24"/>
        </w:rPr>
        <w:t xml:space="preserve">. </w:t>
      </w:r>
      <w:r w:rsidR="005C1C9A" w:rsidRPr="00DA3472">
        <w:rPr>
          <w:rFonts w:ascii="Times New Roman" w:hAnsi="Times New Roman" w:cs="Times New Roman"/>
          <w:sz w:val="24"/>
          <w:szCs w:val="24"/>
        </w:rPr>
        <w:t xml:space="preserve"> </w:t>
      </w:r>
    </w:p>
    <w:p w:rsidR="00627021" w:rsidRDefault="005C1C9A" w:rsidP="00627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Bajo la misma óptica, </w:t>
      </w:r>
      <w:proofErr w:type="spellStart"/>
      <w:r>
        <w:rPr>
          <w:rFonts w:ascii="Times New Roman" w:hAnsi="Times New Roman" w:cs="Times New Roman"/>
          <w:sz w:val="24"/>
          <w:szCs w:val="24"/>
        </w:rPr>
        <w:t>Pancer</w:t>
      </w:r>
      <w:proofErr w:type="spellEnd"/>
      <w:r w:rsidR="00557149">
        <w:rPr>
          <w:rFonts w:ascii="Times New Roman" w:hAnsi="Times New Roman" w:cs="Times New Roman"/>
          <w:sz w:val="24"/>
          <w:szCs w:val="24"/>
        </w:rPr>
        <w:t xml:space="preserve"> y otros (2000</w:t>
      </w:r>
      <w:r w:rsidR="008F1BBD">
        <w:rPr>
          <w:rFonts w:ascii="Times New Roman" w:hAnsi="Times New Roman" w:cs="Times New Roman"/>
          <w:sz w:val="24"/>
          <w:szCs w:val="24"/>
        </w:rPr>
        <w:t>, en Figuera, Dorio y Forner, 2003</w:t>
      </w:r>
      <w:r w:rsidR="00557149">
        <w:rPr>
          <w:rFonts w:ascii="Times New Roman" w:hAnsi="Times New Roman" w:cs="Times New Roman"/>
          <w:sz w:val="24"/>
          <w:szCs w:val="24"/>
        </w:rPr>
        <w:t xml:space="preserve">) </w:t>
      </w:r>
      <w:r>
        <w:rPr>
          <w:rFonts w:ascii="Times New Roman" w:hAnsi="Times New Roman" w:cs="Times New Roman"/>
          <w:sz w:val="24"/>
          <w:szCs w:val="24"/>
        </w:rPr>
        <w:t xml:space="preserve">consideran </w:t>
      </w:r>
      <w:r w:rsidR="00557149">
        <w:rPr>
          <w:rFonts w:ascii="Times New Roman" w:hAnsi="Times New Roman" w:cs="Times New Roman"/>
          <w:sz w:val="24"/>
          <w:szCs w:val="24"/>
        </w:rPr>
        <w:t>este</w:t>
      </w:r>
      <w:r>
        <w:rPr>
          <w:rFonts w:ascii="Times New Roman" w:hAnsi="Times New Roman" w:cs="Times New Roman"/>
          <w:sz w:val="24"/>
          <w:szCs w:val="24"/>
        </w:rPr>
        <w:t xml:space="preserve"> proceso </w:t>
      </w:r>
      <w:r w:rsidR="00557149">
        <w:rPr>
          <w:rFonts w:ascii="Times New Roman" w:hAnsi="Times New Roman" w:cs="Times New Roman"/>
          <w:sz w:val="24"/>
          <w:szCs w:val="24"/>
        </w:rPr>
        <w:t xml:space="preserve">como </w:t>
      </w:r>
      <w:r>
        <w:rPr>
          <w:rFonts w:ascii="Times New Roman" w:hAnsi="Times New Roman" w:cs="Times New Roman"/>
          <w:sz w:val="24"/>
          <w:szCs w:val="24"/>
        </w:rPr>
        <w:t>multifactorial</w:t>
      </w:r>
      <w:r w:rsidR="00557149">
        <w:rPr>
          <w:rFonts w:ascii="Times New Roman" w:hAnsi="Times New Roman" w:cs="Times New Roman"/>
          <w:sz w:val="24"/>
          <w:szCs w:val="24"/>
        </w:rPr>
        <w:t xml:space="preserve">, </w:t>
      </w:r>
      <w:r w:rsidRPr="00803C28">
        <w:rPr>
          <w:rFonts w:ascii="Times New Roman" w:hAnsi="Times New Roman" w:cs="Times New Roman"/>
          <w:sz w:val="24"/>
          <w:szCs w:val="24"/>
        </w:rPr>
        <w:t xml:space="preserve"> </w:t>
      </w:r>
      <w:r>
        <w:rPr>
          <w:rFonts w:ascii="Times New Roman" w:hAnsi="Times New Roman" w:cs="Times New Roman"/>
          <w:sz w:val="24"/>
          <w:szCs w:val="24"/>
        </w:rPr>
        <w:t xml:space="preserve">enfatizando que </w:t>
      </w:r>
      <w:r w:rsidRPr="00803C28">
        <w:rPr>
          <w:rFonts w:ascii="Times New Roman" w:hAnsi="Times New Roman" w:cs="Times New Roman"/>
          <w:sz w:val="24"/>
          <w:szCs w:val="24"/>
        </w:rPr>
        <w:t>la «calidad» de la etapa inicial de integración en la universidad</w:t>
      </w:r>
      <w:r>
        <w:rPr>
          <w:rFonts w:ascii="Times New Roman" w:hAnsi="Times New Roman" w:cs="Times New Roman"/>
          <w:sz w:val="24"/>
          <w:szCs w:val="24"/>
        </w:rPr>
        <w:t xml:space="preserve"> </w:t>
      </w:r>
      <w:r w:rsidRPr="00803C28">
        <w:rPr>
          <w:rFonts w:ascii="Times New Roman" w:hAnsi="Times New Roman" w:cs="Times New Roman"/>
          <w:sz w:val="24"/>
          <w:szCs w:val="24"/>
        </w:rPr>
        <w:t>tiene un amplio margen de variabilidad, dependiendo de factores</w:t>
      </w:r>
      <w:r>
        <w:rPr>
          <w:rFonts w:ascii="Times New Roman" w:hAnsi="Times New Roman" w:cs="Times New Roman"/>
          <w:sz w:val="24"/>
          <w:szCs w:val="24"/>
        </w:rPr>
        <w:t xml:space="preserve"> </w:t>
      </w:r>
      <w:r w:rsidRPr="00803C28">
        <w:rPr>
          <w:rFonts w:ascii="Times New Roman" w:hAnsi="Times New Roman" w:cs="Times New Roman"/>
          <w:sz w:val="24"/>
          <w:szCs w:val="24"/>
        </w:rPr>
        <w:t>ambientales y contextuales.</w:t>
      </w:r>
    </w:p>
    <w:p w:rsidR="00627021" w:rsidRDefault="00105213" w:rsidP="00627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627021" w:rsidRPr="00284AB0">
        <w:rPr>
          <w:rFonts w:ascii="Times New Roman" w:hAnsi="Times New Roman" w:cs="Times New Roman"/>
          <w:sz w:val="24"/>
          <w:szCs w:val="24"/>
        </w:rPr>
        <w:t xml:space="preserve">l adolescente que se prepara para la formación universitaria requiere de una serie de recursos personales para concluir con éxito dicho proceso; a estos recursos también se les ha </w:t>
      </w:r>
      <w:r w:rsidR="00627021" w:rsidRPr="00284AB0">
        <w:rPr>
          <w:rFonts w:ascii="Times New Roman" w:hAnsi="Times New Roman" w:cs="Times New Roman"/>
          <w:sz w:val="24"/>
          <w:szCs w:val="24"/>
        </w:rPr>
        <w:lastRenderedPageBreak/>
        <w:t>denominado compe</w:t>
      </w:r>
      <w:r w:rsidR="005D1246">
        <w:rPr>
          <w:rFonts w:ascii="Times New Roman" w:hAnsi="Times New Roman" w:cs="Times New Roman"/>
          <w:sz w:val="24"/>
          <w:szCs w:val="24"/>
        </w:rPr>
        <w:t xml:space="preserve">tencias afectivas; al respecto, </w:t>
      </w:r>
      <w:r w:rsidR="00627021" w:rsidRPr="00284AB0">
        <w:rPr>
          <w:rFonts w:ascii="Times New Roman" w:hAnsi="Times New Roman" w:cs="Times New Roman"/>
          <w:sz w:val="24"/>
          <w:szCs w:val="24"/>
        </w:rPr>
        <w:t xml:space="preserve">Gómez-Chacón (2002) asevera que estas engloban la autorregulación, autoconciencia, toma de decisiones y las habilidades sociales como trabajo en </w:t>
      </w:r>
      <w:r>
        <w:rPr>
          <w:rFonts w:ascii="Times New Roman" w:hAnsi="Times New Roman" w:cs="Times New Roman"/>
          <w:sz w:val="24"/>
          <w:szCs w:val="24"/>
        </w:rPr>
        <w:t>equipo y expresión de emociones, es decir, caracter</w:t>
      </w:r>
      <w:r w:rsidR="00557149">
        <w:rPr>
          <w:rFonts w:ascii="Times New Roman" w:hAnsi="Times New Roman" w:cs="Times New Roman"/>
          <w:sz w:val="24"/>
          <w:szCs w:val="24"/>
        </w:rPr>
        <w:t xml:space="preserve">ísticas que van </w:t>
      </w:r>
      <w:r w:rsidR="000A4F97">
        <w:rPr>
          <w:rFonts w:ascii="Times New Roman" w:hAnsi="Times New Roman" w:cs="Times New Roman"/>
          <w:sz w:val="24"/>
          <w:szCs w:val="24"/>
        </w:rPr>
        <w:t>más</w:t>
      </w:r>
      <w:r w:rsidR="00557149">
        <w:rPr>
          <w:rFonts w:ascii="Times New Roman" w:hAnsi="Times New Roman" w:cs="Times New Roman"/>
          <w:sz w:val="24"/>
          <w:szCs w:val="24"/>
        </w:rPr>
        <w:t xml:space="preserve"> </w:t>
      </w:r>
      <w:r w:rsidR="000A4F97">
        <w:rPr>
          <w:rFonts w:ascii="Times New Roman" w:hAnsi="Times New Roman" w:cs="Times New Roman"/>
          <w:sz w:val="24"/>
          <w:szCs w:val="24"/>
        </w:rPr>
        <w:t>allá</w:t>
      </w:r>
      <w:r w:rsidR="00D55099">
        <w:rPr>
          <w:rFonts w:ascii="Times New Roman" w:hAnsi="Times New Roman" w:cs="Times New Roman"/>
          <w:sz w:val="24"/>
          <w:szCs w:val="24"/>
        </w:rPr>
        <w:t xml:space="preserve"> de las competencias académicas.</w:t>
      </w:r>
    </w:p>
    <w:p w:rsidR="00E01F34" w:rsidRDefault="00E01F34" w:rsidP="006270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por lo anterior que </w:t>
      </w:r>
      <w:proofErr w:type="spellStart"/>
      <w:r w:rsidRPr="00284AB0">
        <w:rPr>
          <w:rFonts w:ascii="Times New Roman" w:hAnsi="Times New Roman" w:cs="Times New Roman"/>
          <w:sz w:val="24"/>
          <w:szCs w:val="24"/>
        </w:rPr>
        <w:t>Beguet</w:t>
      </w:r>
      <w:proofErr w:type="spellEnd"/>
      <w:r w:rsidRPr="00284AB0">
        <w:rPr>
          <w:rFonts w:ascii="Times New Roman" w:hAnsi="Times New Roman" w:cs="Times New Roman"/>
          <w:sz w:val="24"/>
          <w:szCs w:val="24"/>
        </w:rPr>
        <w:t xml:space="preserve"> y Cortada (2001) han señalado que los estudiantes universitarios</w:t>
      </w:r>
      <w:r>
        <w:rPr>
          <w:rFonts w:ascii="Times New Roman" w:hAnsi="Times New Roman" w:cs="Times New Roman"/>
          <w:sz w:val="24"/>
          <w:szCs w:val="24"/>
        </w:rPr>
        <w:t xml:space="preserve"> además de p</w:t>
      </w:r>
      <w:r w:rsidR="00D55099">
        <w:rPr>
          <w:rFonts w:ascii="Times New Roman" w:hAnsi="Times New Roman" w:cs="Times New Roman"/>
          <w:sz w:val="24"/>
          <w:szCs w:val="24"/>
        </w:rPr>
        <w:t>oseer capacidade</w:t>
      </w:r>
      <w:r w:rsidRPr="00284AB0">
        <w:rPr>
          <w:rFonts w:ascii="Times New Roman" w:hAnsi="Times New Roman" w:cs="Times New Roman"/>
          <w:sz w:val="24"/>
          <w:szCs w:val="24"/>
        </w:rPr>
        <w:t>s intelectuales</w:t>
      </w:r>
      <w:r>
        <w:rPr>
          <w:rFonts w:ascii="Times New Roman" w:hAnsi="Times New Roman" w:cs="Times New Roman"/>
          <w:sz w:val="24"/>
          <w:szCs w:val="24"/>
        </w:rPr>
        <w:t>, deben contar con recursos</w:t>
      </w:r>
      <w:r w:rsidRPr="00284AB0">
        <w:rPr>
          <w:rFonts w:ascii="Times New Roman" w:hAnsi="Times New Roman" w:cs="Times New Roman"/>
          <w:sz w:val="24"/>
          <w:szCs w:val="24"/>
        </w:rPr>
        <w:t xml:space="preserve"> personales para tener un buen rendimiento en sus estudios, ya que investigaciones recientes enfatizan que los factores aptitudinales son pobres predictores del rendimiento académico a largo plazo y de</w:t>
      </w:r>
      <w:r>
        <w:rPr>
          <w:rFonts w:ascii="Times New Roman" w:hAnsi="Times New Roman" w:cs="Times New Roman"/>
          <w:sz w:val="24"/>
          <w:szCs w:val="24"/>
        </w:rPr>
        <w:t xml:space="preserve">l éxito en el ámbito productivo, confirmando que el éxito </w:t>
      </w:r>
      <w:r w:rsidR="00D55099">
        <w:rPr>
          <w:rFonts w:ascii="Times New Roman" w:hAnsi="Times New Roman" w:cs="Times New Roman"/>
          <w:sz w:val="24"/>
          <w:szCs w:val="24"/>
        </w:rPr>
        <w:t>dependerá de un complejo de</w:t>
      </w:r>
      <w:r w:rsidR="00C05424">
        <w:rPr>
          <w:rFonts w:ascii="Times New Roman" w:hAnsi="Times New Roman" w:cs="Times New Roman"/>
          <w:sz w:val="24"/>
          <w:szCs w:val="24"/>
        </w:rPr>
        <w:t xml:space="preserve"> aspectos intelectuales, académicos, sociales, emocionales,  incluso de elementos fisiológicos. </w:t>
      </w:r>
    </w:p>
    <w:p w:rsidR="00627021" w:rsidRDefault="00C05424" w:rsidP="00284A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ejemplo, e</w:t>
      </w:r>
      <w:r w:rsidR="00627021">
        <w:rPr>
          <w:rFonts w:ascii="Times New Roman" w:hAnsi="Times New Roman" w:cs="Times New Roman"/>
          <w:sz w:val="24"/>
          <w:szCs w:val="24"/>
        </w:rPr>
        <w:t xml:space="preserve">l alumno de nuevo ingreso está obligado a </w:t>
      </w:r>
      <w:r w:rsidR="00627021" w:rsidRPr="00803C28">
        <w:rPr>
          <w:rFonts w:ascii="Times New Roman" w:hAnsi="Times New Roman" w:cs="Times New Roman"/>
          <w:sz w:val="24"/>
          <w:szCs w:val="24"/>
        </w:rPr>
        <w:t>generar un nuevo marco de relaciones sociales, en</w:t>
      </w:r>
      <w:r w:rsidR="00627021">
        <w:rPr>
          <w:rFonts w:ascii="Times New Roman" w:hAnsi="Times New Roman" w:cs="Times New Roman"/>
          <w:sz w:val="24"/>
          <w:szCs w:val="24"/>
        </w:rPr>
        <w:t xml:space="preserve"> </w:t>
      </w:r>
      <w:r w:rsidR="00627021" w:rsidRPr="00803C28">
        <w:rPr>
          <w:rFonts w:ascii="Times New Roman" w:hAnsi="Times New Roman" w:cs="Times New Roman"/>
          <w:sz w:val="24"/>
          <w:szCs w:val="24"/>
        </w:rPr>
        <w:t xml:space="preserve">un contexto que no siempre favorece </w:t>
      </w:r>
      <w:r w:rsidR="00627021">
        <w:rPr>
          <w:rFonts w:ascii="Times New Roman" w:hAnsi="Times New Roman" w:cs="Times New Roman"/>
          <w:sz w:val="24"/>
          <w:szCs w:val="24"/>
        </w:rPr>
        <w:t xml:space="preserve">la </w:t>
      </w:r>
      <w:r w:rsidR="00627021" w:rsidRPr="00803C28">
        <w:rPr>
          <w:rFonts w:ascii="Times New Roman" w:hAnsi="Times New Roman" w:cs="Times New Roman"/>
          <w:sz w:val="24"/>
          <w:szCs w:val="24"/>
        </w:rPr>
        <w:t>creación de redes</w:t>
      </w:r>
      <w:r w:rsidR="00627021">
        <w:rPr>
          <w:rFonts w:ascii="Times New Roman" w:hAnsi="Times New Roman" w:cs="Times New Roman"/>
          <w:sz w:val="24"/>
          <w:szCs w:val="24"/>
        </w:rPr>
        <w:t xml:space="preserve"> de apoyo social</w:t>
      </w:r>
      <w:r>
        <w:rPr>
          <w:rFonts w:ascii="Times New Roman" w:hAnsi="Times New Roman" w:cs="Times New Roman"/>
          <w:sz w:val="24"/>
          <w:szCs w:val="24"/>
        </w:rPr>
        <w:t xml:space="preserve">  ya sea por la </w:t>
      </w:r>
      <w:r w:rsidR="00627021" w:rsidRPr="00803C28">
        <w:rPr>
          <w:rFonts w:ascii="Times New Roman" w:hAnsi="Times New Roman" w:cs="Times New Roman"/>
          <w:sz w:val="24"/>
          <w:szCs w:val="24"/>
        </w:rPr>
        <w:t>masificación de las aulas, grupos diverso</w:t>
      </w:r>
      <w:r w:rsidR="00184B8A">
        <w:rPr>
          <w:rFonts w:ascii="Times New Roman" w:hAnsi="Times New Roman" w:cs="Times New Roman"/>
          <w:sz w:val="24"/>
          <w:szCs w:val="24"/>
        </w:rPr>
        <w:t xml:space="preserve">s, desplazamientos del hogar, </w:t>
      </w:r>
      <w:r w:rsidR="00017926">
        <w:rPr>
          <w:rFonts w:ascii="Times New Roman" w:hAnsi="Times New Roman" w:cs="Times New Roman"/>
          <w:sz w:val="24"/>
          <w:szCs w:val="24"/>
        </w:rPr>
        <w:t>e ideologías diferentes.</w:t>
      </w:r>
    </w:p>
    <w:p w:rsidR="00052A0D" w:rsidRPr="00867530" w:rsidRDefault="00E01F34" w:rsidP="00052A0D">
      <w:pPr>
        <w:spacing w:after="0" w:line="360" w:lineRule="auto"/>
        <w:jc w:val="both"/>
        <w:rPr>
          <w:rFonts w:ascii="Times New Roman" w:hAnsi="Times New Roman" w:cs="Times New Roman"/>
          <w:sz w:val="24"/>
          <w:szCs w:val="24"/>
        </w:rPr>
      </w:pPr>
      <w:r w:rsidRPr="00803C28">
        <w:rPr>
          <w:rFonts w:ascii="Times New Roman" w:hAnsi="Times New Roman" w:cs="Times New Roman"/>
          <w:sz w:val="24"/>
          <w:szCs w:val="24"/>
        </w:rPr>
        <w:t>Diversas inve</w:t>
      </w:r>
      <w:r>
        <w:rPr>
          <w:rFonts w:ascii="Times New Roman" w:hAnsi="Times New Roman" w:cs="Times New Roman"/>
          <w:sz w:val="24"/>
          <w:szCs w:val="24"/>
        </w:rPr>
        <w:t xml:space="preserve">stigaciones han mostrado que las habilidades del joven para </w:t>
      </w:r>
      <w:r w:rsidRPr="00803C28">
        <w:rPr>
          <w:rFonts w:ascii="Times New Roman" w:hAnsi="Times New Roman" w:cs="Times New Roman"/>
          <w:sz w:val="24"/>
          <w:szCs w:val="24"/>
        </w:rPr>
        <w:t>generar</w:t>
      </w:r>
      <w:r>
        <w:rPr>
          <w:rFonts w:ascii="Times New Roman" w:hAnsi="Times New Roman" w:cs="Times New Roman"/>
          <w:sz w:val="24"/>
          <w:szCs w:val="24"/>
        </w:rPr>
        <w:t xml:space="preserve"> </w:t>
      </w:r>
      <w:r w:rsidRPr="00803C28">
        <w:rPr>
          <w:rFonts w:ascii="Times New Roman" w:hAnsi="Times New Roman" w:cs="Times New Roman"/>
          <w:sz w:val="24"/>
          <w:szCs w:val="24"/>
        </w:rPr>
        <w:t xml:space="preserve"> nuevas redes d</w:t>
      </w:r>
      <w:r>
        <w:rPr>
          <w:rFonts w:ascii="Times New Roman" w:hAnsi="Times New Roman" w:cs="Times New Roman"/>
          <w:sz w:val="24"/>
          <w:szCs w:val="24"/>
        </w:rPr>
        <w:t xml:space="preserve">e soporte social determinan en gran medida, </w:t>
      </w:r>
      <w:r w:rsidRPr="00803C28">
        <w:rPr>
          <w:rFonts w:ascii="Times New Roman" w:hAnsi="Times New Roman" w:cs="Times New Roman"/>
          <w:sz w:val="24"/>
          <w:szCs w:val="24"/>
        </w:rPr>
        <w:t>el proceso global de adaptación</w:t>
      </w:r>
      <w:r>
        <w:rPr>
          <w:rFonts w:ascii="Times New Roman" w:hAnsi="Times New Roman" w:cs="Times New Roman"/>
          <w:sz w:val="24"/>
          <w:szCs w:val="24"/>
        </w:rPr>
        <w:t xml:space="preserve"> </w:t>
      </w:r>
      <w:r w:rsidRPr="00803C28">
        <w:rPr>
          <w:rFonts w:ascii="Times New Roman" w:hAnsi="Times New Roman" w:cs="Times New Roman"/>
          <w:sz w:val="24"/>
          <w:szCs w:val="24"/>
        </w:rPr>
        <w:t xml:space="preserve">a la universidad, </w:t>
      </w:r>
      <w:r>
        <w:rPr>
          <w:rFonts w:ascii="Times New Roman" w:hAnsi="Times New Roman" w:cs="Times New Roman"/>
          <w:sz w:val="24"/>
          <w:szCs w:val="24"/>
        </w:rPr>
        <w:t>pudiendo llegar a condicionar la</w:t>
      </w:r>
      <w:r w:rsidRPr="00803C28">
        <w:rPr>
          <w:rFonts w:ascii="Times New Roman" w:hAnsi="Times New Roman" w:cs="Times New Roman"/>
          <w:sz w:val="24"/>
          <w:szCs w:val="24"/>
        </w:rPr>
        <w:t xml:space="preserve"> decisión de abandonar </w:t>
      </w:r>
      <w:r>
        <w:rPr>
          <w:rFonts w:ascii="Times New Roman" w:hAnsi="Times New Roman" w:cs="Times New Roman"/>
          <w:sz w:val="24"/>
          <w:szCs w:val="24"/>
        </w:rPr>
        <w:t xml:space="preserve">los estudios </w:t>
      </w:r>
      <w:r w:rsidRPr="00803C28">
        <w:rPr>
          <w:rFonts w:ascii="Times New Roman" w:hAnsi="Times New Roman" w:cs="Times New Roman"/>
          <w:sz w:val="24"/>
          <w:szCs w:val="24"/>
        </w:rPr>
        <w:t>(Austin</w:t>
      </w:r>
      <w:r>
        <w:rPr>
          <w:rFonts w:ascii="Times New Roman" w:hAnsi="Times New Roman" w:cs="Times New Roman"/>
          <w:sz w:val="24"/>
          <w:szCs w:val="24"/>
        </w:rPr>
        <w:t xml:space="preserve"> </w:t>
      </w:r>
      <w:r w:rsidRPr="00803C28">
        <w:rPr>
          <w:rFonts w:ascii="Times New Roman" w:hAnsi="Times New Roman" w:cs="Times New Roman"/>
          <w:sz w:val="24"/>
          <w:szCs w:val="24"/>
        </w:rPr>
        <w:t xml:space="preserve">y Martin </w:t>
      </w:r>
      <w:r>
        <w:rPr>
          <w:rFonts w:ascii="Times New Roman" w:hAnsi="Times New Roman" w:cs="Times New Roman"/>
          <w:sz w:val="24"/>
          <w:szCs w:val="24"/>
        </w:rPr>
        <w:t xml:space="preserve">en </w:t>
      </w:r>
      <w:r w:rsidRPr="00803C28">
        <w:rPr>
          <w:rFonts w:ascii="Times New Roman" w:hAnsi="Times New Roman" w:cs="Times New Roman"/>
          <w:sz w:val="24"/>
          <w:szCs w:val="24"/>
        </w:rPr>
        <w:t>Figuera, Dorio y Forner, 2003).</w:t>
      </w:r>
      <w:r w:rsidR="00052A0D">
        <w:rPr>
          <w:rFonts w:ascii="Times New Roman" w:hAnsi="Times New Roman" w:cs="Times New Roman"/>
          <w:sz w:val="24"/>
          <w:szCs w:val="24"/>
        </w:rPr>
        <w:t xml:space="preserve"> De tal forma, queda confirmado el valor del soporte social </w:t>
      </w:r>
      <w:r w:rsidR="00052A0D" w:rsidRPr="00867530">
        <w:rPr>
          <w:rFonts w:ascii="Times New Roman" w:hAnsi="Times New Roman" w:cs="Times New Roman"/>
          <w:sz w:val="24"/>
          <w:szCs w:val="24"/>
        </w:rPr>
        <w:t xml:space="preserve">sobre </w:t>
      </w:r>
      <w:r w:rsidR="00052A0D">
        <w:rPr>
          <w:rFonts w:ascii="Times New Roman" w:hAnsi="Times New Roman" w:cs="Times New Roman"/>
          <w:sz w:val="24"/>
          <w:szCs w:val="24"/>
        </w:rPr>
        <w:t xml:space="preserve">los resultados de la transición (Álvarez,  </w:t>
      </w:r>
      <w:r w:rsidR="00052A0D" w:rsidRPr="00867530">
        <w:rPr>
          <w:rFonts w:ascii="Times New Roman" w:hAnsi="Times New Roman" w:cs="Times New Roman"/>
          <w:sz w:val="24"/>
          <w:szCs w:val="24"/>
        </w:rPr>
        <w:t>Figuera</w:t>
      </w:r>
      <w:r w:rsidR="00052A0D">
        <w:rPr>
          <w:rFonts w:ascii="Times New Roman" w:hAnsi="Times New Roman" w:cs="Times New Roman"/>
          <w:sz w:val="24"/>
          <w:szCs w:val="24"/>
        </w:rPr>
        <w:t xml:space="preserve"> y Torrado, </w:t>
      </w:r>
      <w:r w:rsidR="00052A0D" w:rsidRPr="00867530">
        <w:rPr>
          <w:rFonts w:ascii="Times New Roman" w:hAnsi="Times New Roman" w:cs="Times New Roman"/>
          <w:sz w:val="24"/>
          <w:szCs w:val="24"/>
        </w:rPr>
        <w:t xml:space="preserve">2011). </w:t>
      </w:r>
    </w:p>
    <w:p w:rsidR="003F1737" w:rsidRDefault="00052A0D" w:rsidP="00364C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 a esto se le suma las pre</w:t>
      </w:r>
      <w:r w:rsidR="00E24B65">
        <w:rPr>
          <w:rFonts w:ascii="Times New Roman" w:hAnsi="Times New Roman" w:cs="Times New Roman"/>
          <w:sz w:val="24"/>
          <w:szCs w:val="24"/>
        </w:rPr>
        <w:t>siones propias del plan de estudios,  los atributos psicológicos como la</w:t>
      </w:r>
      <w:r w:rsidR="00A10942">
        <w:rPr>
          <w:rFonts w:ascii="Times New Roman" w:hAnsi="Times New Roman" w:cs="Times New Roman"/>
          <w:sz w:val="24"/>
          <w:szCs w:val="24"/>
        </w:rPr>
        <w:t xml:space="preserve"> motivación, el locus de control, autoconcepto entre otros, </w:t>
      </w:r>
      <w:r w:rsidR="003F1737">
        <w:rPr>
          <w:rFonts w:ascii="Times New Roman" w:hAnsi="Times New Roman" w:cs="Times New Roman"/>
          <w:sz w:val="24"/>
          <w:szCs w:val="24"/>
        </w:rPr>
        <w:t>el manejo del estrés</w:t>
      </w:r>
      <w:r w:rsidR="00E24B65">
        <w:rPr>
          <w:rFonts w:ascii="Times New Roman" w:hAnsi="Times New Roman" w:cs="Times New Roman"/>
          <w:sz w:val="24"/>
          <w:szCs w:val="24"/>
        </w:rPr>
        <w:t xml:space="preserve"> por ejemplo</w:t>
      </w:r>
      <w:r w:rsidR="003F1737">
        <w:rPr>
          <w:rFonts w:ascii="Times New Roman" w:hAnsi="Times New Roman" w:cs="Times New Roman"/>
          <w:sz w:val="24"/>
          <w:szCs w:val="24"/>
        </w:rPr>
        <w:t>,</w:t>
      </w:r>
      <w:r w:rsidR="00E24B65">
        <w:rPr>
          <w:rFonts w:ascii="Times New Roman" w:hAnsi="Times New Roman" w:cs="Times New Roman"/>
          <w:sz w:val="24"/>
          <w:szCs w:val="24"/>
        </w:rPr>
        <w:t xml:space="preserve"> el carácter multifactorial de la transición universitaria pone </w:t>
      </w:r>
      <w:r w:rsidR="003F1737">
        <w:rPr>
          <w:rFonts w:ascii="Times New Roman" w:hAnsi="Times New Roman" w:cs="Times New Roman"/>
          <w:sz w:val="24"/>
          <w:szCs w:val="24"/>
        </w:rPr>
        <w:t xml:space="preserve">en juego </w:t>
      </w:r>
      <w:r w:rsidR="00E24B65">
        <w:rPr>
          <w:rFonts w:ascii="Times New Roman" w:hAnsi="Times New Roman" w:cs="Times New Roman"/>
          <w:sz w:val="24"/>
          <w:szCs w:val="24"/>
        </w:rPr>
        <w:t xml:space="preserve">la capacidad de adaptación del estudiante. </w:t>
      </w:r>
    </w:p>
    <w:p w:rsidR="00BE4975" w:rsidRDefault="00364CF9" w:rsidP="00364CF9">
      <w:pPr>
        <w:spacing w:after="0" w:line="360" w:lineRule="auto"/>
        <w:jc w:val="both"/>
        <w:rPr>
          <w:rFonts w:ascii="Times New Roman" w:hAnsi="Times New Roman" w:cs="Times New Roman"/>
          <w:sz w:val="24"/>
          <w:szCs w:val="24"/>
        </w:rPr>
      </w:pPr>
      <w:r w:rsidRPr="00364CF9">
        <w:rPr>
          <w:rFonts w:ascii="Times New Roman" w:hAnsi="Times New Roman" w:cs="Times New Roman"/>
          <w:sz w:val="24"/>
          <w:szCs w:val="24"/>
        </w:rPr>
        <w:t xml:space="preserve">La adaptación </w:t>
      </w:r>
      <w:r w:rsidR="002D36E4">
        <w:rPr>
          <w:rFonts w:ascii="Times New Roman" w:hAnsi="Times New Roman" w:cs="Times New Roman"/>
          <w:sz w:val="24"/>
          <w:szCs w:val="24"/>
        </w:rPr>
        <w:t xml:space="preserve">se hace </w:t>
      </w:r>
      <w:r w:rsidR="002D36E4" w:rsidRPr="002D36E4">
        <w:rPr>
          <w:rFonts w:ascii="Times New Roman" w:hAnsi="Times New Roman" w:cs="Times New Roman"/>
          <w:sz w:val="24"/>
          <w:szCs w:val="24"/>
        </w:rPr>
        <w:t xml:space="preserve">evidente </w:t>
      </w:r>
      <w:r w:rsidR="002D36E4">
        <w:rPr>
          <w:rFonts w:ascii="Times New Roman" w:hAnsi="Times New Roman" w:cs="Times New Roman"/>
          <w:sz w:val="24"/>
          <w:szCs w:val="24"/>
        </w:rPr>
        <w:t xml:space="preserve">cuando </w:t>
      </w:r>
      <w:r w:rsidR="002D36E4" w:rsidRPr="002D36E4">
        <w:rPr>
          <w:rFonts w:ascii="Times New Roman" w:hAnsi="Times New Roman" w:cs="Times New Roman"/>
          <w:sz w:val="24"/>
          <w:szCs w:val="24"/>
        </w:rPr>
        <w:t>el estudiante es capaz de establecer acciones específicas encaminadas a ingresar</w:t>
      </w:r>
      <w:r w:rsidR="00E16987">
        <w:rPr>
          <w:rFonts w:ascii="Times New Roman" w:hAnsi="Times New Roman" w:cs="Times New Roman"/>
          <w:sz w:val="24"/>
          <w:szCs w:val="24"/>
        </w:rPr>
        <w:t xml:space="preserve"> y permanecer en la universidad </w:t>
      </w:r>
      <w:r w:rsidR="002D36E4">
        <w:rPr>
          <w:rFonts w:ascii="Times New Roman" w:hAnsi="Times New Roman" w:cs="Times New Roman"/>
          <w:sz w:val="24"/>
          <w:szCs w:val="24"/>
        </w:rPr>
        <w:t>(</w:t>
      </w:r>
      <w:r w:rsidR="0083617B">
        <w:rPr>
          <w:rFonts w:ascii="Times New Roman" w:hAnsi="Times New Roman" w:cs="Times New Roman"/>
          <w:sz w:val="24"/>
          <w:szCs w:val="24"/>
        </w:rPr>
        <w:t>Pérez, 2016).</w:t>
      </w:r>
    </w:p>
    <w:p w:rsidR="00364CF9" w:rsidRPr="00364CF9" w:rsidRDefault="00364CF9" w:rsidP="00364CF9">
      <w:pPr>
        <w:spacing w:after="0" w:line="360" w:lineRule="auto"/>
        <w:jc w:val="both"/>
        <w:rPr>
          <w:rFonts w:ascii="Times New Roman" w:hAnsi="Times New Roman" w:cs="Times New Roman"/>
          <w:sz w:val="24"/>
          <w:szCs w:val="24"/>
        </w:rPr>
      </w:pPr>
      <w:r w:rsidRPr="00364CF9">
        <w:rPr>
          <w:rFonts w:ascii="Times New Roman" w:hAnsi="Times New Roman" w:cs="Times New Roman"/>
          <w:sz w:val="24"/>
          <w:szCs w:val="24"/>
        </w:rPr>
        <w:t>La falta de adaptación lleva cons</w:t>
      </w:r>
      <w:r w:rsidR="00BE4975">
        <w:rPr>
          <w:rFonts w:ascii="Times New Roman" w:hAnsi="Times New Roman" w:cs="Times New Roman"/>
          <w:sz w:val="24"/>
          <w:szCs w:val="24"/>
        </w:rPr>
        <w:t>igo una serie de problemáticas que afectan la permanencia  y trayectoria escolar del estudiante, llevándolo en muc</w:t>
      </w:r>
      <w:r w:rsidR="00077576">
        <w:rPr>
          <w:rFonts w:ascii="Times New Roman" w:hAnsi="Times New Roman" w:cs="Times New Roman"/>
          <w:sz w:val="24"/>
          <w:szCs w:val="24"/>
        </w:rPr>
        <w:t>hos de los casos a optar por abandonar sus estudios.</w:t>
      </w:r>
    </w:p>
    <w:p w:rsidR="009729A5" w:rsidRDefault="009729A5" w:rsidP="00261F85">
      <w:pPr>
        <w:spacing w:after="0" w:line="360" w:lineRule="auto"/>
        <w:jc w:val="both"/>
        <w:rPr>
          <w:rFonts w:ascii="Times New Roman" w:hAnsi="Times New Roman" w:cs="Times New Roman"/>
          <w:sz w:val="24"/>
          <w:szCs w:val="24"/>
        </w:rPr>
      </w:pPr>
    </w:p>
    <w:p w:rsidR="00261F85" w:rsidRDefault="00F17ACA" w:rsidP="00261F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r w:rsidRPr="00F17ACA">
        <w:rPr>
          <w:rFonts w:ascii="Times New Roman" w:hAnsi="Times New Roman" w:cs="Times New Roman"/>
          <w:sz w:val="24"/>
          <w:szCs w:val="24"/>
        </w:rPr>
        <w:t>proceso de adaptación no es</w:t>
      </w:r>
      <w:r>
        <w:rPr>
          <w:rFonts w:ascii="Times New Roman" w:hAnsi="Times New Roman" w:cs="Times New Roman"/>
          <w:sz w:val="24"/>
          <w:szCs w:val="24"/>
        </w:rPr>
        <w:t xml:space="preserve"> fácil; puede ser que la edad</w:t>
      </w:r>
      <w:r w:rsidR="0036156B">
        <w:rPr>
          <w:rFonts w:ascii="Times New Roman" w:hAnsi="Times New Roman" w:cs="Times New Roman"/>
          <w:sz w:val="24"/>
          <w:szCs w:val="24"/>
        </w:rPr>
        <w:t>,</w:t>
      </w:r>
      <w:r>
        <w:rPr>
          <w:rFonts w:ascii="Times New Roman" w:hAnsi="Times New Roman" w:cs="Times New Roman"/>
          <w:sz w:val="24"/>
          <w:szCs w:val="24"/>
        </w:rPr>
        <w:t xml:space="preserve"> y </w:t>
      </w:r>
      <w:r w:rsidRPr="00F17ACA">
        <w:rPr>
          <w:rFonts w:ascii="Times New Roman" w:hAnsi="Times New Roman" w:cs="Times New Roman"/>
          <w:sz w:val="24"/>
          <w:szCs w:val="24"/>
        </w:rPr>
        <w:t>otros factores incidan alt</w:t>
      </w:r>
      <w:r>
        <w:rPr>
          <w:rFonts w:ascii="Times New Roman" w:hAnsi="Times New Roman" w:cs="Times New Roman"/>
          <w:sz w:val="24"/>
          <w:szCs w:val="24"/>
        </w:rPr>
        <w:t xml:space="preserve">amente en el hecho de que en un </w:t>
      </w:r>
      <w:r w:rsidRPr="00F17ACA">
        <w:rPr>
          <w:rFonts w:ascii="Times New Roman" w:hAnsi="Times New Roman" w:cs="Times New Roman"/>
          <w:sz w:val="24"/>
          <w:szCs w:val="24"/>
        </w:rPr>
        <w:t>gran número de casos</w:t>
      </w:r>
      <w:r w:rsidR="0036156B">
        <w:rPr>
          <w:rFonts w:ascii="Times New Roman" w:hAnsi="Times New Roman" w:cs="Times New Roman"/>
          <w:sz w:val="24"/>
          <w:szCs w:val="24"/>
        </w:rPr>
        <w:t>,</w:t>
      </w:r>
      <w:r w:rsidRPr="00F17ACA">
        <w:rPr>
          <w:rFonts w:ascii="Times New Roman" w:hAnsi="Times New Roman" w:cs="Times New Roman"/>
          <w:sz w:val="24"/>
          <w:szCs w:val="24"/>
        </w:rPr>
        <w:t xml:space="preserve"> el estud</w:t>
      </w:r>
      <w:r>
        <w:rPr>
          <w:rFonts w:ascii="Times New Roman" w:hAnsi="Times New Roman" w:cs="Times New Roman"/>
          <w:sz w:val="24"/>
          <w:szCs w:val="24"/>
        </w:rPr>
        <w:t xml:space="preserve">iante se vea obligado abandonar </w:t>
      </w:r>
      <w:r w:rsidR="005105B7">
        <w:rPr>
          <w:rFonts w:ascii="Times New Roman" w:hAnsi="Times New Roman" w:cs="Times New Roman"/>
          <w:sz w:val="24"/>
          <w:szCs w:val="24"/>
        </w:rPr>
        <w:t xml:space="preserve">sus estudios (Londoño, 2009). </w:t>
      </w:r>
      <w:r w:rsidR="0036156B">
        <w:rPr>
          <w:rFonts w:ascii="Times New Roman" w:hAnsi="Times New Roman" w:cs="Times New Roman"/>
          <w:sz w:val="24"/>
          <w:szCs w:val="24"/>
        </w:rPr>
        <w:t xml:space="preserve"> A eso se agrega, </w:t>
      </w:r>
      <w:r w:rsidR="007F5CBB">
        <w:rPr>
          <w:rFonts w:ascii="Times New Roman" w:hAnsi="Times New Roman" w:cs="Times New Roman"/>
          <w:sz w:val="24"/>
          <w:szCs w:val="24"/>
        </w:rPr>
        <w:t>estilos de enseñanza</w:t>
      </w:r>
      <w:r w:rsidR="0036156B">
        <w:rPr>
          <w:rFonts w:ascii="Times New Roman" w:hAnsi="Times New Roman" w:cs="Times New Roman"/>
          <w:sz w:val="24"/>
          <w:szCs w:val="24"/>
        </w:rPr>
        <w:t xml:space="preserve"> que</w:t>
      </w:r>
      <w:r w:rsidR="007F5CBB">
        <w:rPr>
          <w:rFonts w:ascii="Times New Roman" w:hAnsi="Times New Roman" w:cs="Times New Roman"/>
          <w:sz w:val="24"/>
          <w:szCs w:val="24"/>
        </w:rPr>
        <w:t xml:space="preserve"> poco se ajusten al estilo de aprendizaje del alumno</w:t>
      </w:r>
      <w:r w:rsidR="0036156B">
        <w:rPr>
          <w:rFonts w:ascii="Times New Roman" w:hAnsi="Times New Roman" w:cs="Times New Roman"/>
          <w:sz w:val="24"/>
          <w:szCs w:val="24"/>
        </w:rPr>
        <w:t>, las carencias económicas,</w:t>
      </w:r>
      <w:r w:rsidR="001649AF">
        <w:rPr>
          <w:rFonts w:ascii="Times New Roman" w:hAnsi="Times New Roman" w:cs="Times New Roman"/>
          <w:sz w:val="24"/>
          <w:szCs w:val="24"/>
        </w:rPr>
        <w:t xml:space="preserve"> un pobre clima de clase, </w:t>
      </w:r>
      <w:r w:rsidR="0036156B">
        <w:rPr>
          <w:rFonts w:ascii="Times New Roman" w:hAnsi="Times New Roman" w:cs="Times New Roman"/>
          <w:sz w:val="24"/>
          <w:szCs w:val="24"/>
        </w:rPr>
        <w:t xml:space="preserve"> el hecho de haber dejado el lugar de origen, así como las dificultades en el establecimiento de redes de apoyo social. </w:t>
      </w:r>
      <w:r w:rsidR="001649AF">
        <w:rPr>
          <w:rFonts w:ascii="Times New Roman" w:hAnsi="Times New Roman" w:cs="Times New Roman"/>
          <w:sz w:val="24"/>
          <w:szCs w:val="24"/>
        </w:rPr>
        <w:t>En su conjunto, afectan</w:t>
      </w:r>
      <w:r w:rsidR="007F5CBB">
        <w:rPr>
          <w:rFonts w:ascii="Times New Roman" w:hAnsi="Times New Roman" w:cs="Times New Roman"/>
          <w:sz w:val="24"/>
          <w:szCs w:val="24"/>
        </w:rPr>
        <w:t xml:space="preserve"> la actitud del alumno hacia todo lo que implica ser estudiante universitario</w:t>
      </w:r>
      <w:r w:rsidR="001649AF">
        <w:rPr>
          <w:rFonts w:ascii="Times New Roman" w:hAnsi="Times New Roman" w:cs="Times New Roman"/>
          <w:sz w:val="24"/>
          <w:szCs w:val="24"/>
        </w:rPr>
        <w:t xml:space="preserve">, generando mermas en su motivación y en la manera de enfrentar las </w:t>
      </w:r>
      <w:r w:rsidR="000518BA">
        <w:rPr>
          <w:rFonts w:ascii="Times New Roman" w:hAnsi="Times New Roman" w:cs="Times New Roman"/>
          <w:sz w:val="24"/>
          <w:szCs w:val="24"/>
        </w:rPr>
        <w:t>exigencias académicas</w:t>
      </w:r>
      <w:r w:rsidR="007F5CBB">
        <w:rPr>
          <w:rFonts w:ascii="Times New Roman" w:hAnsi="Times New Roman" w:cs="Times New Roman"/>
          <w:sz w:val="24"/>
          <w:szCs w:val="24"/>
        </w:rPr>
        <w:t xml:space="preserve">. </w:t>
      </w:r>
    </w:p>
    <w:p w:rsidR="001849F3" w:rsidRDefault="001849F3" w:rsidP="00E06FA5">
      <w:pPr>
        <w:spacing w:after="0" w:line="360" w:lineRule="auto"/>
        <w:jc w:val="both"/>
        <w:rPr>
          <w:rFonts w:ascii="Times New Roman" w:hAnsi="Times New Roman" w:cs="Times New Roman"/>
          <w:b/>
          <w:sz w:val="24"/>
          <w:szCs w:val="24"/>
        </w:rPr>
      </w:pPr>
    </w:p>
    <w:p w:rsidR="00E06FA5" w:rsidRPr="00E06FA5" w:rsidRDefault="00DC0516" w:rsidP="00E06FA5">
      <w:pPr>
        <w:pStyle w:val="Prrafodelista"/>
        <w:numPr>
          <w:ilvl w:val="0"/>
          <w:numId w:val="3"/>
        </w:numPr>
        <w:spacing w:after="0" w:line="36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P</w:t>
      </w:r>
      <w:r w:rsidR="00E06FA5" w:rsidRPr="00E06FA5">
        <w:rPr>
          <w:rFonts w:ascii="Times New Roman" w:hAnsi="Times New Roman" w:cs="Times New Roman"/>
          <w:b/>
          <w:sz w:val="24"/>
          <w:szCs w:val="24"/>
        </w:rPr>
        <w:t>r</w:t>
      </w:r>
      <w:r w:rsidR="009F015B" w:rsidRPr="00E06FA5">
        <w:rPr>
          <w:rFonts w:ascii="Times New Roman" w:hAnsi="Times New Roman" w:cs="Times New Roman"/>
          <w:b/>
          <w:sz w:val="24"/>
          <w:szCs w:val="24"/>
        </w:rPr>
        <w:t xml:space="preserve">ocrastinación </w:t>
      </w:r>
      <w:r w:rsidR="00E06FA5">
        <w:rPr>
          <w:rFonts w:ascii="Times New Roman" w:hAnsi="Times New Roman" w:cs="Times New Roman"/>
          <w:b/>
          <w:sz w:val="24"/>
          <w:szCs w:val="24"/>
        </w:rPr>
        <w:t xml:space="preserve">académica </w:t>
      </w:r>
    </w:p>
    <w:p w:rsidR="001849F3" w:rsidRPr="00E06FA5" w:rsidRDefault="00E06FA5" w:rsidP="00E06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procrastinación </w:t>
      </w:r>
      <w:r w:rsidR="009F015B" w:rsidRPr="00E06FA5">
        <w:rPr>
          <w:rFonts w:ascii="Times New Roman" w:hAnsi="Times New Roman" w:cs="Times New Roman"/>
          <w:sz w:val="24"/>
          <w:szCs w:val="24"/>
        </w:rPr>
        <w:t>es un comportamiento donde la postergación</w:t>
      </w:r>
      <w:r>
        <w:rPr>
          <w:rFonts w:ascii="Times New Roman" w:hAnsi="Times New Roman" w:cs="Times New Roman"/>
          <w:sz w:val="24"/>
          <w:szCs w:val="24"/>
        </w:rPr>
        <w:t>, el aplazamiento</w:t>
      </w:r>
      <w:r w:rsidR="009F015B" w:rsidRPr="00E06FA5">
        <w:rPr>
          <w:rFonts w:ascii="Times New Roman" w:hAnsi="Times New Roman" w:cs="Times New Roman"/>
          <w:sz w:val="24"/>
          <w:szCs w:val="24"/>
        </w:rPr>
        <w:t xml:space="preserve"> caracteriza la respuesta</w:t>
      </w:r>
      <w:r w:rsidR="001849F3" w:rsidRPr="00E06FA5">
        <w:rPr>
          <w:rFonts w:ascii="Times New Roman" w:hAnsi="Times New Roman" w:cs="Times New Roman"/>
          <w:sz w:val="24"/>
          <w:szCs w:val="24"/>
        </w:rPr>
        <w:t xml:space="preserve"> cotidiana</w:t>
      </w:r>
      <w:r w:rsidR="009F015B" w:rsidRPr="00E06FA5">
        <w:rPr>
          <w:rFonts w:ascii="Times New Roman" w:hAnsi="Times New Roman" w:cs="Times New Roman"/>
          <w:sz w:val="24"/>
          <w:szCs w:val="24"/>
        </w:rPr>
        <w:t xml:space="preserve"> del individuo</w:t>
      </w:r>
      <w:r w:rsidR="001849F3" w:rsidRPr="00E06FA5">
        <w:rPr>
          <w:rFonts w:ascii="Times New Roman" w:hAnsi="Times New Roman" w:cs="Times New Roman"/>
          <w:sz w:val="24"/>
          <w:szCs w:val="24"/>
        </w:rPr>
        <w:t xml:space="preserve">, esto es, dejar pasar el tiempo y dejar para “después” el cumplimiento de cualquier tarea. </w:t>
      </w:r>
    </w:p>
    <w:p w:rsidR="00821420" w:rsidRDefault="00821420" w:rsidP="00184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93332E">
        <w:rPr>
          <w:rFonts w:ascii="Times New Roman" w:hAnsi="Times New Roman" w:cs="Times New Roman"/>
          <w:sz w:val="24"/>
          <w:szCs w:val="24"/>
        </w:rPr>
        <w:t xml:space="preserve"> palabras de </w:t>
      </w:r>
      <w:proofErr w:type="spellStart"/>
      <w:r w:rsidR="0093332E">
        <w:rPr>
          <w:rFonts w:ascii="Times New Roman" w:hAnsi="Times New Roman" w:cs="Times New Roman"/>
          <w:sz w:val="24"/>
          <w:szCs w:val="24"/>
        </w:rPr>
        <w:t>Haycock</w:t>
      </w:r>
      <w:proofErr w:type="spellEnd"/>
      <w:r w:rsidR="0093332E">
        <w:rPr>
          <w:rFonts w:ascii="Times New Roman" w:hAnsi="Times New Roman" w:cs="Times New Roman"/>
          <w:sz w:val="24"/>
          <w:szCs w:val="24"/>
        </w:rPr>
        <w:t>, McCarthy y</w:t>
      </w:r>
      <w:r>
        <w:rPr>
          <w:rFonts w:ascii="Times New Roman" w:hAnsi="Times New Roman" w:cs="Times New Roman"/>
          <w:sz w:val="24"/>
          <w:szCs w:val="24"/>
        </w:rPr>
        <w:t xml:space="preserve"> </w:t>
      </w:r>
      <w:proofErr w:type="spellStart"/>
      <w:r>
        <w:rPr>
          <w:rFonts w:ascii="Times New Roman" w:hAnsi="Times New Roman" w:cs="Times New Roman"/>
          <w:sz w:val="24"/>
          <w:szCs w:val="24"/>
        </w:rPr>
        <w:t>Skay</w:t>
      </w:r>
      <w:proofErr w:type="spellEnd"/>
      <w:r>
        <w:rPr>
          <w:rFonts w:ascii="Times New Roman" w:hAnsi="Times New Roman" w:cs="Times New Roman"/>
          <w:sz w:val="24"/>
          <w:szCs w:val="24"/>
        </w:rPr>
        <w:t xml:space="preserve"> (</w:t>
      </w:r>
      <w:r w:rsidRPr="00821420">
        <w:rPr>
          <w:rFonts w:ascii="Times New Roman" w:hAnsi="Times New Roman" w:cs="Times New Roman"/>
          <w:sz w:val="24"/>
          <w:szCs w:val="24"/>
        </w:rPr>
        <w:t>1998</w:t>
      </w:r>
      <w:r>
        <w:rPr>
          <w:rFonts w:ascii="Times New Roman" w:hAnsi="Times New Roman" w:cs="Times New Roman"/>
          <w:sz w:val="24"/>
          <w:szCs w:val="24"/>
        </w:rPr>
        <w:t>, en Álvarez, 2010) l</w:t>
      </w:r>
      <w:r w:rsidRPr="00821420">
        <w:rPr>
          <w:rFonts w:ascii="Times New Roman" w:hAnsi="Times New Roman" w:cs="Times New Roman"/>
          <w:sz w:val="24"/>
          <w:szCs w:val="24"/>
        </w:rPr>
        <w:t>a procrastinación es la tendencia a posponer o r</w:t>
      </w:r>
      <w:r>
        <w:rPr>
          <w:rFonts w:ascii="Times New Roman" w:hAnsi="Times New Roman" w:cs="Times New Roman"/>
          <w:sz w:val="24"/>
          <w:szCs w:val="24"/>
        </w:rPr>
        <w:t xml:space="preserve">etrasar la finalización de una actividad evitando las responsabilidades o </w:t>
      </w:r>
      <w:r w:rsidRPr="00821420">
        <w:rPr>
          <w:rFonts w:ascii="Times New Roman" w:hAnsi="Times New Roman" w:cs="Times New Roman"/>
          <w:sz w:val="24"/>
          <w:szCs w:val="24"/>
        </w:rPr>
        <w:t>tareas que requ</w:t>
      </w:r>
      <w:r>
        <w:rPr>
          <w:rFonts w:ascii="Times New Roman" w:hAnsi="Times New Roman" w:cs="Times New Roman"/>
          <w:sz w:val="24"/>
          <w:szCs w:val="24"/>
        </w:rPr>
        <w:t>ieren ser desarrolladas</w:t>
      </w:r>
      <w:r w:rsidRPr="00821420">
        <w:rPr>
          <w:rFonts w:ascii="Times New Roman" w:hAnsi="Times New Roman" w:cs="Times New Roman"/>
          <w:sz w:val="24"/>
          <w:szCs w:val="24"/>
        </w:rPr>
        <w:t>.</w:t>
      </w:r>
      <w:r w:rsidR="00472385" w:rsidRPr="00472385">
        <w:t xml:space="preserve"> </w:t>
      </w:r>
      <w:r w:rsidR="00472385" w:rsidRPr="00472385">
        <w:rPr>
          <w:rFonts w:ascii="Times New Roman" w:hAnsi="Times New Roman" w:cs="Times New Roman"/>
          <w:sz w:val="24"/>
          <w:szCs w:val="24"/>
        </w:rPr>
        <w:t>De ahí que se pierde</w:t>
      </w:r>
      <w:r w:rsidR="00472385">
        <w:rPr>
          <w:rFonts w:ascii="Times New Roman" w:hAnsi="Times New Roman" w:cs="Times New Roman"/>
          <w:sz w:val="24"/>
          <w:szCs w:val="24"/>
        </w:rPr>
        <w:t xml:space="preserve"> la esencia de lo importante que es </w:t>
      </w:r>
      <w:r w:rsidR="00472385" w:rsidRPr="00472385">
        <w:rPr>
          <w:rFonts w:ascii="Times New Roman" w:hAnsi="Times New Roman" w:cs="Times New Roman"/>
          <w:sz w:val="24"/>
          <w:szCs w:val="24"/>
        </w:rPr>
        <w:t xml:space="preserve">realizar tareas </w:t>
      </w:r>
      <w:r w:rsidR="00472385">
        <w:rPr>
          <w:rFonts w:ascii="Times New Roman" w:hAnsi="Times New Roman" w:cs="Times New Roman"/>
          <w:sz w:val="24"/>
          <w:szCs w:val="24"/>
        </w:rPr>
        <w:t>de manera planificada y ordenada, obte</w:t>
      </w:r>
      <w:r w:rsidR="00472385" w:rsidRPr="00472385">
        <w:rPr>
          <w:rFonts w:ascii="Times New Roman" w:hAnsi="Times New Roman" w:cs="Times New Roman"/>
          <w:sz w:val="24"/>
          <w:szCs w:val="24"/>
        </w:rPr>
        <w:t>niendo</w:t>
      </w:r>
      <w:r w:rsidR="00472385">
        <w:rPr>
          <w:rFonts w:ascii="Times New Roman" w:hAnsi="Times New Roman" w:cs="Times New Roman"/>
          <w:sz w:val="24"/>
          <w:szCs w:val="24"/>
        </w:rPr>
        <w:t xml:space="preserve"> mayores beneficios </w:t>
      </w:r>
      <w:r w:rsidR="00472385" w:rsidRPr="00472385">
        <w:rPr>
          <w:rFonts w:ascii="Times New Roman" w:hAnsi="Times New Roman" w:cs="Times New Roman"/>
          <w:sz w:val="24"/>
          <w:szCs w:val="24"/>
        </w:rPr>
        <w:t>pa</w:t>
      </w:r>
      <w:r w:rsidR="00472385">
        <w:rPr>
          <w:rFonts w:ascii="Times New Roman" w:hAnsi="Times New Roman" w:cs="Times New Roman"/>
          <w:sz w:val="24"/>
          <w:szCs w:val="24"/>
        </w:rPr>
        <w:t>ra la consecución de objetivos.</w:t>
      </w:r>
    </w:p>
    <w:p w:rsidR="00472385" w:rsidRDefault="00A23454" w:rsidP="001849F3">
      <w:pPr>
        <w:spacing w:after="0" w:line="360" w:lineRule="auto"/>
        <w:jc w:val="both"/>
        <w:rPr>
          <w:rFonts w:ascii="Times New Roman" w:hAnsi="Times New Roman" w:cs="Times New Roman"/>
          <w:sz w:val="24"/>
          <w:szCs w:val="24"/>
        </w:rPr>
      </w:pPr>
      <w:r w:rsidRPr="00A23454">
        <w:rPr>
          <w:rFonts w:ascii="Times New Roman" w:hAnsi="Times New Roman" w:cs="Times New Roman"/>
          <w:sz w:val="24"/>
          <w:szCs w:val="24"/>
        </w:rPr>
        <w:t xml:space="preserve">El </w:t>
      </w:r>
      <w:r w:rsidR="00E00578">
        <w:rPr>
          <w:rFonts w:ascii="Times New Roman" w:hAnsi="Times New Roman" w:cs="Times New Roman"/>
          <w:sz w:val="24"/>
          <w:szCs w:val="24"/>
        </w:rPr>
        <w:t>término “</w:t>
      </w:r>
      <w:proofErr w:type="spellStart"/>
      <w:r w:rsidR="00E00578">
        <w:rPr>
          <w:rFonts w:ascii="Times New Roman" w:hAnsi="Times New Roman" w:cs="Times New Roman"/>
          <w:sz w:val="24"/>
          <w:szCs w:val="24"/>
        </w:rPr>
        <w:t>procastinación</w:t>
      </w:r>
      <w:proofErr w:type="spellEnd"/>
      <w:r w:rsidR="00E00578">
        <w:rPr>
          <w:rFonts w:ascii="Times New Roman" w:hAnsi="Times New Roman" w:cs="Times New Roman"/>
          <w:sz w:val="24"/>
          <w:szCs w:val="24"/>
        </w:rPr>
        <w:t>”</w:t>
      </w:r>
      <w:r>
        <w:rPr>
          <w:rFonts w:ascii="Times New Roman" w:hAnsi="Times New Roman" w:cs="Times New Roman"/>
          <w:sz w:val="24"/>
          <w:szCs w:val="24"/>
        </w:rPr>
        <w:t xml:space="preserve"> provie</w:t>
      </w:r>
      <w:r w:rsidRPr="00A23454">
        <w:rPr>
          <w:rFonts w:ascii="Times New Roman" w:hAnsi="Times New Roman" w:cs="Times New Roman"/>
          <w:sz w:val="24"/>
          <w:szCs w:val="24"/>
        </w:rPr>
        <w:t>ne del l</w:t>
      </w:r>
      <w:r>
        <w:rPr>
          <w:rFonts w:ascii="Times New Roman" w:hAnsi="Times New Roman" w:cs="Times New Roman"/>
          <w:sz w:val="24"/>
          <w:szCs w:val="24"/>
        </w:rPr>
        <w:t xml:space="preserve">atín </w:t>
      </w:r>
      <w:r w:rsidRPr="00E00578">
        <w:rPr>
          <w:rFonts w:ascii="Times New Roman" w:hAnsi="Times New Roman" w:cs="Times New Roman"/>
          <w:i/>
          <w:sz w:val="24"/>
          <w:szCs w:val="24"/>
        </w:rPr>
        <w:t>procrastinare</w:t>
      </w:r>
      <w:r>
        <w:rPr>
          <w:rFonts w:ascii="Times New Roman" w:hAnsi="Times New Roman" w:cs="Times New Roman"/>
          <w:sz w:val="24"/>
          <w:szCs w:val="24"/>
        </w:rPr>
        <w:t>, que literal</w:t>
      </w:r>
      <w:r w:rsidRPr="00A23454">
        <w:rPr>
          <w:rFonts w:ascii="Times New Roman" w:hAnsi="Times New Roman" w:cs="Times New Roman"/>
          <w:sz w:val="24"/>
          <w:szCs w:val="24"/>
        </w:rPr>
        <w:t xml:space="preserve">mente </w:t>
      </w:r>
      <w:r>
        <w:rPr>
          <w:rFonts w:ascii="Times New Roman" w:hAnsi="Times New Roman" w:cs="Times New Roman"/>
          <w:sz w:val="24"/>
          <w:szCs w:val="24"/>
        </w:rPr>
        <w:t>significa dejar las cosas o pos</w:t>
      </w:r>
      <w:r w:rsidRPr="00A23454">
        <w:rPr>
          <w:rFonts w:ascii="Times New Roman" w:hAnsi="Times New Roman" w:cs="Times New Roman"/>
          <w:sz w:val="24"/>
          <w:szCs w:val="24"/>
        </w:rPr>
        <w:t>ponerla</w:t>
      </w:r>
      <w:r>
        <w:rPr>
          <w:rFonts w:ascii="Times New Roman" w:hAnsi="Times New Roman" w:cs="Times New Roman"/>
          <w:sz w:val="24"/>
          <w:szCs w:val="24"/>
        </w:rPr>
        <w:t>s para otro día (</w:t>
      </w:r>
      <w:proofErr w:type="spellStart"/>
      <w:r>
        <w:rPr>
          <w:rFonts w:ascii="Times New Roman" w:hAnsi="Times New Roman" w:cs="Times New Roman"/>
          <w:sz w:val="24"/>
          <w:szCs w:val="24"/>
        </w:rPr>
        <w:t>DeSimone</w:t>
      </w:r>
      <w:proofErr w:type="spellEnd"/>
      <w:r>
        <w:rPr>
          <w:rFonts w:ascii="Times New Roman" w:hAnsi="Times New Roman" w:cs="Times New Roman"/>
          <w:sz w:val="24"/>
          <w:szCs w:val="24"/>
        </w:rPr>
        <w:t>, 1993, en Álvarez, 2010</w:t>
      </w:r>
      <w:r w:rsidRPr="00A23454">
        <w:rPr>
          <w:rFonts w:ascii="Times New Roman" w:hAnsi="Times New Roman" w:cs="Times New Roman"/>
          <w:sz w:val="24"/>
          <w:szCs w:val="24"/>
        </w:rPr>
        <w:t>).</w:t>
      </w:r>
    </w:p>
    <w:p w:rsidR="00A23454" w:rsidRDefault="000A2C06" w:rsidP="000A2C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patrón comportamental podría atribuirse a la falta de organización, flojera, falta de disciplina </w:t>
      </w:r>
      <w:r w:rsidR="00E00578">
        <w:rPr>
          <w:rFonts w:ascii="Times New Roman" w:hAnsi="Times New Roman" w:cs="Times New Roman"/>
          <w:sz w:val="24"/>
          <w:szCs w:val="24"/>
        </w:rPr>
        <w:t xml:space="preserve">o una conducta de </w:t>
      </w:r>
      <w:proofErr w:type="spellStart"/>
      <w:r w:rsidR="00E00578">
        <w:rPr>
          <w:rFonts w:ascii="Times New Roman" w:hAnsi="Times New Roman" w:cs="Times New Roman"/>
          <w:sz w:val="24"/>
          <w:szCs w:val="24"/>
        </w:rPr>
        <w:t>autosabotaje</w:t>
      </w:r>
      <w:proofErr w:type="spellEnd"/>
      <w:r w:rsidR="00E00578">
        <w:rPr>
          <w:rFonts w:ascii="Times New Roman" w:hAnsi="Times New Roman" w:cs="Times New Roman"/>
          <w:sz w:val="24"/>
          <w:szCs w:val="24"/>
        </w:rPr>
        <w:t xml:space="preserve"> que implica </w:t>
      </w:r>
      <w:r w:rsidR="00400727" w:rsidRPr="005B73C7">
        <w:rPr>
          <w:rFonts w:ascii="Times New Roman" w:hAnsi="Times New Roman" w:cs="Times New Roman"/>
          <w:sz w:val="24"/>
          <w:szCs w:val="24"/>
        </w:rPr>
        <w:t>evitar la realización de una ta</w:t>
      </w:r>
      <w:r w:rsidR="00E00578">
        <w:rPr>
          <w:rFonts w:ascii="Times New Roman" w:hAnsi="Times New Roman" w:cs="Times New Roman"/>
          <w:sz w:val="24"/>
          <w:szCs w:val="24"/>
        </w:rPr>
        <w:t>rea que requiere ser finalizada (Álvarez, 2010).</w:t>
      </w:r>
    </w:p>
    <w:p w:rsidR="00C9699A" w:rsidRDefault="00C9699A" w:rsidP="00C969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mismo sentido, Riva (2006, en </w:t>
      </w:r>
      <w:proofErr w:type="spellStart"/>
      <w:r>
        <w:rPr>
          <w:rFonts w:ascii="Times New Roman" w:hAnsi="Times New Roman" w:cs="Times New Roman"/>
          <w:sz w:val="24"/>
          <w:szCs w:val="24"/>
        </w:rPr>
        <w:t>Quant</w:t>
      </w:r>
      <w:proofErr w:type="spellEnd"/>
      <w:r>
        <w:rPr>
          <w:rFonts w:ascii="Times New Roman" w:hAnsi="Times New Roman" w:cs="Times New Roman"/>
          <w:sz w:val="24"/>
          <w:szCs w:val="24"/>
        </w:rPr>
        <w:t xml:space="preserve"> y Sánchez, 2012)</w:t>
      </w:r>
      <w:r w:rsidRPr="00C5119A">
        <w:rPr>
          <w:rFonts w:ascii="Times New Roman" w:hAnsi="Times New Roman" w:cs="Times New Roman"/>
          <w:sz w:val="24"/>
          <w:szCs w:val="24"/>
        </w:rPr>
        <w:t xml:space="preserve"> afirma que la </w:t>
      </w:r>
      <w:proofErr w:type="spellStart"/>
      <w:r w:rsidRPr="00C5119A">
        <w:rPr>
          <w:rFonts w:ascii="Times New Roman" w:hAnsi="Times New Roman" w:cs="Times New Roman"/>
          <w:sz w:val="24"/>
          <w:szCs w:val="24"/>
        </w:rPr>
        <w:t>procrastinacion</w:t>
      </w:r>
      <w:proofErr w:type="spellEnd"/>
      <w:r w:rsidRPr="00C5119A">
        <w:rPr>
          <w:rFonts w:ascii="Times New Roman" w:hAnsi="Times New Roman" w:cs="Times New Roman"/>
          <w:sz w:val="24"/>
          <w:szCs w:val="24"/>
        </w:rPr>
        <w:t xml:space="preserve"> surge porque las personas optan por implicarse en actividades cuyas consecuencias son positivas y a corto plazo, a diferencia de aquellas con consecuencias demoradas</w:t>
      </w:r>
      <w:r w:rsidR="00AA261A">
        <w:rPr>
          <w:rFonts w:ascii="Times New Roman" w:hAnsi="Times New Roman" w:cs="Times New Roman"/>
          <w:sz w:val="24"/>
          <w:szCs w:val="24"/>
        </w:rPr>
        <w:t xml:space="preserve"> y que se les </w:t>
      </w:r>
      <w:r w:rsidR="00AE021B">
        <w:rPr>
          <w:rFonts w:ascii="Times New Roman" w:hAnsi="Times New Roman" w:cs="Times New Roman"/>
          <w:sz w:val="24"/>
          <w:szCs w:val="24"/>
        </w:rPr>
        <w:t xml:space="preserve"> </w:t>
      </w:r>
      <w:r w:rsidRPr="00C5119A">
        <w:rPr>
          <w:rFonts w:ascii="Times New Roman" w:hAnsi="Times New Roman" w:cs="Times New Roman"/>
          <w:sz w:val="24"/>
          <w:szCs w:val="24"/>
        </w:rPr>
        <w:t>percibe como poco placentera</w:t>
      </w:r>
      <w:r w:rsidR="00AA261A">
        <w:rPr>
          <w:rFonts w:ascii="Times New Roman" w:hAnsi="Times New Roman" w:cs="Times New Roman"/>
          <w:sz w:val="24"/>
          <w:szCs w:val="24"/>
        </w:rPr>
        <w:t>s</w:t>
      </w:r>
      <w:r>
        <w:rPr>
          <w:rFonts w:ascii="Times New Roman" w:hAnsi="Times New Roman" w:cs="Times New Roman"/>
          <w:sz w:val="24"/>
          <w:szCs w:val="24"/>
        </w:rPr>
        <w:t>.</w:t>
      </w:r>
      <w:r w:rsidR="00AA261A">
        <w:rPr>
          <w:rFonts w:ascii="Times New Roman" w:hAnsi="Times New Roman" w:cs="Times New Roman"/>
          <w:sz w:val="24"/>
          <w:szCs w:val="24"/>
        </w:rPr>
        <w:t xml:space="preserve"> Dicha caracterización muestra que con mayor frecuencia, la ley del m</w:t>
      </w:r>
      <w:r w:rsidR="00E06FA5">
        <w:rPr>
          <w:rFonts w:ascii="Times New Roman" w:hAnsi="Times New Roman" w:cs="Times New Roman"/>
          <w:sz w:val="24"/>
          <w:szCs w:val="24"/>
        </w:rPr>
        <w:t>enor esfuerzo se hace cada vez má</w:t>
      </w:r>
      <w:r w:rsidR="00AE021B">
        <w:rPr>
          <w:rFonts w:ascii="Times New Roman" w:hAnsi="Times New Roman" w:cs="Times New Roman"/>
          <w:sz w:val="24"/>
          <w:szCs w:val="24"/>
        </w:rPr>
        <w:t>s evidente, y son los adolescentes</w:t>
      </w:r>
      <w:r w:rsidR="00024081">
        <w:rPr>
          <w:rFonts w:ascii="Times New Roman" w:hAnsi="Times New Roman" w:cs="Times New Roman"/>
          <w:sz w:val="24"/>
          <w:szCs w:val="24"/>
        </w:rPr>
        <w:t xml:space="preserve">, </w:t>
      </w:r>
      <w:r w:rsidR="00AE021B">
        <w:rPr>
          <w:rFonts w:ascii="Times New Roman" w:hAnsi="Times New Roman" w:cs="Times New Roman"/>
          <w:sz w:val="24"/>
          <w:szCs w:val="24"/>
        </w:rPr>
        <w:t xml:space="preserve"> los acérrimos protagonistas de conductas </w:t>
      </w:r>
      <w:r w:rsidR="00024081">
        <w:rPr>
          <w:rFonts w:ascii="Times New Roman" w:hAnsi="Times New Roman" w:cs="Times New Roman"/>
          <w:sz w:val="24"/>
          <w:szCs w:val="24"/>
        </w:rPr>
        <w:t>que pretenden obtener los</w:t>
      </w:r>
      <w:r w:rsidR="00B15736">
        <w:rPr>
          <w:rFonts w:ascii="Times New Roman" w:hAnsi="Times New Roman" w:cs="Times New Roman"/>
          <w:sz w:val="24"/>
          <w:szCs w:val="24"/>
        </w:rPr>
        <w:t xml:space="preserve"> mayores beneficios a un bajo costo</w:t>
      </w:r>
      <w:r w:rsidR="00024081">
        <w:rPr>
          <w:rFonts w:ascii="Times New Roman" w:hAnsi="Times New Roman" w:cs="Times New Roman"/>
          <w:sz w:val="24"/>
          <w:szCs w:val="24"/>
        </w:rPr>
        <w:t>.</w:t>
      </w:r>
    </w:p>
    <w:p w:rsidR="00E74B86" w:rsidRDefault="00830E9F" w:rsidP="000A2C06">
      <w:pPr>
        <w:spacing w:after="0" w:line="360" w:lineRule="auto"/>
        <w:jc w:val="both"/>
        <w:rPr>
          <w:rFonts w:ascii="Times New Roman" w:hAnsi="Times New Roman" w:cs="Times New Roman"/>
          <w:sz w:val="24"/>
          <w:szCs w:val="24"/>
        </w:rPr>
      </w:pPr>
      <w:r w:rsidRPr="00C5119A">
        <w:rPr>
          <w:rFonts w:ascii="Times New Roman" w:hAnsi="Times New Roman" w:cs="Times New Roman"/>
          <w:sz w:val="24"/>
          <w:szCs w:val="24"/>
        </w:rPr>
        <w:t>Chan (2011) hace referencia a una tipología de procrastinadores: procrastinador ocasional y procrastinador cotidiano. El primero se relaciona con un comportamiento procrastinador</w:t>
      </w:r>
      <w:r w:rsidR="00320905">
        <w:rPr>
          <w:rFonts w:ascii="Times New Roman" w:hAnsi="Times New Roman" w:cs="Times New Roman"/>
          <w:sz w:val="24"/>
          <w:szCs w:val="24"/>
        </w:rPr>
        <w:t xml:space="preserve">, </w:t>
      </w:r>
      <w:r w:rsidRPr="00C5119A">
        <w:rPr>
          <w:rFonts w:ascii="Times New Roman" w:hAnsi="Times New Roman" w:cs="Times New Roman"/>
          <w:sz w:val="24"/>
          <w:szCs w:val="24"/>
        </w:rPr>
        <w:t xml:space="preserve">el </w:t>
      </w:r>
      <w:r w:rsidRPr="00C5119A">
        <w:rPr>
          <w:rFonts w:ascii="Times New Roman" w:hAnsi="Times New Roman" w:cs="Times New Roman"/>
          <w:sz w:val="24"/>
          <w:szCs w:val="24"/>
        </w:rPr>
        <w:lastRenderedPageBreak/>
        <w:t>cual es dinámico y depende de la interacción del individuo con su contexto y la tarea específica. El segundo hace referencia a un</w:t>
      </w:r>
      <w:r w:rsidR="00400C3A">
        <w:rPr>
          <w:rFonts w:ascii="Times New Roman" w:hAnsi="Times New Roman" w:cs="Times New Roman"/>
          <w:sz w:val="24"/>
          <w:szCs w:val="24"/>
        </w:rPr>
        <w:t xml:space="preserve"> rasgo procrastinador (Sampaio y</w:t>
      </w:r>
      <w:r w:rsidRPr="00C5119A">
        <w:rPr>
          <w:rFonts w:ascii="Times New Roman" w:hAnsi="Times New Roman" w:cs="Times New Roman"/>
          <w:sz w:val="24"/>
          <w:szCs w:val="24"/>
        </w:rPr>
        <w:t xml:space="preserve"> </w:t>
      </w:r>
      <w:proofErr w:type="spellStart"/>
      <w:r w:rsidRPr="00C5119A">
        <w:rPr>
          <w:rFonts w:ascii="Times New Roman" w:hAnsi="Times New Roman" w:cs="Times New Roman"/>
          <w:sz w:val="24"/>
          <w:szCs w:val="24"/>
        </w:rPr>
        <w:t>Bariani</w:t>
      </w:r>
      <w:proofErr w:type="spellEnd"/>
      <w:r w:rsidRPr="00C5119A">
        <w:rPr>
          <w:rFonts w:ascii="Times New Roman" w:hAnsi="Times New Roman" w:cs="Times New Roman"/>
          <w:sz w:val="24"/>
          <w:szCs w:val="24"/>
        </w:rPr>
        <w:t>, 2011), el cual es un patrón regular de comportamientos de aplazamiento frente a diversas situaciones, incluyendo las tareas y actividades propias (</w:t>
      </w:r>
      <w:proofErr w:type="spellStart"/>
      <w:r w:rsidRPr="00C5119A">
        <w:rPr>
          <w:rFonts w:ascii="Times New Roman" w:hAnsi="Times New Roman" w:cs="Times New Roman"/>
          <w:sz w:val="24"/>
          <w:szCs w:val="24"/>
        </w:rPr>
        <w:t>Quant</w:t>
      </w:r>
      <w:proofErr w:type="spellEnd"/>
      <w:r w:rsidRPr="00C5119A">
        <w:rPr>
          <w:rFonts w:ascii="Times New Roman" w:hAnsi="Times New Roman" w:cs="Times New Roman"/>
          <w:sz w:val="24"/>
          <w:szCs w:val="24"/>
        </w:rPr>
        <w:t xml:space="preserve"> </w:t>
      </w:r>
      <w:r w:rsidR="00400C3A">
        <w:rPr>
          <w:rFonts w:ascii="Times New Roman" w:hAnsi="Times New Roman" w:cs="Times New Roman"/>
          <w:sz w:val="24"/>
          <w:szCs w:val="24"/>
        </w:rPr>
        <w:t>y</w:t>
      </w:r>
      <w:r w:rsidRPr="00C5119A">
        <w:rPr>
          <w:rFonts w:ascii="Times New Roman" w:hAnsi="Times New Roman" w:cs="Times New Roman"/>
          <w:sz w:val="24"/>
          <w:szCs w:val="24"/>
        </w:rPr>
        <w:t xml:space="preserve"> Sánchez, 2012, en Domínguez, Villegas y Centeno, 2014).</w:t>
      </w:r>
      <w:r w:rsidR="00400C3A">
        <w:rPr>
          <w:rFonts w:ascii="Times New Roman" w:hAnsi="Times New Roman" w:cs="Times New Roman"/>
          <w:sz w:val="24"/>
          <w:szCs w:val="24"/>
        </w:rPr>
        <w:t xml:space="preserve"> </w:t>
      </w:r>
    </w:p>
    <w:p w:rsidR="00830E9F" w:rsidRDefault="00E06FA5" w:rsidP="000A2C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puede observarse, i</w:t>
      </w:r>
      <w:r w:rsidR="00400C3A">
        <w:rPr>
          <w:rFonts w:ascii="Times New Roman" w:hAnsi="Times New Roman" w:cs="Times New Roman"/>
          <w:sz w:val="24"/>
          <w:szCs w:val="24"/>
        </w:rPr>
        <w:t>ndependientemente del tipo de</w:t>
      </w:r>
      <w:r w:rsidR="002E43A7">
        <w:rPr>
          <w:rFonts w:ascii="Times New Roman" w:hAnsi="Times New Roman" w:cs="Times New Roman"/>
          <w:sz w:val="24"/>
          <w:szCs w:val="24"/>
        </w:rPr>
        <w:t xml:space="preserve"> comportamiento</w:t>
      </w:r>
      <w:r w:rsidR="00400C3A">
        <w:rPr>
          <w:rFonts w:ascii="Times New Roman" w:hAnsi="Times New Roman" w:cs="Times New Roman"/>
          <w:sz w:val="24"/>
          <w:szCs w:val="24"/>
        </w:rPr>
        <w:t xml:space="preserve"> procrastinador</w:t>
      </w:r>
      <w:r w:rsidR="002E43A7">
        <w:rPr>
          <w:rFonts w:ascii="Times New Roman" w:hAnsi="Times New Roman" w:cs="Times New Roman"/>
          <w:sz w:val="24"/>
          <w:szCs w:val="24"/>
        </w:rPr>
        <w:t xml:space="preserve"> que se adopte</w:t>
      </w:r>
      <w:r w:rsidR="00400C3A">
        <w:rPr>
          <w:rFonts w:ascii="Times New Roman" w:hAnsi="Times New Roman" w:cs="Times New Roman"/>
          <w:sz w:val="24"/>
          <w:szCs w:val="24"/>
        </w:rPr>
        <w:t>, esta forma de responder afect</w:t>
      </w:r>
      <w:r w:rsidR="00320905">
        <w:rPr>
          <w:rFonts w:ascii="Times New Roman" w:hAnsi="Times New Roman" w:cs="Times New Roman"/>
          <w:sz w:val="24"/>
          <w:szCs w:val="24"/>
        </w:rPr>
        <w:t xml:space="preserve">a el cumplimiento de </w:t>
      </w:r>
      <w:r>
        <w:rPr>
          <w:rFonts w:ascii="Times New Roman" w:hAnsi="Times New Roman" w:cs="Times New Roman"/>
          <w:sz w:val="24"/>
          <w:szCs w:val="24"/>
        </w:rPr>
        <w:t xml:space="preserve">tareas específicas, incluso a gran escala, podría afectar el cumplimiento de </w:t>
      </w:r>
      <w:r w:rsidR="002E43A7">
        <w:rPr>
          <w:rFonts w:ascii="Times New Roman" w:hAnsi="Times New Roman" w:cs="Times New Roman"/>
          <w:sz w:val="24"/>
          <w:szCs w:val="24"/>
        </w:rPr>
        <w:t>metas orientadoras.</w:t>
      </w:r>
    </w:p>
    <w:p w:rsidR="0007458F" w:rsidRDefault="00E06FA5" w:rsidP="000A2C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procrastinación es más comúnmente observada</w:t>
      </w:r>
      <w:r w:rsidR="0007458F">
        <w:rPr>
          <w:rFonts w:ascii="Times New Roman" w:hAnsi="Times New Roman" w:cs="Times New Roman"/>
          <w:sz w:val="24"/>
          <w:szCs w:val="24"/>
        </w:rPr>
        <w:t xml:space="preserve"> en el ámbito académico </w:t>
      </w:r>
      <w:r w:rsidR="00C9699A">
        <w:rPr>
          <w:rFonts w:ascii="Times New Roman" w:hAnsi="Times New Roman" w:cs="Times New Roman"/>
          <w:sz w:val="24"/>
          <w:szCs w:val="24"/>
        </w:rPr>
        <w:t xml:space="preserve">debido </w:t>
      </w:r>
      <w:r w:rsidR="0007458F">
        <w:rPr>
          <w:rFonts w:ascii="Times New Roman" w:hAnsi="Times New Roman" w:cs="Times New Roman"/>
          <w:sz w:val="24"/>
          <w:szCs w:val="24"/>
        </w:rPr>
        <w:t xml:space="preserve">a las </w:t>
      </w:r>
      <w:r w:rsidR="00400727">
        <w:rPr>
          <w:rFonts w:ascii="Times New Roman" w:hAnsi="Times New Roman" w:cs="Times New Roman"/>
          <w:sz w:val="24"/>
          <w:szCs w:val="24"/>
        </w:rPr>
        <w:t xml:space="preserve">exigencias que prevalecen </w:t>
      </w:r>
      <w:r w:rsidR="0007458F">
        <w:rPr>
          <w:rFonts w:ascii="Times New Roman" w:hAnsi="Times New Roman" w:cs="Times New Roman"/>
          <w:sz w:val="24"/>
          <w:szCs w:val="24"/>
        </w:rPr>
        <w:t>princ</w:t>
      </w:r>
      <w:r w:rsidR="00400727">
        <w:rPr>
          <w:rFonts w:ascii="Times New Roman" w:hAnsi="Times New Roman" w:cs="Times New Roman"/>
          <w:sz w:val="24"/>
          <w:szCs w:val="24"/>
        </w:rPr>
        <w:t xml:space="preserve">ipalmente a nivel universitario. </w:t>
      </w:r>
      <w:r w:rsidR="002F05B1">
        <w:rPr>
          <w:rFonts w:ascii="Times New Roman" w:hAnsi="Times New Roman" w:cs="Times New Roman"/>
          <w:sz w:val="24"/>
          <w:szCs w:val="24"/>
        </w:rPr>
        <w:t xml:space="preserve">Basado en el hecho de que resulta de una apreciación </w:t>
      </w:r>
      <w:r w:rsidR="00FD0529">
        <w:rPr>
          <w:rFonts w:ascii="Times New Roman" w:hAnsi="Times New Roman" w:cs="Times New Roman"/>
          <w:sz w:val="24"/>
          <w:szCs w:val="24"/>
        </w:rPr>
        <w:t xml:space="preserve">sobre </w:t>
      </w:r>
      <w:r w:rsidR="002F05B1">
        <w:rPr>
          <w:rFonts w:ascii="Times New Roman" w:hAnsi="Times New Roman" w:cs="Times New Roman"/>
          <w:sz w:val="24"/>
          <w:szCs w:val="24"/>
        </w:rPr>
        <w:t>tareas poco placenteras, es esperado que sean las actividades académicas, las más afectadas.</w:t>
      </w:r>
    </w:p>
    <w:p w:rsidR="000A2C06" w:rsidRPr="00C5119A" w:rsidRDefault="000A2C06" w:rsidP="000A2C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C5119A">
        <w:rPr>
          <w:rFonts w:ascii="Times New Roman" w:hAnsi="Times New Roman" w:cs="Times New Roman"/>
          <w:sz w:val="24"/>
          <w:szCs w:val="24"/>
        </w:rPr>
        <w:t xml:space="preserve">a </w:t>
      </w:r>
      <w:proofErr w:type="spellStart"/>
      <w:r w:rsidRPr="00C5119A">
        <w:rPr>
          <w:rFonts w:ascii="Times New Roman" w:hAnsi="Times New Roman" w:cs="Times New Roman"/>
          <w:sz w:val="24"/>
          <w:szCs w:val="24"/>
        </w:rPr>
        <w:t>procrastinacion</w:t>
      </w:r>
      <w:proofErr w:type="spellEnd"/>
      <w:r w:rsidRPr="00C5119A">
        <w:rPr>
          <w:rFonts w:ascii="Times New Roman" w:hAnsi="Times New Roman" w:cs="Times New Roman"/>
          <w:sz w:val="24"/>
          <w:szCs w:val="24"/>
        </w:rPr>
        <w:t xml:space="preserve"> académica hace referencia a la acción voluntaria de evitar, excusar o justificar el retraso y de evitar la culpa de una tarea académica, aplazar (Domínguez, Villegas y Centeno, 2014).</w:t>
      </w:r>
    </w:p>
    <w:p w:rsidR="000A2C06" w:rsidRDefault="000A2C06" w:rsidP="000A2C06">
      <w:pPr>
        <w:spacing w:after="0" w:line="360" w:lineRule="auto"/>
        <w:jc w:val="both"/>
        <w:rPr>
          <w:rFonts w:ascii="Times New Roman" w:hAnsi="Times New Roman" w:cs="Times New Roman"/>
          <w:sz w:val="24"/>
          <w:szCs w:val="24"/>
        </w:rPr>
      </w:pPr>
      <w:r w:rsidRPr="00C5119A">
        <w:rPr>
          <w:rFonts w:ascii="Times New Roman" w:hAnsi="Times New Roman" w:cs="Times New Roman"/>
          <w:sz w:val="24"/>
          <w:szCs w:val="24"/>
        </w:rPr>
        <w:t>En este mismo sentido</w:t>
      </w:r>
      <w:r w:rsidR="00AC304E">
        <w:rPr>
          <w:rFonts w:ascii="Times New Roman" w:hAnsi="Times New Roman" w:cs="Times New Roman"/>
          <w:sz w:val="24"/>
          <w:szCs w:val="24"/>
        </w:rPr>
        <w:t xml:space="preserve">, </w:t>
      </w:r>
      <w:proofErr w:type="spellStart"/>
      <w:r w:rsidR="00AC304E">
        <w:rPr>
          <w:rFonts w:ascii="Times New Roman" w:hAnsi="Times New Roman" w:cs="Times New Roman"/>
          <w:sz w:val="24"/>
          <w:szCs w:val="24"/>
        </w:rPr>
        <w:t>Quant</w:t>
      </w:r>
      <w:proofErr w:type="spellEnd"/>
      <w:r w:rsidR="00AC304E">
        <w:rPr>
          <w:rFonts w:ascii="Times New Roman" w:hAnsi="Times New Roman" w:cs="Times New Roman"/>
          <w:sz w:val="24"/>
          <w:szCs w:val="24"/>
        </w:rPr>
        <w:t xml:space="preserve"> y Sánchez (2012) </w:t>
      </w:r>
      <w:r w:rsidRPr="00C5119A">
        <w:rPr>
          <w:rFonts w:ascii="Times New Roman" w:hAnsi="Times New Roman" w:cs="Times New Roman"/>
          <w:sz w:val="24"/>
          <w:szCs w:val="24"/>
        </w:rPr>
        <w:t>plantea</w:t>
      </w:r>
      <w:r w:rsidR="00AC304E">
        <w:rPr>
          <w:rFonts w:ascii="Times New Roman" w:hAnsi="Times New Roman" w:cs="Times New Roman"/>
          <w:sz w:val="24"/>
          <w:szCs w:val="24"/>
        </w:rPr>
        <w:t>n</w:t>
      </w:r>
      <w:r w:rsidRPr="00C5119A">
        <w:rPr>
          <w:rFonts w:ascii="Times New Roman" w:hAnsi="Times New Roman" w:cs="Times New Roman"/>
          <w:sz w:val="24"/>
          <w:szCs w:val="24"/>
        </w:rPr>
        <w:t xml:space="preserve"> que consiste en un patrón de comportamiento donde se aplaza voluntariamente actividades que deben entregarse en un tiempo determinado.</w:t>
      </w:r>
    </w:p>
    <w:p w:rsidR="00B556B8" w:rsidRDefault="00B556B8" w:rsidP="000A2C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descripción anterior lleva a cuestionar</w:t>
      </w:r>
      <w:r w:rsidR="00B96D41">
        <w:rPr>
          <w:rFonts w:ascii="Times New Roman" w:hAnsi="Times New Roman" w:cs="Times New Roman"/>
          <w:sz w:val="24"/>
          <w:szCs w:val="24"/>
        </w:rPr>
        <w:t xml:space="preserve"> que tanto las dificultades en la adaptación</w:t>
      </w:r>
      <w:r>
        <w:rPr>
          <w:rFonts w:ascii="Times New Roman" w:hAnsi="Times New Roman" w:cs="Times New Roman"/>
          <w:sz w:val="24"/>
          <w:szCs w:val="24"/>
        </w:rPr>
        <w:t xml:space="preserve"> al ámbito universitario pueden reflejarse en una</w:t>
      </w:r>
      <w:r w:rsidR="00B96D41">
        <w:rPr>
          <w:rFonts w:ascii="Times New Roman" w:hAnsi="Times New Roman" w:cs="Times New Roman"/>
          <w:sz w:val="24"/>
          <w:szCs w:val="24"/>
        </w:rPr>
        <w:t xml:space="preserve"> conducta procrastinadora. </w:t>
      </w:r>
    </w:p>
    <w:p w:rsidR="00B556B8" w:rsidRPr="005D52A3" w:rsidRDefault="00320905" w:rsidP="00B556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en lo anterior, surge el objetivo del presente estudio el cual se perfila hacia determinar </w:t>
      </w:r>
      <w:r w:rsidR="00B556B8" w:rsidRPr="005D52A3">
        <w:rPr>
          <w:rFonts w:ascii="Times New Roman" w:hAnsi="Times New Roman" w:cs="Times New Roman"/>
          <w:sz w:val="24"/>
          <w:szCs w:val="24"/>
        </w:rPr>
        <w:t xml:space="preserve">los niveles de procrastinación  académica y adaptación universitaria en estudiantes de Psicología de primer y séptimo semestre, </w:t>
      </w:r>
      <w:r w:rsidR="00607E81">
        <w:rPr>
          <w:rFonts w:ascii="Times New Roman" w:hAnsi="Times New Roman" w:cs="Times New Roman"/>
          <w:sz w:val="24"/>
          <w:szCs w:val="24"/>
        </w:rPr>
        <w:t>y determinar la relación entre ambas variables</w:t>
      </w:r>
      <w:r w:rsidR="00B556B8" w:rsidRPr="005D52A3">
        <w:rPr>
          <w:rFonts w:ascii="Times New Roman" w:hAnsi="Times New Roman" w:cs="Times New Roman"/>
          <w:sz w:val="24"/>
          <w:szCs w:val="24"/>
        </w:rPr>
        <w:t>.</w:t>
      </w:r>
    </w:p>
    <w:p w:rsidR="006B6AFD" w:rsidRDefault="006B6AFD" w:rsidP="00E54A44">
      <w:pPr>
        <w:spacing w:after="0" w:line="360" w:lineRule="auto"/>
        <w:jc w:val="center"/>
        <w:rPr>
          <w:rFonts w:ascii="Times New Roman" w:hAnsi="Times New Roman" w:cs="Times New Roman"/>
          <w:sz w:val="24"/>
          <w:szCs w:val="24"/>
        </w:rPr>
      </w:pPr>
    </w:p>
    <w:p w:rsidR="00E54A44" w:rsidRPr="009729A5" w:rsidRDefault="00E54A44" w:rsidP="009729A5">
      <w:pPr>
        <w:spacing w:after="0" w:line="360" w:lineRule="auto"/>
        <w:rPr>
          <w:rFonts w:ascii="Calibri" w:eastAsia="Times New Roman" w:hAnsi="Calibri" w:cs="Calibri"/>
          <w:b/>
          <w:color w:val="000000"/>
          <w:sz w:val="28"/>
          <w:szCs w:val="28"/>
          <w:lang w:val="es-ES_tradnl" w:eastAsia="es-MX"/>
        </w:rPr>
      </w:pPr>
      <w:r w:rsidRPr="009729A5">
        <w:rPr>
          <w:rFonts w:ascii="Calibri" w:eastAsia="Times New Roman" w:hAnsi="Calibri" w:cs="Calibri"/>
          <w:b/>
          <w:color w:val="000000"/>
          <w:sz w:val="28"/>
          <w:szCs w:val="28"/>
          <w:lang w:val="es-ES_tradnl" w:eastAsia="es-MX"/>
        </w:rPr>
        <w:t>METODO</w:t>
      </w:r>
    </w:p>
    <w:p w:rsidR="00E54A44" w:rsidRPr="00C5119A"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enfoque metodológico se ciñe en una metodología cuantitativa, con diseño no experimental, de alcance descriptivo-correlacional.</w:t>
      </w:r>
    </w:p>
    <w:p w:rsidR="00E54A44" w:rsidRDefault="00E54A44"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E54A44" w:rsidRPr="009729A5" w:rsidRDefault="00E54A44" w:rsidP="00E54A44">
      <w:pPr>
        <w:spacing w:after="0" w:line="360" w:lineRule="auto"/>
        <w:jc w:val="both"/>
        <w:rPr>
          <w:rFonts w:ascii="Times New Roman" w:hAnsi="Times New Roman" w:cs="Times New Roman"/>
          <w:b/>
          <w:sz w:val="24"/>
          <w:szCs w:val="24"/>
        </w:rPr>
      </w:pPr>
      <w:r w:rsidRPr="009729A5">
        <w:rPr>
          <w:rFonts w:ascii="Times New Roman" w:hAnsi="Times New Roman" w:cs="Times New Roman"/>
          <w:b/>
          <w:sz w:val="24"/>
          <w:szCs w:val="24"/>
        </w:rPr>
        <w:lastRenderedPageBreak/>
        <w:t>Participantes</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muestra estuvo conformada por 231 estudiantes de la carrera de Licenciado en Psicología, el 25.5 % son hombres y el 74.5 % mujeres. La edad promedio es de 20.3 años.</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56.3% son estudiantes de 1er semestre y el 43.7% de 7º sem</w:t>
      </w:r>
      <w:r w:rsidR="00AA08FB">
        <w:rPr>
          <w:rFonts w:ascii="Times New Roman" w:hAnsi="Times New Roman" w:cs="Times New Roman"/>
          <w:sz w:val="24"/>
          <w:szCs w:val="24"/>
        </w:rPr>
        <w:t>estre. En torno al lugar de residencia</w:t>
      </w:r>
      <w:r>
        <w:rPr>
          <w:rFonts w:ascii="Times New Roman" w:hAnsi="Times New Roman" w:cs="Times New Roman"/>
          <w:sz w:val="24"/>
          <w:szCs w:val="24"/>
        </w:rPr>
        <w:t xml:space="preserve">, es decir, si son originarios de Morelia o son foráneos, el 42% pertenecen a esta última categoría y el 58% son de Morelia. </w:t>
      </w:r>
    </w:p>
    <w:p w:rsidR="002F05B1" w:rsidRDefault="002F05B1" w:rsidP="00E54A44">
      <w:pPr>
        <w:spacing w:after="0" w:line="360" w:lineRule="auto"/>
        <w:jc w:val="both"/>
        <w:rPr>
          <w:rFonts w:ascii="Times New Roman" w:hAnsi="Times New Roman" w:cs="Times New Roman"/>
          <w:sz w:val="24"/>
          <w:szCs w:val="24"/>
        </w:rPr>
      </w:pPr>
    </w:p>
    <w:p w:rsidR="00E54A44" w:rsidRPr="009729A5" w:rsidRDefault="00E54A44" w:rsidP="00E54A44">
      <w:pPr>
        <w:spacing w:after="0" w:line="360" w:lineRule="auto"/>
        <w:jc w:val="both"/>
        <w:rPr>
          <w:rFonts w:ascii="Times New Roman" w:hAnsi="Times New Roman" w:cs="Times New Roman"/>
          <w:b/>
          <w:sz w:val="24"/>
          <w:szCs w:val="24"/>
        </w:rPr>
      </w:pPr>
      <w:r w:rsidRPr="009729A5">
        <w:rPr>
          <w:rFonts w:ascii="Times New Roman" w:hAnsi="Times New Roman" w:cs="Times New Roman"/>
          <w:b/>
          <w:sz w:val="24"/>
          <w:szCs w:val="24"/>
        </w:rPr>
        <w:t>Instrumentos</w:t>
      </w:r>
    </w:p>
    <w:p w:rsidR="00E54A44" w:rsidRDefault="00E54A44" w:rsidP="00E54A44">
      <w:pPr>
        <w:spacing w:after="0" w:line="360" w:lineRule="auto"/>
        <w:jc w:val="both"/>
        <w:rPr>
          <w:rFonts w:ascii="Times New Roman" w:hAnsi="Times New Roman" w:cs="Times New Roman"/>
          <w:sz w:val="24"/>
          <w:szCs w:val="24"/>
        </w:rPr>
      </w:pPr>
      <w:r w:rsidRPr="003C7EE0">
        <w:rPr>
          <w:rFonts w:ascii="Times New Roman" w:hAnsi="Times New Roman" w:cs="Times New Roman"/>
          <w:i/>
          <w:sz w:val="24"/>
          <w:szCs w:val="24"/>
        </w:rPr>
        <w:t>Escala de Procrastinación Académica (EPA)</w:t>
      </w:r>
      <w:r w:rsidRPr="00C5119A">
        <w:rPr>
          <w:rFonts w:ascii="Times New Roman" w:hAnsi="Times New Roman" w:cs="Times New Roman"/>
          <w:sz w:val="24"/>
          <w:szCs w:val="24"/>
        </w:rPr>
        <w:t xml:space="preserve"> de </w:t>
      </w:r>
      <w:proofErr w:type="spellStart"/>
      <w:r w:rsidRPr="00C5119A">
        <w:rPr>
          <w:rFonts w:ascii="Times New Roman" w:hAnsi="Times New Roman" w:cs="Times New Roman"/>
          <w:sz w:val="24"/>
          <w:szCs w:val="24"/>
        </w:rPr>
        <w:t>Busko</w:t>
      </w:r>
      <w:proofErr w:type="spellEnd"/>
      <w:r w:rsidRPr="00C5119A">
        <w:rPr>
          <w:rFonts w:ascii="Times New Roman" w:hAnsi="Times New Roman" w:cs="Times New Roman"/>
          <w:sz w:val="24"/>
          <w:szCs w:val="24"/>
        </w:rPr>
        <w:t xml:space="preserve"> adaptada por Álvarez (2010). Consta de 16 ítems c</w:t>
      </w:r>
      <w:r w:rsidR="002822CB">
        <w:rPr>
          <w:rFonts w:ascii="Times New Roman" w:hAnsi="Times New Roman" w:cs="Times New Roman"/>
          <w:sz w:val="24"/>
          <w:szCs w:val="24"/>
        </w:rPr>
        <w:t>on cinco opciones de respuesta</w:t>
      </w:r>
      <w:r w:rsidR="00AA08FB">
        <w:rPr>
          <w:rFonts w:ascii="Times New Roman" w:hAnsi="Times New Roman" w:cs="Times New Roman"/>
          <w:sz w:val="24"/>
          <w:szCs w:val="24"/>
        </w:rPr>
        <w:t>; dichos ítems se encuentran dimensionados en</w:t>
      </w:r>
      <w:r>
        <w:rPr>
          <w:rFonts w:ascii="Times New Roman" w:hAnsi="Times New Roman" w:cs="Times New Roman"/>
          <w:sz w:val="24"/>
          <w:szCs w:val="24"/>
        </w:rPr>
        <w:t xml:space="preserve"> dos factores: autorregulación académica y postergación de actividades. </w:t>
      </w:r>
      <w:r w:rsidR="003F2E95">
        <w:rPr>
          <w:rFonts w:ascii="Times New Roman" w:hAnsi="Times New Roman" w:cs="Times New Roman"/>
          <w:sz w:val="24"/>
          <w:szCs w:val="24"/>
        </w:rPr>
        <w:t xml:space="preserve">El primer factor </w:t>
      </w:r>
      <w:r>
        <w:rPr>
          <w:rFonts w:ascii="Times New Roman" w:hAnsi="Times New Roman" w:cs="Times New Roman"/>
          <w:sz w:val="24"/>
          <w:szCs w:val="24"/>
        </w:rPr>
        <w:t>hace referencia al proceso activo en el que los estudiantes establecen los objetivos principales de aprendizaje y en este proceso conocen, regulan y controlan sus cogniciones, motivaciones y comportamiento (Domínguez, Villegas y Centeno, 2014)</w:t>
      </w:r>
      <w:r w:rsidR="00AA08FB">
        <w:rPr>
          <w:rFonts w:ascii="Times New Roman" w:hAnsi="Times New Roman" w:cs="Times New Roman"/>
          <w:sz w:val="24"/>
          <w:szCs w:val="24"/>
        </w:rPr>
        <w:t>.</w:t>
      </w:r>
      <w:r w:rsidR="003F2E95">
        <w:rPr>
          <w:rFonts w:ascii="Times New Roman" w:hAnsi="Times New Roman" w:cs="Times New Roman"/>
          <w:sz w:val="24"/>
          <w:szCs w:val="24"/>
        </w:rPr>
        <w:t xml:space="preserve"> El segundo, p</w:t>
      </w:r>
      <w:r w:rsidRPr="00714172">
        <w:rPr>
          <w:rFonts w:ascii="Times New Roman" w:hAnsi="Times New Roman" w:cs="Times New Roman"/>
          <w:sz w:val="24"/>
          <w:szCs w:val="24"/>
        </w:rPr>
        <w:t>ostergación de actividades</w:t>
      </w:r>
      <w:r>
        <w:rPr>
          <w:rFonts w:ascii="Times New Roman" w:hAnsi="Times New Roman" w:cs="Times New Roman"/>
          <w:sz w:val="24"/>
          <w:szCs w:val="24"/>
        </w:rPr>
        <w:t xml:space="preserve"> como su nombre lo indica, hace referencia a retrasar o postergar diversas actividades académicas que requiere su cumplimiento en cierto período de tiempo.</w:t>
      </w:r>
      <w:r w:rsidR="00AA08FB">
        <w:rPr>
          <w:rFonts w:ascii="Times New Roman" w:hAnsi="Times New Roman" w:cs="Times New Roman"/>
          <w:sz w:val="24"/>
          <w:szCs w:val="24"/>
        </w:rPr>
        <w:t xml:space="preserve"> </w:t>
      </w:r>
      <w:r>
        <w:rPr>
          <w:rFonts w:ascii="Times New Roman" w:hAnsi="Times New Roman" w:cs="Times New Roman"/>
          <w:sz w:val="24"/>
          <w:szCs w:val="24"/>
        </w:rPr>
        <w:t xml:space="preserve">El </w:t>
      </w:r>
      <w:proofErr w:type="spellStart"/>
      <w:r>
        <w:rPr>
          <w:rFonts w:ascii="Times New Roman" w:hAnsi="Times New Roman" w:cs="Times New Roman"/>
          <w:sz w:val="24"/>
          <w:szCs w:val="24"/>
        </w:rPr>
        <w:t>alpha</w:t>
      </w:r>
      <w:proofErr w:type="spellEnd"/>
      <w:r>
        <w:rPr>
          <w:rFonts w:ascii="Times New Roman" w:hAnsi="Times New Roman" w:cs="Times New Roman"/>
          <w:sz w:val="24"/>
          <w:szCs w:val="24"/>
        </w:rPr>
        <w:t xml:space="preserve"> de Cronbach es de 0.82 para el </w:t>
      </w:r>
      <w:r w:rsidR="00066F46">
        <w:rPr>
          <w:rFonts w:ascii="Times New Roman" w:hAnsi="Times New Roman" w:cs="Times New Roman"/>
          <w:sz w:val="24"/>
          <w:szCs w:val="24"/>
        </w:rPr>
        <w:t xml:space="preserve">primer </w:t>
      </w:r>
      <w:r>
        <w:rPr>
          <w:rFonts w:ascii="Times New Roman" w:hAnsi="Times New Roman" w:cs="Times New Roman"/>
          <w:sz w:val="24"/>
          <w:szCs w:val="24"/>
        </w:rPr>
        <w:t>factor y de 0.75 p</w:t>
      </w:r>
      <w:r w:rsidR="003F2E95">
        <w:rPr>
          <w:rFonts w:ascii="Times New Roman" w:hAnsi="Times New Roman" w:cs="Times New Roman"/>
          <w:sz w:val="24"/>
          <w:szCs w:val="24"/>
        </w:rPr>
        <w:t>ara</w:t>
      </w:r>
      <w:r w:rsidR="00066F46">
        <w:rPr>
          <w:rFonts w:ascii="Times New Roman" w:hAnsi="Times New Roman" w:cs="Times New Roman"/>
          <w:sz w:val="24"/>
          <w:szCs w:val="24"/>
        </w:rPr>
        <w:t xml:space="preserve"> el segundo</w:t>
      </w:r>
      <w:r w:rsidR="003F2E95">
        <w:rPr>
          <w:rFonts w:ascii="Times New Roman" w:hAnsi="Times New Roman" w:cs="Times New Roman"/>
          <w:sz w:val="24"/>
          <w:szCs w:val="24"/>
        </w:rPr>
        <w:t xml:space="preserve">. </w:t>
      </w:r>
    </w:p>
    <w:p w:rsidR="002234AA" w:rsidRDefault="002234AA" w:rsidP="00E54A44">
      <w:pPr>
        <w:spacing w:after="0" w:line="360" w:lineRule="auto"/>
        <w:jc w:val="both"/>
        <w:rPr>
          <w:rFonts w:ascii="Times New Roman" w:hAnsi="Times New Roman" w:cs="Times New Roman"/>
          <w:i/>
          <w:sz w:val="24"/>
          <w:szCs w:val="24"/>
        </w:rPr>
      </w:pPr>
    </w:p>
    <w:p w:rsidR="00E54A44" w:rsidRPr="00A660A9" w:rsidRDefault="00E54A44" w:rsidP="00E54A44">
      <w:pPr>
        <w:spacing w:after="0" w:line="360" w:lineRule="auto"/>
        <w:jc w:val="both"/>
        <w:rPr>
          <w:rFonts w:ascii="Times New Roman" w:hAnsi="Times New Roman" w:cs="Times New Roman"/>
          <w:i/>
          <w:sz w:val="24"/>
          <w:szCs w:val="24"/>
        </w:rPr>
      </w:pPr>
      <w:r w:rsidRPr="00CD2B29">
        <w:rPr>
          <w:rFonts w:ascii="Times New Roman" w:hAnsi="Times New Roman" w:cs="Times New Roman"/>
          <w:i/>
          <w:sz w:val="24"/>
          <w:szCs w:val="24"/>
        </w:rPr>
        <w:t>Cuestiona</w:t>
      </w:r>
      <w:r w:rsidR="00A660A9">
        <w:rPr>
          <w:rFonts w:ascii="Times New Roman" w:hAnsi="Times New Roman" w:cs="Times New Roman"/>
          <w:i/>
          <w:sz w:val="24"/>
          <w:szCs w:val="24"/>
        </w:rPr>
        <w:t xml:space="preserve">rio de vivencias universitarias. </w:t>
      </w:r>
      <w:r>
        <w:rPr>
          <w:rFonts w:ascii="Times New Roman" w:hAnsi="Times New Roman" w:cs="Times New Roman"/>
          <w:sz w:val="24"/>
          <w:szCs w:val="24"/>
        </w:rPr>
        <w:t xml:space="preserve">Es una escala conformada por 60 ítems, con 5 opciones de respuesta tipo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dichos ítems se encuentran </w:t>
      </w:r>
      <w:r w:rsidR="00A660A9">
        <w:rPr>
          <w:rFonts w:ascii="Times New Roman" w:hAnsi="Times New Roman" w:cs="Times New Roman"/>
          <w:sz w:val="24"/>
          <w:szCs w:val="24"/>
        </w:rPr>
        <w:t>categorizados en 5 dimensiones</w:t>
      </w:r>
      <w:r>
        <w:rPr>
          <w:rFonts w:ascii="Times New Roman" w:hAnsi="Times New Roman" w:cs="Times New Roman"/>
          <w:sz w:val="24"/>
          <w:szCs w:val="24"/>
        </w:rPr>
        <w:t xml:space="preserve">: </w:t>
      </w:r>
    </w:p>
    <w:p w:rsidR="00E54A44" w:rsidRPr="0005742A" w:rsidRDefault="00E54A44" w:rsidP="0005742A">
      <w:pPr>
        <w:pStyle w:val="Prrafodelista"/>
        <w:numPr>
          <w:ilvl w:val="0"/>
          <w:numId w:val="4"/>
        </w:numPr>
        <w:spacing w:after="0" w:line="360" w:lineRule="auto"/>
        <w:jc w:val="both"/>
        <w:rPr>
          <w:rFonts w:ascii="Times New Roman" w:hAnsi="Times New Roman" w:cs="Times New Roman"/>
          <w:sz w:val="24"/>
          <w:szCs w:val="24"/>
        </w:rPr>
      </w:pPr>
      <w:r w:rsidRPr="0005742A">
        <w:rPr>
          <w:rFonts w:ascii="Times New Roman" w:hAnsi="Times New Roman" w:cs="Times New Roman"/>
          <w:i/>
          <w:sz w:val="24"/>
          <w:szCs w:val="24"/>
        </w:rPr>
        <w:t>Personal:</w:t>
      </w:r>
      <w:r w:rsidRPr="0005742A">
        <w:rPr>
          <w:rFonts w:ascii="Times New Roman" w:hAnsi="Times New Roman" w:cs="Times New Roman"/>
          <w:sz w:val="24"/>
          <w:szCs w:val="24"/>
        </w:rPr>
        <w:t xml:space="preserve"> evalúa las percepciones del estudiante en función del bie</w:t>
      </w:r>
      <w:r w:rsidR="00C92468" w:rsidRPr="0005742A">
        <w:rPr>
          <w:rFonts w:ascii="Times New Roman" w:hAnsi="Times New Roman" w:cs="Times New Roman"/>
          <w:sz w:val="24"/>
          <w:szCs w:val="24"/>
        </w:rPr>
        <w:t xml:space="preserve">nestar físico y psicológico; su </w:t>
      </w:r>
      <w:r w:rsidRPr="0005742A">
        <w:rPr>
          <w:rFonts w:ascii="Times New Roman" w:hAnsi="Times New Roman" w:cs="Times New Roman"/>
          <w:sz w:val="24"/>
          <w:szCs w:val="24"/>
        </w:rPr>
        <w:t>índice de consistencia interna es de 0.87.</w:t>
      </w:r>
    </w:p>
    <w:p w:rsidR="00E54A44" w:rsidRPr="0005742A" w:rsidRDefault="00E54A44" w:rsidP="0005742A">
      <w:pPr>
        <w:pStyle w:val="Prrafodelista"/>
        <w:numPr>
          <w:ilvl w:val="0"/>
          <w:numId w:val="4"/>
        </w:numPr>
        <w:spacing w:after="0" w:line="360" w:lineRule="auto"/>
        <w:jc w:val="both"/>
        <w:rPr>
          <w:rFonts w:ascii="Times New Roman" w:hAnsi="Times New Roman" w:cs="Times New Roman"/>
          <w:sz w:val="24"/>
          <w:szCs w:val="24"/>
        </w:rPr>
      </w:pPr>
      <w:r w:rsidRPr="0005742A">
        <w:rPr>
          <w:rFonts w:ascii="Times New Roman" w:hAnsi="Times New Roman" w:cs="Times New Roman"/>
          <w:i/>
          <w:sz w:val="24"/>
          <w:szCs w:val="24"/>
        </w:rPr>
        <w:t>Interpersonal:</w:t>
      </w:r>
      <w:r w:rsidRPr="0005742A">
        <w:rPr>
          <w:rFonts w:ascii="Times New Roman" w:hAnsi="Times New Roman" w:cs="Times New Roman"/>
          <w:sz w:val="24"/>
          <w:szCs w:val="24"/>
        </w:rPr>
        <w:t xml:space="preserve"> evalúa la relación con pares en general y relaciones significativas, así como aspectos relativos al involucramiento en actividades extracurriculares.</w:t>
      </w:r>
      <w:r w:rsidR="00A660A9" w:rsidRPr="0005742A">
        <w:rPr>
          <w:rFonts w:ascii="Times New Roman" w:hAnsi="Times New Roman" w:cs="Times New Roman"/>
          <w:sz w:val="24"/>
          <w:szCs w:val="24"/>
        </w:rPr>
        <w:t xml:space="preserve"> El </w:t>
      </w:r>
      <w:r w:rsidRPr="0005742A">
        <w:rPr>
          <w:rFonts w:ascii="Times New Roman" w:hAnsi="Times New Roman" w:cs="Times New Roman"/>
          <w:sz w:val="24"/>
          <w:szCs w:val="24"/>
        </w:rPr>
        <w:t>índice de consistencia interna es de 0.86</w:t>
      </w:r>
      <w:r w:rsidR="00A660A9" w:rsidRPr="0005742A">
        <w:rPr>
          <w:rFonts w:ascii="Times New Roman" w:hAnsi="Times New Roman" w:cs="Times New Roman"/>
          <w:sz w:val="24"/>
          <w:szCs w:val="24"/>
        </w:rPr>
        <w:t>.</w:t>
      </w:r>
    </w:p>
    <w:p w:rsidR="00E54A44" w:rsidRPr="0005742A" w:rsidRDefault="00E54A44" w:rsidP="0005742A">
      <w:pPr>
        <w:pStyle w:val="Prrafodelista"/>
        <w:numPr>
          <w:ilvl w:val="0"/>
          <w:numId w:val="4"/>
        </w:numPr>
        <w:spacing w:after="0" w:line="360" w:lineRule="auto"/>
        <w:jc w:val="both"/>
        <w:rPr>
          <w:rFonts w:ascii="Times New Roman" w:hAnsi="Times New Roman" w:cs="Times New Roman"/>
          <w:sz w:val="24"/>
          <w:szCs w:val="24"/>
        </w:rPr>
      </w:pPr>
      <w:r w:rsidRPr="0005742A">
        <w:rPr>
          <w:rFonts w:ascii="Times New Roman" w:hAnsi="Times New Roman" w:cs="Times New Roman"/>
          <w:i/>
          <w:sz w:val="24"/>
          <w:szCs w:val="24"/>
        </w:rPr>
        <w:t>Carrera</w:t>
      </w:r>
      <w:r w:rsidRPr="0005742A">
        <w:rPr>
          <w:rFonts w:ascii="Times New Roman" w:hAnsi="Times New Roman" w:cs="Times New Roman"/>
          <w:sz w:val="24"/>
          <w:szCs w:val="24"/>
        </w:rPr>
        <w:t>: E</w:t>
      </w:r>
      <w:r w:rsidR="00A660A9" w:rsidRPr="0005742A">
        <w:rPr>
          <w:rFonts w:ascii="Times New Roman" w:hAnsi="Times New Roman" w:cs="Times New Roman"/>
          <w:sz w:val="24"/>
          <w:szCs w:val="24"/>
        </w:rPr>
        <w:t>sta dimensión e</w:t>
      </w:r>
      <w:r w:rsidRPr="0005742A">
        <w:rPr>
          <w:rFonts w:ascii="Times New Roman" w:hAnsi="Times New Roman" w:cs="Times New Roman"/>
          <w:sz w:val="24"/>
          <w:szCs w:val="24"/>
        </w:rPr>
        <w:t xml:space="preserve">valúa la adaptación al pregrado, al proyecto vocacional y las perspectivas de carrera. </w:t>
      </w:r>
      <w:r w:rsidR="00A660A9" w:rsidRPr="0005742A">
        <w:rPr>
          <w:rFonts w:ascii="Times New Roman" w:hAnsi="Times New Roman" w:cs="Times New Roman"/>
          <w:sz w:val="24"/>
          <w:szCs w:val="24"/>
        </w:rPr>
        <w:t xml:space="preserve">El índice </w:t>
      </w:r>
      <w:proofErr w:type="spellStart"/>
      <w:r w:rsidRPr="0005742A">
        <w:rPr>
          <w:rFonts w:ascii="Times New Roman" w:hAnsi="Times New Roman" w:cs="Times New Roman"/>
          <w:sz w:val="24"/>
          <w:szCs w:val="24"/>
        </w:rPr>
        <w:t>alpha</w:t>
      </w:r>
      <w:proofErr w:type="spellEnd"/>
      <w:r w:rsidRPr="0005742A">
        <w:rPr>
          <w:rFonts w:ascii="Times New Roman" w:hAnsi="Times New Roman" w:cs="Times New Roman"/>
          <w:sz w:val="24"/>
          <w:szCs w:val="24"/>
        </w:rPr>
        <w:t xml:space="preserve"> de Cronbach es de 0.91</w:t>
      </w:r>
      <w:r w:rsidR="00A660A9" w:rsidRPr="0005742A">
        <w:rPr>
          <w:rFonts w:ascii="Times New Roman" w:hAnsi="Times New Roman" w:cs="Times New Roman"/>
          <w:sz w:val="24"/>
          <w:szCs w:val="24"/>
        </w:rPr>
        <w:t>.</w:t>
      </w:r>
    </w:p>
    <w:p w:rsidR="00E54A44" w:rsidRPr="0005742A" w:rsidRDefault="00E54A44" w:rsidP="0005742A">
      <w:pPr>
        <w:pStyle w:val="Prrafodelista"/>
        <w:numPr>
          <w:ilvl w:val="0"/>
          <w:numId w:val="4"/>
        </w:numPr>
        <w:spacing w:after="0" w:line="360" w:lineRule="auto"/>
        <w:jc w:val="both"/>
        <w:rPr>
          <w:rFonts w:ascii="Times New Roman" w:hAnsi="Times New Roman" w:cs="Times New Roman"/>
          <w:sz w:val="24"/>
          <w:szCs w:val="24"/>
        </w:rPr>
      </w:pPr>
      <w:r w:rsidRPr="0005742A">
        <w:rPr>
          <w:rFonts w:ascii="Times New Roman" w:hAnsi="Times New Roman" w:cs="Times New Roman"/>
          <w:i/>
          <w:sz w:val="24"/>
          <w:szCs w:val="24"/>
        </w:rPr>
        <w:t>Estudio</w:t>
      </w:r>
      <w:r w:rsidR="0029314C" w:rsidRPr="0005742A">
        <w:rPr>
          <w:rFonts w:ascii="Times New Roman" w:hAnsi="Times New Roman" w:cs="Times New Roman"/>
          <w:i/>
          <w:sz w:val="24"/>
          <w:szCs w:val="24"/>
        </w:rPr>
        <w:t>:</w:t>
      </w:r>
      <w:r w:rsidR="00373B19">
        <w:rPr>
          <w:rFonts w:ascii="Times New Roman" w:hAnsi="Times New Roman" w:cs="Times New Roman"/>
          <w:sz w:val="24"/>
          <w:szCs w:val="24"/>
        </w:rPr>
        <w:t xml:space="preserve"> Evalúa</w:t>
      </w:r>
      <w:r w:rsidR="00D424DD" w:rsidRPr="0005742A">
        <w:rPr>
          <w:rFonts w:ascii="Times New Roman" w:hAnsi="Times New Roman" w:cs="Times New Roman"/>
          <w:sz w:val="24"/>
          <w:szCs w:val="24"/>
        </w:rPr>
        <w:t xml:space="preserve"> </w:t>
      </w:r>
      <w:r w:rsidRPr="0005742A">
        <w:rPr>
          <w:rFonts w:ascii="Times New Roman" w:hAnsi="Times New Roman" w:cs="Times New Roman"/>
          <w:sz w:val="24"/>
          <w:szCs w:val="24"/>
        </w:rPr>
        <w:t xml:space="preserve">competencias de estudio, hábitos de trabajo, organización del tiempo, </w:t>
      </w:r>
      <w:r w:rsidR="00D424DD" w:rsidRPr="0005742A">
        <w:rPr>
          <w:rFonts w:ascii="Times New Roman" w:hAnsi="Times New Roman" w:cs="Times New Roman"/>
          <w:sz w:val="24"/>
          <w:szCs w:val="24"/>
        </w:rPr>
        <w:t xml:space="preserve">el </w:t>
      </w:r>
      <w:r w:rsidRPr="0005742A">
        <w:rPr>
          <w:rFonts w:ascii="Times New Roman" w:hAnsi="Times New Roman" w:cs="Times New Roman"/>
          <w:sz w:val="24"/>
          <w:szCs w:val="24"/>
        </w:rPr>
        <w:t xml:space="preserve">uso de biblioteca y de otros recursos de aprendizaje. </w:t>
      </w:r>
      <w:r w:rsidR="00D424DD" w:rsidRPr="0005742A">
        <w:rPr>
          <w:rFonts w:ascii="Times New Roman" w:hAnsi="Times New Roman" w:cs="Times New Roman"/>
          <w:sz w:val="24"/>
          <w:szCs w:val="24"/>
        </w:rPr>
        <w:t>E</w:t>
      </w:r>
      <w:r w:rsidRPr="0005742A">
        <w:rPr>
          <w:rFonts w:ascii="Times New Roman" w:hAnsi="Times New Roman" w:cs="Times New Roman"/>
          <w:sz w:val="24"/>
          <w:szCs w:val="24"/>
        </w:rPr>
        <w:t>l coeficiente de confiabilidad es de 0.82</w:t>
      </w:r>
      <w:r w:rsidR="00D424DD" w:rsidRPr="0005742A">
        <w:rPr>
          <w:rFonts w:ascii="Times New Roman" w:hAnsi="Times New Roman" w:cs="Times New Roman"/>
          <w:sz w:val="24"/>
          <w:szCs w:val="24"/>
        </w:rPr>
        <w:t>.</w:t>
      </w:r>
    </w:p>
    <w:p w:rsidR="00E54A44" w:rsidRPr="0005742A" w:rsidRDefault="00E54A44" w:rsidP="0005742A">
      <w:pPr>
        <w:pStyle w:val="Prrafodelista"/>
        <w:numPr>
          <w:ilvl w:val="0"/>
          <w:numId w:val="4"/>
        </w:numPr>
        <w:spacing w:after="0" w:line="360" w:lineRule="auto"/>
        <w:jc w:val="both"/>
        <w:rPr>
          <w:rFonts w:ascii="Times New Roman" w:hAnsi="Times New Roman" w:cs="Times New Roman"/>
          <w:sz w:val="24"/>
          <w:szCs w:val="24"/>
        </w:rPr>
      </w:pPr>
      <w:r w:rsidRPr="0005742A">
        <w:rPr>
          <w:rFonts w:ascii="Times New Roman" w:hAnsi="Times New Roman" w:cs="Times New Roman"/>
          <w:i/>
          <w:sz w:val="24"/>
          <w:szCs w:val="24"/>
        </w:rPr>
        <w:lastRenderedPageBreak/>
        <w:t>Institución</w:t>
      </w:r>
      <w:r w:rsidR="00D424DD" w:rsidRPr="0005742A">
        <w:rPr>
          <w:rFonts w:ascii="Times New Roman" w:hAnsi="Times New Roman" w:cs="Times New Roman"/>
          <w:i/>
          <w:sz w:val="24"/>
          <w:szCs w:val="24"/>
        </w:rPr>
        <w:t>:</w:t>
      </w:r>
      <w:r w:rsidR="00D424DD" w:rsidRPr="0005742A">
        <w:rPr>
          <w:rFonts w:ascii="Times New Roman" w:hAnsi="Times New Roman" w:cs="Times New Roman"/>
          <w:sz w:val="24"/>
          <w:szCs w:val="24"/>
        </w:rPr>
        <w:t xml:space="preserve"> Dimensión que mide los</w:t>
      </w:r>
      <w:r w:rsidRPr="0005742A">
        <w:rPr>
          <w:rFonts w:ascii="Times New Roman" w:hAnsi="Times New Roman" w:cs="Times New Roman"/>
          <w:sz w:val="24"/>
          <w:szCs w:val="24"/>
        </w:rPr>
        <w:t xml:space="preserve"> intereses hacia la institución, deseos de continuar los estudios, conocimiento y percepciones sobre la calidad de los servicios y estructuras existentes</w:t>
      </w:r>
      <w:r w:rsidR="00D424DD" w:rsidRPr="0005742A">
        <w:rPr>
          <w:rFonts w:ascii="Times New Roman" w:hAnsi="Times New Roman" w:cs="Times New Roman"/>
          <w:sz w:val="24"/>
          <w:szCs w:val="24"/>
        </w:rPr>
        <w:t xml:space="preserve"> de la misma</w:t>
      </w:r>
      <w:r w:rsidRPr="0005742A">
        <w:rPr>
          <w:rFonts w:ascii="Times New Roman" w:hAnsi="Times New Roman" w:cs="Times New Roman"/>
          <w:sz w:val="24"/>
          <w:szCs w:val="24"/>
        </w:rPr>
        <w:t xml:space="preserve">.  El coeficiente </w:t>
      </w:r>
      <w:proofErr w:type="spellStart"/>
      <w:r w:rsidRPr="0005742A">
        <w:rPr>
          <w:rFonts w:ascii="Times New Roman" w:hAnsi="Times New Roman" w:cs="Times New Roman"/>
          <w:sz w:val="24"/>
          <w:szCs w:val="24"/>
        </w:rPr>
        <w:t>alpha</w:t>
      </w:r>
      <w:proofErr w:type="spellEnd"/>
      <w:r w:rsidRPr="0005742A">
        <w:rPr>
          <w:rFonts w:ascii="Times New Roman" w:hAnsi="Times New Roman" w:cs="Times New Roman"/>
          <w:sz w:val="24"/>
          <w:szCs w:val="24"/>
        </w:rPr>
        <w:t xml:space="preserve"> de Cronbach es de 0.71</w:t>
      </w:r>
      <w:r w:rsidR="00D424DD" w:rsidRPr="0005742A">
        <w:rPr>
          <w:rFonts w:ascii="Times New Roman" w:hAnsi="Times New Roman" w:cs="Times New Roman"/>
          <w:sz w:val="24"/>
          <w:szCs w:val="24"/>
        </w:rPr>
        <w:t>.</w:t>
      </w:r>
    </w:p>
    <w:p w:rsidR="00E54A44" w:rsidRDefault="00E54A44" w:rsidP="00E54A44">
      <w:pPr>
        <w:spacing w:after="0" w:line="360" w:lineRule="auto"/>
        <w:jc w:val="both"/>
        <w:rPr>
          <w:rFonts w:ascii="Times New Roman" w:hAnsi="Times New Roman" w:cs="Times New Roman"/>
          <w:sz w:val="24"/>
          <w:szCs w:val="24"/>
        </w:rPr>
      </w:pPr>
    </w:p>
    <w:p w:rsidR="00E54A44" w:rsidRPr="009729A5" w:rsidRDefault="00E54A44" w:rsidP="00E54A44">
      <w:pPr>
        <w:spacing w:after="0" w:line="360" w:lineRule="auto"/>
        <w:jc w:val="both"/>
        <w:rPr>
          <w:rFonts w:ascii="Times New Roman" w:hAnsi="Times New Roman" w:cs="Times New Roman"/>
          <w:b/>
          <w:sz w:val="24"/>
          <w:szCs w:val="24"/>
        </w:rPr>
      </w:pPr>
      <w:r w:rsidRPr="009729A5">
        <w:rPr>
          <w:rFonts w:ascii="Times New Roman" w:hAnsi="Times New Roman" w:cs="Times New Roman"/>
          <w:b/>
          <w:sz w:val="24"/>
          <w:szCs w:val="24"/>
        </w:rPr>
        <w:t>Procedimiento</w:t>
      </w:r>
    </w:p>
    <w:p w:rsidR="002234AA" w:rsidRDefault="00E54A44" w:rsidP="00E54A44">
      <w:pPr>
        <w:spacing w:after="0" w:line="360" w:lineRule="auto"/>
        <w:jc w:val="both"/>
        <w:rPr>
          <w:rFonts w:ascii="Times New Roman" w:hAnsi="Times New Roman" w:cs="Times New Roman"/>
          <w:sz w:val="24"/>
          <w:szCs w:val="24"/>
        </w:rPr>
      </w:pPr>
      <w:r w:rsidRPr="00BF124C">
        <w:rPr>
          <w:rFonts w:ascii="Times New Roman" w:hAnsi="Times New Roman" w:cs="Times New Roman"/>
          <w:sz w:val="24"/>
          <w:szCs w:val="24"/>
        </w:rPr>
        <w:t>Primeramente se llevó a cabo</w:t>
      </w:r>
      <w:r>
        <w:rPr>
          <w:rFonts w:ascii="Times New Roman" w:hAnsi="Times New Roman" w:cs="Times New Roman"/>
          <w:sz w:val="24"/>
          <w:szCs w:val="24"/>
        </w:rPr>
        <w:t xml:space="preserve"> la determinación del tipo de muestreo, optando por el no probabilístico intencional, se decidió elegir dos muestras: estudiantes de nuevo ingreso que cursan el primer semestre y estudiantes próximos a concluir la formación profesional, ubicados en séptimo semestre.</w:t>
      </w:r>
      <w:r w:rsidRPr="00BF124C">
        <w:rPr>
          <w:rFonts w:ascii="Times New Roman" w:hAnsi="Times New Roman" w:cs="Times New Roman"/>
          <w:sz w:val="24"/>
          <w:szCs w:val="24"/>
        </w:rPr>
        <w:t xml:space="preserve">  </w:t>
      </w:r>
      <w:r w:rsidR="00BE0958">
        <w:rPr>
          <w:rFonts w:ascii="Times New Roman" w:hAnsi="Times New Roman" w:cs="Times New Roman"/>
          <w:sz w:val="24"/>
          <w:szCs w:val="24"/>
        </w:rPr>
        <w:t>Lo anterior para medir los procesos adaptativos</w:t>
      </w:r>
      <w:r w:rsidR="009B2A2F">
        <w:rPr>
          <w:rFonts w:ascii="Times New Roman" w:hAnsi="Times New Roman" w:cs="Times New Roman"/>
          <w:sz w:val="24"/>
          <w:szCs w:val="24"/>
        </w:rPr>
        <w:t xml:space="preserve"> al ingreso a la universidad y e</w:t>
      </w:r>
      <w:r w:rsidR="002234AA">
        <w:rPr>
          <w:rFonts w:ascii="Times New Roman" w:hAnsi="Times New Roman" w:cs="Times New Roman"/>
          <w:sz w:val="24"/>
          <w:szCs w:val="24"/>
        </w:rPr>
        <w:t>n un período cercano al egreso.</w:t>
      </w:r>
    </w:p>
    <w:p w:rsidR="00E54A44" w:rsidRDefault="002234AA"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E54A44" w:rsidRPr="00BF124C">
        <w:rPr>
          <w:rFonts w:ascii="Times New Roman" w:hAnsi="Times New Roman" w:cs="Times New Roman"/>
          <w:sz w:val="24"/>
          <w:szCs w:val="24"/>
        </w:rPr>
        <w:t xml:space="preserve">os instrumentos </w:t>
      </w:r>
      <w:r>
        <w:rPr>
          <w:rFonts w:ascii="Times New Roman" w:hAnsi="Times New Roman" w:cs="Times New Roman"/>
          <w:sz w:val="24"/>
          <w:szCs w:val="24"/>
        </w:rPr>
        <w:t>fueron aplicados</w:t>
      </w:r>
      <w:r w:rsidR="00BE0958">
        <w:rPr>
          <w:rFonts w:ascii="Times New Roman" w:hAnsi="Times New Roman" w:cs="Times New Roman"/>
          <w:sz w:val="24"/>
          <w:szCs w:val="24"/>
        </w:rPr>
        <w:t xml:space="preserve"> de manera colectiva en los espacios educativos</w:t>
      </w:r>
      <w:r w:rsidR="00E54A44" w:rsidRPr="00BF124C">
        <w:rPr>
          <w:rFonts w:ascii="Times New Roman" w:hAnsi="Times New Roman" w:cs="Times New Roman"/>
          <w:sz w:val="24"/>
          <w:szCs w:val="24"/>
        </w:rPr>
        <w:t xml:space="preserve">; posteriormente </w:t>
      </w:r>
      <w:r>
        <w:rPr>
          <w:rFonts w:ascii="Times New Roman" w:hAnsi="Times New Roman" w:cs="Times New Roman"/>
          <w:sz w:val="24"/>
          <w:szCs w:val="24"/>
        </w:rPr>
        <w:t xml:space="preserve">se realizó </w:t>
      </w:r>
      <w:r w:rsidR="00E54A44" w:rsidRPr="00BF124C">
        <w:rPr>
          <w:rFonts w:ascii="Times New Roman" w:hAnsi="Times New Roman" w:cs="Times New Roman"/>
          <w:sz w:val="24"/>
          <w:szCs w:val="24"/>
        </w:rPr>
        <w:t>el análisis de los datos, utilizando la estadística descriptiva,  p</w:t>
      </w:r>
      <w:r w:rsidR="009B2A2F">
        <w:rPr>
          <w:rFonts w:ascii="Times New Roman" w:hAnsi="Times New Roman" w:cs="Times New Roman"/>
          <w:sz w:val="24"/>
          <w:szCs w:val="24"/>
        </w:rPr>
        <w:t xml:space="preserve">rueba t de </w:t>
      </w:r>
      <w:proofErr w:type="spellStart"/>
      <w:r w:rsidR="009B2A2F">
        <w:rPr>
          <w:rFonts w:ascii="Times New Roman" w:hAnsi="Times New Roman" w:cs="Times New Roman"/>
          <w:sz w:val="24"/>
          <w:szCs w:val="24"/>
        </w:rPr>
        <w:t>Student</w:t>
      </w:r>
      <w:proofErr w:type="spellEnd"/>
      <w:r w:rsidR="009B2A2F">
        <w:rPr>
          <w:rFonts w:ascii="Times New Roman" w:hAnsi="Times New Roman" w:cs="Times New Roman"/>
          <w:sz w:val="24"/>
          <w:szCs w:val="24"/>
        </w:rPr>
        <w:t xml:space="preserve">, </w:t>
      </w:r>
      <w:proofErr w:type="spellStart"/>
      <w:r w:rsidR="009B2A2F">
        <w:rPr>
          <w:rFonts w:ascii="Times New Roman" w:hAnsi="Times New Roman" w:cs="Times New Roman"/>
          <w:sz w:val="24"/>
          <w:szCs w:val="24"/>
        </w:rPr>
        <w:t>Anova</w:t>
      </w:r>
      <w:proofErr w:type="spellEnd"/>
      <w:r w:rsidR="009B2A2F">
        <w:rPr>
          <w:rFonts w:ascii="Times New Roman" w:hAnsi="Times New Roman" w:cs="Times New Roman"/>
          <w:sz w:val="24"/>
          <w:szCs w:val="24"/>
        </w:rPr>
        <w:t xml:space="preserve"> de un </w:t>
      </w:r>
      <w:r w:rsidR="00E54A44" w:rsidRPr="00BF124C">
        <w:rPr>
          <w:rFonts w:ascii="Times New Roman" w:hAnsi="Times New Roman" w:cs="Times New Roman"/>
          <w:sz w:val="24"/>
          <w:szCs w:val="24"/>
        </w:rPr>
        <w:t>factor y Coefic</w:t>
      </w:r>
      <w:r w:rsidR="00E54A44">
        <w:rPr>
          <w:rFonts w:ascii="Times New Roman" w:hAnsi="Times New Roman" w:cs="Times New Roman"/>
          <w:sz w:val="24"/>
          <w:szCs w:val="24"/>
        </w:rPr>
        <w:t>iente de correlación de Pearson.</w:t>
      </w:r>
    </w:p>
    <w:p w:rsidR="00BE0958" w:rsidRDefault="00BE0958" w:rsidP="00E54A44">
      <w:pPr>
        <w:spacing w:after="0" w:line="360" w:lineRule="auto"/>
        <w:jc w:val="both"/>
        <w:rPr>
          <w:rFonts w:ascii="Times New Roman" w:hAnsi="Times New Roman" w:cs="Times New Roman"/>
          <w:sz w:val="24"/>
          <w:szCs w:val="24"/>
        </w:rPr>
      </w:pPr>
    </w:p>
    <w:p w:rsidR="00E54A44" w:rsidRPr="009729A5" w:rsidRDefault="00E54A44" w:rsidP="009729A5">
      <w:pPr>
        <w:spacing w:after="0" w:line="360" w:lineRule="auto"/>
        <w:rPr>
          <w:rFonts w:ascii="Calibri" w:eastAsia="Times New Roman" w:hAnsi="Calibri" w:cs="Calibri"/>
          <w:b/>
          <w:color w:val="000000"/>
          <w:sz w:val="28"/>
          <w:szCs w:val="28"/>
          <w:lang w:val="es-ES_tradnl" w:eastAsia="es-MX"/>
        </w:rPr>
      </w:pPr>
      <w:r w:rsidRPr="009729A5">
        <w:rPr>
          <w:rFonts w:ascii="Calibri" w:eastAsia="Times New Roman" w:hAnsi="Calibri" w:cs="Calibri"/>
          <w:b/>
          <w:color w:val="000000"/>
          <w:sz w:val="28"/>
          <w:szCs w:val="28"/>
          <w:lang w:val="es-ES_tradnl" w:eastAsia="es-MX"/>
        </w:rPr>
        <w:t>Resultados</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Primeramente se presentan los análisis descriptivos de las variables de estudio, posteriormente se muestran las correlaciones</w:t>
      </w:r>
      <w:r w:rsidR="00E35131">
        <w:rPr>
          <w:rFonts w:ascii="Times New Roman" w:hAnsi="Times New Roman" w:cs="Times New Roman"/>
          <w:sz w:val="24"/>
          <w:szCs w:val="24"/>
        </w:rPr>
        <w:t xml:space="preserve"> entre éstas, </w:t>
      </w:r>
      <w:r>
        <w:rPr>
          <w:rFonts w:ascii="Times New Roman" w:hAnsi="Times New Roman" w:cs="Times New Roman"/>
          <w:sz w:val="24"/>
          <w:szCs w:val="24"/>
        </w:rPr>
        <w:t xml:space="preserve"> y finalmente e</w:t>
      </w:r>
      <w:r w:rsidR="00E35131">
        <w:rPr>
          <w:rFonts w:ascii="Times New Roman" w:hAnsi="Times New Roman" w:cs="Times New Roman"/>
          <w:sz w:val="24"/>
          <w:szCs w:val="24"/>
        </w:rPr>
        <w:t xml:space="preserve">l análisis comparativo con base </w:t>
      </w:r>
      <w:r>
        <w:rPr>
          <w:rFonts w:ascii="Times New Roman" w:hAnsi="Times New Roman" w:cs="Times New Roman"/>
          <w:sz w:val="24"/>
          <w:szCs w:val="24"/>
        </w:rPr>
        <w:t>en variables contextuales.</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descriptivo arrojó que, en relación a la adaptación a la vida universitaria (tabla 1), se observan deficiencias principalmente en lo que concierne a la institución principalmente, y a elementos personales; es decir,  predominan los niveles bajos en estas categorías. Las áreas de mayor adaptación son primeramente la vocacional o de la carrera, seguida de la interpersonal. En el caso de estudio, predomina una adaptación media. Llama la atención que en ninguna de las categorías, hay presencia de estudiantes que perciben una adaptación alta. </w:t>
      </w: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089"/>
        <w:gridCol w:w="45"/>
        <w:gridCol w:w="1455"/>
        <w:gridCol w:w="104"/>
        <w:gridCol w:w="1134"/>
        <w:gridCol w:w="1276"/>
        <w:gridCol w:w="142"/>
        <w:gridCol w:w="1417"/>
      </w:tblGrid>
      <w:tr w:rsidR="00E54A44" w:rsidTr="00B556B8">
        <w:tc>
          <w:tcPr>
            <w:tcW w:w="8505" w:type="dxa"/>
            <w:gridSpan w:val="9"/>
            <w:tcBorders>
              <w:bottom w:val="single" w:sz="4" w:space="0" w:color="auto"/>
            </w:tcBorders>
          </w:tcPr>
          <w:p w:rsidR="00E54A44" w:rsidRPr="009729A5" w:rsidRDefault="00E54A44" w:rsidP="009729A5">
            <w:pPr>
              <w:jc w:val="center"/>
              <w:rPr>
                <w:rFonts w:ascii="Times New Roman" w:hAnsi="Times New Roman" w:cs="Times New Roman"/>
                <w:sz w:val="24"/>
                <w:szCs w:val="24"/>
              </w:rPr>
            </w:pPr>
            <w:r w:rsidRPr="009729A5">
              <w:rPr>
                <w:rFonts w:ascii="Times New Roman" w:hAnsi="Times New Roman" w:cs="Times New Roman"/>
                <w:b/>
                <w:sz w:val="24"/>
                <w:szCs w:val="24"/>
              </w:rPr>
              <w:lastRenderedPageBreak/>
              <w:t>Tabla 1.</w:t>
            </w:r>
            <w:r w:rsidR="009729A5" w:rsidRPr="009729A5">
              <w:rPr>
                <w:rFonts w:ascii="Times New Roman" w:hAnsi="Times New Roman" w:cs="Times New Roman"/>
                <w:sz w:val="24"/>
                <w:szCs w:val="24"/>
              </w:rPr>
              <w:t xml:space="preserve"> </w:t>
            </w:r>
            <w:r w:rsidRPr="009729A5">
              <w:rPr>
                <w:rFonts w:ascii="Times New Roman" w:hAnsi="Times New Roman" w:cs="Times New Roman"/>
                <w:sz w:val="24"/>
                <w:szCs w:val="24"/>
              </w:rPr>
              <w:t>Distribución por niveles de la adaptación a la vida universitaria</w:t>
            </w:r>
          </w:p>
        </w:tc>
      </w:tr>
      <w:tr w:rsidR="00E54A44" w:rsidTr="00B556B8">
        <w:tc>
          <w:tcPr>
            <w:tcW w:w="1843" w:type="dxa"/>
            <w:tcBorders>
              <w:top w:val="single" w:sz="4" w:space="0" w:color="auto"/>
              <w:bottom w:val="single" w:sz="4" w:space="0" w:color="auto"/>
            </w:tcBorders>
          </w:tcPr>
          <w:p w:rsidR="00E54A44" w:rsidRPr="001C07D2" w:rsidRDefault="00E54A44" w:rsidP="00B556B8">
            <w:pPr>
              <w:spacing w:line="360" w:lineRule="auto"/>
              <w:jc w:val="both"/>
              <w:rPr>
                <w:rFonts w:ascii="Times New Roman" w:hAnsi="Times New Roman" w:cs="Times New Roman"/>
                <w:b/>
                <w:sz w:val="24"/>
                <w:szCs w:val="24"/>
              </w:rPr>
            </w:pPr>
          </w:p>
        </w:tc>
        <w:tc>
          <w:tcPr>
            <w:tcW w:w="1134" w:type="dxa"/>
            <w:gridSpan w:val="2"/>
            <w:tcBorders>
              <w:top w:val="single" w:sz="4" w:space="0" w:color="auto"/>
              <w:bottom w:val="single" w:sz="4" w:space="0" w:color="auto"/>
            </w:tcBorders>
          </w:tcPr>
          <w:p w:rsidR="00E54A44" w:rsidRPr="001E3E15" w:rsidRDefault="00E54A44" w:rsidP="00B556B8">
            <w:pPr>
              <w:spacing w:line="360" w:lineRule="auto"/>
              <w:jc w:val="center"/>
              <w:rPr>
                <w:rFonts w:ascii="Times New Roman" w:hAnsi="Times New Roman" w:cs="Times New Roman"/>
                <w:b/>
                <w:sz w:val="20"/>
                <w:szCs w:val="24"/>
              </w:rPr>
            </w:pPr>
            <w:r w:rsidRPr="001E3E15">
              <w:rPr>
                <w:rFonts w:ascii="Times New Roman" w:hAnsi="Times New Roman" w:cs="Times New Roman"/>
                <w:b/>
                <w:sz w:val="20"/>
                <w:szCs w:val="24"/>
              </w:rPr>
              <w:t>Personal</w:t>
            </w:r>
          </w:p>
        </w:tc>
        <w:tc>
          <w:tcPr>
            <w:tcW w:w="1559" w:type="dxa"/>
            <w:gridSpan w:val="2"/>
            <w:tcBorders>
              <w:top w:val="single" w:sz="4" w:space="0" w:color="auto"/>
              <w:bottom w:val="single" w:sz="4" w:space="0" w:color="auto"/>
            </w:tcBorders>
          </w:tcPr>
          <w:p w:rsidR="00E54A44" w:rsidRPr="001E3E15" w:rsidRDefault="00E54A44" w:rsidP="00B556B8">
            <w:pPr>
              <w:spacing w:line="360" w:lineRule="auto"/>
              <w:jc w:val="center"/>
              <w:rPr>
                <w:rFonts w:ascii="Times New Roman" w:hAnsi="Times New Roman" w:cs="Times New Roman"/>
                <w:b/>
                <w:sz w:val="20"/>
                <w:szCs w:val="24"/>
              </w:rPr>
            </w:pPr>
            <w:r w:rsidRPr="001E3E15">
              <w:rPr>
                <w:rFonts w:ascii="Times New Roman" w:hAnsi="Times New Roman" w:cs="Times New Roman"/>
                <w:b/>
                <w:sz w:val="20"/>
                <w:szCs w:val="24"/>
              </w:rPr>
              <w:t>Interpersonal</w:t>
            </w:r>
          </w:p>
        </w:tc>
        <w:tc>
          <w:tcPr>
            <w:tcW w:w="1134" w:type="dxa"/>
            <w:tcBorders>
              <w:top w:val="single" w:sz="4" w:space="0" w:color="auto"/>
              <w:bottom w:val="single" w:sz="4" w:space="0" w:color="auto"/>
            </w:tcBorders>
          </w:tcPr>
          <w:p w:rsidR="00E54A44" w:rsidRPr="001E3E15" w:rsidRDefault="00E54A44" w:rsidP="00B556B8">
            <w:pPr>
              <w:spacing w:line="360" w:lineRule="auto"/>
              <w:jc w:val="center"/>
              <w:rPr>
                <w:rFonts w:ascii="Times New Roman" w:hAnsi="Times New Roman" w:cs="Times New Roman"/>
                <w:b/>
                <w:sz w:val="20"/>
                <w:szCs w:val="24"/>
              </w:rPr>
            </w:pPr>
            <w:r w:rsidRPr="001E3E15">
              <w:rPr>
                <w:rFonts w:ascii="Times New Roman" w:hAnsi="Times New Roman" w:cs="Times New Roman"/>
                <w:b/>
                <w:sz w:val="20"/>
                <w:szCs w:val="24"/>
              </w:rPr>
              <w:t>Carrera</w:t>
            </w:r>
          </w:p>
        </w:tc>
        <w:tc>
          <w:tcPr>
            <w:tcW w:w="1276" w:type="dxa"/>
            <w:tcBorders>
              <w:top w:val="single" w:sz="4" w:space="0" w:color="auto"/>
              <w:bottom w:val="single" w:sz="4" w:space="0" w:color="auto"/>
            </w:tcBorders>
          </w:tcPr>
          <w:p w:rsidR="00E54A44" w:rsidRPr="001E3E15" w:rsidRDefault="00E54A44" w:rsidP="00B556B8">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     </w:t>
            </w:r>
            <w:r w:rsidRPr="001E3E15">
              <w:rPr>
                <w:rFonts w:ascii="Times New Roman" w:hAnsi="Times New Roman" w:cs="Times New Roman"/>
                <w:b/>
                <w:sz w:val="20"/>
                <w:szCs w:val="24"/>
              </w:rPr>
              <w:t>Estudio</w:t>
            </w:r>
          </w:p>
        </w:tc>
        <w:tc>
          <w:tcPr>
            <w:tcW w:w="1559" w:type="dxa"/>
            <w:gridSpan w:val="2"/>
            <w:tcBorders>
              <w:top w:val="single" w:sz="4" w:space="0" w:color="auto"/>
              <w:bottom w:val="single" w:sz="4" w:space="0" w:color="auto"/>
            </w:tcBorders>
          </w:tcPr>
          <w:p w:rsidR="00E54A44" w:rsidRPr="001E3E15" w:rsidRDefault="00E54A44" w:rsidP="00B556B8">
            <w:pPr>
              <w:spacing w:line="360" w:lineRule="auto"/>
              <w:jc w:val="center"/>
              <w:rPr>
                <w:rFonts w:ascii="Times New Roman" w:hAnsi="Times New Roman" w:cs="Times New Roman"/>
                <w:b/>
                <w:sz w:val="20"/>
                <w:szCs w:val="24"/>
              </w:rPr>
            </w:pPr>
            <w:r w:rsidRPr="001E3E15">
              <w:rPr>
                <w:rFonts w:ascii="Times New Roman" w:hAnsi="Times New Roman" w:cs="Times New Roman"/>
                <w:b/>
                <w:sz w:val="20"/>
                <w:szCs w:val="24"/>
              </w:rPr>
              <w:t>Institución</w:t>
            </w:r>
          </w:p>
        </w:tc>
      </w:tr>
      <w:tr w:rsidR="00E54A44" w:rsidTr="00B556B8">
        <w:tc>
          <w:tcPr>
            <w:tcW w:w="1843" w:type="dxa"/>
            <w:tcBorders>
              <w:top w:val="single" w:sz="4" w:space="0" w:color="auto"/>
            </w:tcBorders>
          </w:tcPr>
          <w:p w:rsidR="00E54A44" w:rsidRPr="001C07D2" w:rsidRDefault="00E54A44" w:rsidP="00B556B8">
            <w:pPr>
              <w:spacing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 </w:t>
            </w:r>
            <w:r w:rsidRPr="001C07D2">
              <w:rPr>
                <w:rFonts w:ascii="Times New Roman" w:hAnsi="Times New Roman" w:cs="Times New Roman"/>
                <w:b/>
                <w:sz w:val="20"/>
                <w:szCs w:val="24"/>
              </w:rPr>
              <w:t>Desadaptado</w:t>
            </w:r>
          </w:p>
        </w:tc>
        <w:tc>
          <w:tcPr>
            <w:tcW w:w="1134" w:type="dxa"/>
            <w:gridSpan w:val="2"/>
            <w:tcBorders>
              <w:top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sidRPr="006063FF">
              <w:rPr>
                <w:rFonts w:ascii="Times New Roman" w:hAnsi="Times New Roman" w:cs="Times New Roman"/>
                <w:szCs w:val="24"/>
              </w:rPr>
              <w:t>1.6</w:t>
            </w:r>
            <w:r>
              <w:rPr>
                <w:rFonts w:ascii="Times New Roman" w:hAnsi="Times New Roman" w:cs="Times New Roman"/>
                <w:szCs w:val="24"/>
              </w:rPr>
              <w:t>%</w:t>
            </w:r>
          </w:p>
        </w:tc>
        <w:tc>
          <w:tcPr>
            <w:tcW w:w="1455" w:type="dxa"/>
            <w:tcBorders>
              <w:top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238" w:type="dxa"/>
            <w:gridSpan w:val="2"/>
            <w:tcBorders>
              <w:top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418" w:type="dxa"/>
            <w:gridSpan w:val="2"/>
            <w:tcBorders>
              <w:top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417" w:type="dxa"/>
            <w:tcBorders>
              <w:top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 xml:space="preserve">  2.6%</w:t>
            </w:r>
          </w:p>
        </w:tc>
      </w:tr>
      <w:tr w:rsidR="00E54A44" w:rsidTr="00B556B8">
        <w:tc>
          <w:tcPr>
            <w:tcW w:w="1843" w:type="dxa"/>
          </w:tcPr>
          <w:p w:rsidR="00E54A44" w:rsidRPr="001C07D2" w:rsidRDefault="00E54A44" w:rsidP="00B556B8">
            <w:pPr>
              <w:spacing w:line="360" w:lineRule="auto"/>
              <w:jc w:val="both"/>
              <w:rPr>
                <w:rFonts w:ascii="Times New Roman" w:hAnsi="Times New Roman" w:cs="Times New Roman"/>
                <w:b/>
                <w:sz w:val="20"/>
                <w:szCs w:val="24"/>
              </w:rPr>
            </w:pPr>
            <w:r w:rsidRPr="001C07D2">
              <w:rPr>
                <w:rFonts w:ascii="Times New Roman" w:hAnsi="Times New Roman" w:cs="Times New Roman"/>
                <w:b/>
                <w:sz w:val="20"/>
                <w:szCs w:val="24"/>
              </w:rPr>
              <w:t>Adaptación baja</w:t>
            </w:r>
          </w:p>
        </w:tc>
        <w:tc>
          <w:tcPr>
            <w:tcW w:w="1089" w:type="dxa"/>
          </w:tcPr>
          <w:p w:rsidR="00E54A44" w:rsidRPr="006063FF" w:rsidRDefault="00E54A44" w:rsidP="00B556B8">
            <w:pPr>
              <w:spacing w:line="360" w:lineRule="auto"/>
              <w:jc w:val="center"/>
              <w:rPr>
                <w:rFonts w:ascii="Times New Roman" w:hAnsi="Times New Roman" w:cs="Times New Roman"/>
                <w:szCs w:val="24"/>
              </w:rPr>
            </w:pPr>
            <w:r w:rsidRPr="006063FF">
              <w:rPr>
                <w:rFonts w:ascii="Times New Roman" w:hAnsi="Times New Roman" w:cs="Times New Roman"/>
                <w:szCs w:val="24"/>
              </w:rPr>
              <w:t>64</w:t>
            </w:r>
            <w:r>
              <w:rPr>
                <w:rFonts w:ascii="Times New Roman" w:hAnsi="Times New Roman" w:cs="Times New Roman"/>
                <w:szCs w:val="24"/>
              </w:rPr>
              <w:t>.0%</w:t>
            </w:r>
          </w:p>
        </w:tc>
        <w:tc>
          <w:tcPr>
            <w:tcW w:w="1500"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 xml:space="preserve">   17.7%</w:t>
            </w:r>
          </w:p>
        </w:tc>
        <w:tc>
          <w:tcPr>
            <w:tcW w:w="1238"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 xml:space="preserve">   7.3%</w:t>
            </w:r>
          </w:p>
        </w:tc>
        <w:tc>
          <w:tcPr>
            <w:tcW w:w="1418"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23.9%</w:t>
            </w:r>
          </w:p>
        </w:tc>
        <w:tc>
          <w:tcPr>
            <w:tcW w:w="1417" w:type="dxa"/>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97.4%</w:t>
            </w:r>
          </w:p>
        </w:tc>
      </w:tr>
      <w:tr w:rsidR="00E54A44" w:rsidTr="00B556B8">
        <w:tc>
          <w:tcPr>
            <w:tcW w:w="1843" w:type="dxa"/>
          </w:tcPr>
          <w:p w:rsidR="00E54A44" w:rsidRPr="001C07D2" w:rsidRDefault="00E54A44" w:rsidP="00B556B8">
            <w:pPr>
              <w:spacing w:line="360" w:lineRule="auto"/>
              <w:jc w:val="both"/>
              <w:rPr>
                <w:rFonts w:ascii="Times New Roman" w:hAnsi="Times New Roman" w:cs="Times New Roman"/>
                <w:b/>
                <w:sz w:val="20"/>
                <w:szCs w:val="24"/>
              </w:rPr>
            </w:pPr>
            <w:r w:rsidRPr="001C07D2">
              <w:rPr>
                <w:rFonts w:ascii="Times New Roman" w:hAnsi="Times New Roman" w:cs="Times New Roman"/>
                <w:b/>
                <w:sz w:val="20"/>
                <w:szCs w:val="24"/>
              </w:rPr>
              <w:t>Adaptación media</w:t>
            </w:r>
          </w:p>
        </w:tc>
        <w:tc>
          <w:tcPr>
            <w:tcW w:w="1089" w:type="dxa"/>
          </w:tcPr>
          <w:p w:rsidR="00E54A44" w:rsidRPr="006063FF" w:rsidRDefault="00E54A44" w:rsidP="00B556B8">
            <w:pPr>
              <w:spacing w:line="360" w:lineRule="auto"/>
              <w:jc w:val="center"/>
              <w:rPr>
                <w:rFonts w:ascii="Times New Roman" w:hAnsi="Times New Roman" w:cs="Times New Roman"/>
                <w:szCs w:val="24"/>
              </w:rPr>
            </w:pPr>
            <w:r w:rsidRPr="006063FF">
              <w:rPr>
                <w:rFonts w:ascii="Times New Roman" w:hAnsi="Times New Roman" w:cs="Times New Roman"/>
                <w:szCs w:val="24"/>
              </w:rPr>
              <w:t>34.4</w:t>
            </w:r>
            <w:r>
              <w:rPr>
                <w:rFonts w:ascii="Times New Roman" w:hAnsi="Times New Roman" w:cs="Times New Roman"/>
                <w:szCs w:val="24"/>
              </w:rPr>
              <w:t>%</w:t>
            </w:r>
          </w:p>
        </w:tc>
        <w:tc>
          <w:tcPr>
            <w:tcW w:w="1500"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 xml:space="preserve">  82.3%</w:t>
            </w:r>
          </w:p>
        </w:tc>
        <w:tc>
          <w:tcPr>
            <w:tcW w:w="1238"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92.7%</w:t>
            </w:r>
          </w:p>
        </w:tc>
        <w:tc>
          <w:tcPr>
            <w:tcW w:w="1418" w:type="dxa"/>
            <w:gridSpan w:val="2"/>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76.1%</w:t>
            </w:r>
          </w:p>
        </w:tc>
        <w:tc>
          <w:tcPr>
            <w:tcW w:w="1417" w:type="dxa"/>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r>
      <w:tr w:rsidR="00E54A44" w:rsidTr="00B556B8">
        <w:tc>
          <w:tcPr>
            <w:tcW w:w="1843" w:type="dxa"/>
            <w:tcBorders>
              <w:bottom w:val="single" w:sz="4" w:space="0" w:color="auto"/>
            </w:tcBorders>
          </w:tcPr>
          <w:p w:rsidR="00E54A44" w:rsidRPr="001C07D2" w:rsidRDefault="00E54A44" w:rsidP="00B556B8">
            <w:pPr>
              <w:spacing w:line="360" w:lineRule="auto"/>
              <w:jc w:val="both"/>
              <w:rPr>
                <w:rFonts w:ascii="Times New Roman" w:hAnsi="Times New Roman" w:cs="Times New Roman"/>
                <w:b/>
                <w:sz w:val="20"/>
                <w:szCs w:val="24"/>
              </w:rPr>
            </w:pPr>
            <w:r w:rsidRPr="001C07D2">
              <w:rPr>
                <w:rFonts w:ascii="Times New Roman" w:hAnsi="Times New Roman" w:cs="Times New Roman"/>
                <w:b/>
                <w:sz w:val="20"/>
                <w:szCs w:val="24"/>
              </w:rPr>
              <w:t>Adaptación alta</w:t>
            </w:r>
          </w:p>
        </w:tc>
        <w:tc>
          <w:tcPr>
            <w:tcW w:w="1089" w:type="dxa"/>
            <w:tcBorders>
              <w:bottom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500" w:type="dxa"/>
            <w:gridSpan w:val="2"/>
            <w:tcBorders>
              <w:bottom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238" w:type="dxa"/>
            <w:gridSpan w:val="2"/>
            <w:tcBorders>
              <w:bottom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418" w:type="dxa"/>
            <w:gridSpan w:val="2"/>
            <w:tcBorders>
              <w:bottom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c>
          <w:tcPr>
            <w:tcW w:w="1417" w:type="dxa"/>
            <w:tcBorders>
              <w:bottom w:val="single" w:sz="4" w:space="0" w:color="auto"/>
            </w:tcBorders>
          </w:tcPr>
          <w:p w:rsidR="00E54A44" w:rsidRPr="006063FF" w:rsidRDefault="00E54A44" w:rsidP="00B556B8">
            <w:pPr>
              <w:spacing w:line="360" w:lineRule="auto"/>
              <w:jc w:val="center"/>
              <w:rPr>
                <w:rFonts w:ascii="Times New Roman" w:hAnsi="Times New Roman" w:cs="Times New Roman"/>
                <w:szCs w:val="24"/>
              </w:rPr>
            </w:pPr>
            <w:r>
              <w:rPr>
                <w:rFonts w:ascii="Times New Roman" w:hAnsi="Times New Roman" w:cs="Times New Roman"/>
                <w:szCs w:val="24"/>
              </w:rPr>
              <w:t>-</w:t>
            </w:r>
          </w:p>
        </w:tc>
      </w:tr>
    </w:tbl>
    <w:p w:rsidR="009729A5" w:rsidRDefault="009729A5"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torno a la procrastinación académica,  se encontró que predomina el nivel de medio bajo a bajo en el caso de la autorregulación académica; sin embargo, en la postergación de actividades, la distribución es más uniforme, aunque hay un li</w:t>
      </w:r>
      <w:r w:rsidR="00226972">
        <w:rPr>
          <w:rFonts w:ascii="Times New Roman" w:hAnsi="Times New Roman" w:cs="Times New Roman"/>
          <w:sz w:val="24"/>
          <w:szCs w:val="24"/>
        </w:rPr>
        <w:t xml:space="preserve">gero predominio del nivel alto, </w:t>
      </w:r>
      <w:r>
        <w:rPr>
          <w:rFonts w:ascii="Times New Roman" w:hAnsi="Times New Roman" w:cs="Times New Roman"/>
          <w:sz w:val="24"/>
          <w:szCs w:val="24"/>
        </w:rPr>
        <w:t>lo que significa que los estudiantes se perciben con dificultades en los mecanismo</w:t>
      </w:r>
      <w:r w:rsidR="009E75B1">
        <w:rPr>
          <w:rFonts w:ascii="Times New Roman" w:hAnsi="Times New Roman" w:cs="Times New Roman"/>
          <w:sz w:val="24"/>
          <w:szCs w:val="24"/>
        </w:rPr>
        <w:t xml:space="preserve">s de regulación, que los lleva a posponer el cumplimiento de tareas. </w:t>
      </w:r>
    </w:p>
    <w:p w:rsidR="009C5739" w:rsidRDefault="009C5739" w:rsidP="00E54A44">
      <w:pPr>
        <w:spacing w:after="0" w:line="360" w:lineRule="auto"/>
        <w:jc w:val="both"/>
        <w:rPr>
          <w:rFonts w:ascii="Times New Roman" w:hAnsi="Times New Roman" w:cs="Times New Roman"/>
          <w:sz w:val="24"/>
          <w:szCs w:val="24"/>
        </w:rPr>
      </w:pP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693"/>
        <w:gridCol w:w="2552"/>
      </w:tblGrid>
      <w:tr w:rsidR="00E54A44" w:rsidTr="009E75B1">
        <w:tc>
          <w:tcPr>
            <w:tcW w:w="7229" w:type="dxa"/>
            <w:gridSpan w:val="3"/>
            <w:tcBorders>
              <w:bottom w:val="single" w:sz="4" w:space="0" w:color="auto"/>
            </w:tcBorders>
          </w:tcPr>
          <w:p w:rsidR="00E54A44" w:rsidRDefault="00E54A44" w:rsidP="009729A5">
            <w:pPr>
              <w:ind w:left="34" w:hanging="176"/>
              <w:jc w:val="center"/>
              <w:rPr>
                <w:rFonts w:ascii="Times New Roman" w:hAnsi="Times New Roman" w:cs="Times New Roman"/>
                <w:sz w:val="24"/>
                <w:szCs w:val="24"/>
              </w:rPr>
            </w:pPr>
            <w:r w:rsidRPr="009729A5">
              <w:rPr>
                <w:rFonts w:ascii="Times New Roman" w:hAnsi="Times New Roman" w:cs="Times New Roman"/>
                <w:b/>
                <w:sz w:val="24"/>
                <w:szCs w:val="24"/>
              </w:rPr>
              <w:t xml:space="preserve">Tabla 2.  </w:t>
            </w:r>
            <w:r w:rsidRPr="009729A5">
              <w:rPr>
                <w:rFonts w:ascii="Times New Roman" w:hAnsi="Times New Roman" w:cs="Times New Roman"/>
                <w:sz w:val="24"/>
                <w:szCs w:val="24"/>
              </w:rPr>
              <w:t>Distribución por niveles de procrastinación académica</w:t>
            </w:r>
          </w:p>
        </w:tc>
      </w:tr>
      <w:tr w:rsidR="00E54A44" w:rsidRPr="00672701" w:rsidTr="009E75B1">
        <w:tc>
          <w:tcPr>
            <w:tcW w:w="1984" w:type="dxa"/>
            <w:tcBorders>
              <w:top w:val="single" w:sz="4" w:space="0" w:color="auto"/>
              <w:bottom w:val="single" w:sz="4" w:space="0" w:color="auto"/>
            </w:tcBorders>
          </w:tcPr>
          <w:p w:rsidR="00E54A44" w:rsidRPr="00672701" w:rsidRDefault="00E54A44" w:rsidP="00B556B8">
            <w:pPr>
              <w:spacing w:line="360" w:lineRule="auto"/>
              <w:ind w:left="34" w:hanging="176"/>
              <w:jc w:val="both"/>
              <w:rPr>
                <w:rFonts w:ascii="Times New Roman" w:hAnsi="Times New Roman" w:cs="Times New Roman"/>
                <w:b/>
                <w:szCs w:val="24"/>
              </w:rPr>
            </w:pPr>
          </w:p>
        </w:tc>
        <w:tc>
          <w:tcPr>
            <w:tcW w:w="2693" w:type="dxa"/>
            <w:tcBorders>
              <w:top w:val="single" w:sz="4" w:space="0" w:color="auto"/>
              <w:bottom w:val="single" w:sz="4" w:space="0" w:color="auto"/>
            </w:tcBorders>
          </w:tcPr>
          <w:p w:rsidR="00E54A44" w:rsidRPr="00672701" w:rsidRDefault="00E54A44" w:rsidP="00B556B8">
            <w:pPr>
              <w:ind w:left="34" w:hanging="176"/>
              <w:jc w:val="center"/>
              <w:rPr>
                <w:rFonts w:ascii="Times New Roman" w:hAnsi="Times New Roman" w:cs="Times New Roman"/>
                <w:b/>
                <w:sz w:val="20"/>
                <w:szCs w:val="24"/>
              </w:rPr>
            </w:pPr>
            <w:r w:rsidRPr="00672701">
              <w:rPr>
                <w:rFonts w:ascii="Times New Roman" w:hAnsi="Times New Roman" w:cs="Times New Roman"/>
                <w:b/>
                <w:sz w:val="20"/>
                <w:szCs w:val="24"/>
              </w:rPr>
              <w:t>Autorregulación académica</w:t>
            </w:r>
          </w:p>
        </w:tc>
        <w:tc>
          <w:tcPr>
            <w:tcW w:w="2552" w:type="dxa"/>
            <w:tcBorders>
              <w:top w:val="single" w:sz="4" w:space="0" w:color="auto"/>
              <w:bottom w:val="single" w:sz="4" w:space="0" w:color="auto"/>
            </w:tcBorders>
          </w:tcPr>
          <w:p w:rsidR="00E54A44" w:rsidRPr="00672701" w:rsidRDefault="00E54A44" w:rsidP="00B556B8">
            <w:pPr>
              <w:ind w:left="34" w:hanging="176"/>
              <w:jc w:val="center"/>
              <w:rPr>
                <w:rFonts w:ascii="Times New Roman" w:hAnsi="Times New Roman" w:cs="Times New Roman"/>
                <w:b/>
                <w:sz w:val="20"/>
                <w:szCs w:val="24"/>
              </w:rPr>
            </w:pPr>
            <w:r w:rsidRPr="00672701">
              <w:rPr>
                <w:rFonts w:ascii="Times New Roman" w:hAnsi="Times New Roman" w:cs="Times New Roman"/>
                <w:b/>
                <w:sz w:val="20"/>
                <w:szCs w:val="24"/>
              </w:rPr>
              <w:t>Postergación actividades</w:t>
            </w:r>
          </w:p>
        </w:tc>
      </w:tr>
      <w:tr w:rsidR="00E54A44" w:rsidTr="009E75B1">
        <w:tc>
          <w:tcPr>
            <w:tcW w:w="1984" w:type="dxa"/>
            <w:tcBorders>
              <w:top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 w:val="20"/>
                <w:szCs w:val="24"/>
              </w:rPr>
            </w:pPr>
            <w:r w:rsidRPr="008273C9">
              <w:rPr>
                <w:rFonts w:ascii="Times New Roman" w:hAnsi="Times New Roman" w:cs="Times New Roman"/>
                <w:sz w:val="20"/>
                <w:szCs w:val="24"/>
              </w:rPr>
              <w:t>Nivel bajo</w:t>
            </w:r>
          </w:p>
        </w:tc>
        <w:tc>
          <w:tcPr>
            <w:tcW w:w="2693" w:type="dxa"/>
            <w:tcBorders>
              <w:top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Cs w:val="24"/>
              </w:rPr>
            </w:pPr>
            <w:r w:rsidRPr="008273C9">
              <w:rPr>
                <w:rFonts w:ascii="Times New Roman" w:hAnsi="Times New Roman" w:cs="Times New Roman"/>
                <w:szCs w:val="24"/>
              </w:rPr>
              <w:t>30.7%</w:t>
            </w:r>
          </w:p>
        </w:tc>
        <w:tc>
          <w:tcPr>
            <w:tcW w:w="2552" w:type="dxa"/>
            <w:tcBorders>
              <w:top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29.4%</w:t>
            </w:r>
          </w:p>
        </w:tc>
      </w:tr>
      <w:tr w:rsidR="00E54A44" w:rsidTr="009E75B1">
        <w:tc>
          <w:tcPr>
            <w:tcW w:w="1984" w:type="dxa"/>
          </w:tcPr>
          <w:p w:rsidR="00E54A44" w:rsidRPr="008273C9" w:rsidRDefault="00E54A44" w:rsidP="00B556B8">
            <w:pPr>
              <w:spacing w:line="360" w:lineRule="auto"/>
              <w:ind w:left="34" w:hanging="176"/>
              <w:jc w:val="center"/>
              <w:rPr>
                <w:rFonts w:ascii="Times New Roman" w:hAnsi="Times New Roman" w:cs="Times New Roman"/>
                <w:sz w:val="20"/>
                <w:szCs w:val="24"/>
              </w:rPr>
            </w:pPr>
            <w:r w:rsidRPr="008273C9">
              <w:rPr>
                <w:rFonts w:ascii="Times New Roman" w:hAnsi="Times New Roman" w:cs="Times New Roman"/>
                <w:sz w:val="20"/>
                <w:szCs w:val="24"/>
              </w:rPr>
              <w:t>Nivel medio bajo</w:t>
            </w:r>
          </w:p>
        </w:tc>
        <w:tc>
          <w:tcPr>
            <w:tcW w:w="2693" w:type="dxa"/>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36.8%</w:t>
            </w:r>
          </w:p>
        </w:tc>
        <w:tc>
          <w:tcPr>
            <w:tcW w:w="2552" w:type="dxa"/>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32.7%</w:t>
            </w:r>
          </w:p>
        </w:tc>
      </w:tr>
      <w:tr w:rsidR="00E54A44" w:rsidTr="009E75B1">
        <w:tc>
          <w:tcPr>
            <w:tcW w:w="1984" w:type="dxa"/>
          </w:tcPr>
          <w:p w:rsidR="00E54A44" w:rsidRPr="008273C9" w:rsidRDefault="00E54A44" w:rsidP="00B556B8">
            <w:pPr>
              <w:spacing w:line="360" w:lineRule="auto"/>
              <w:ind w:left="34" w:hanging="176"/>
              <w:jc w:val="center"/>
              <w:rPr>
                <w:rFonts w:ascii="Times New Roman" w:hAnsi="Times New Roman" w:cs="Times New Roman"/>
                <w:sz w:val="20"/>
                <w:szCs w:val="24"/>
              </w:rPr>
            </w:pPr>
            <w:r w:rsidRPr="008273C9">
              <w:rPr>
                <w:rFonts w:ascii="Times New Roman" w:hAnsi="Times New Roman" w:cs="Times New Roman"/>
                <w:sz w:val="20"/>
                <w:szCs w:val="24"/>
              </w:rPr>
              <w:t>Nivel medio alto</w:t>
            </w:r>
          </w:p>
        </w:tc>
        <w:tc>
          <w:tcPr>
            <w:tcW w:w="2693" w:type="dxa"/>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10.9%</w:t>
            </w:r>
          </w:p>
        </w:tc>
        <w:tc>
          <w:tcPr>
            <w:tcW w:w="2552" w:type="dxa"/>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w:t>
            </w:r>
          </w:p>
        </w:tc>
      </w:tr>
      <w:tr w:rsidR="00E54A44" w:rsidTr="009E75B1">
        <w:tc>
          <w:tcPr>
            <w:tcW w:w="1984" w:type="dxa"/>
            <w:tcBorders>
              <w:bottom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 w:val="20"/>
                <w:szCs w:val="24"/>
              </w:rPr>
            </w:pPr>
            <w:r>
              <w:rPr>
                <w:rFonts w:ascii="Times New Roman" w:hAnsi="Times New Roman" w:cs="Times New Roman"/>
                <w:sz w:val="20"/>
                <w:szCs w:val="24"/>
              </w:rPr>
              <w:t>Nivel alto</w:t>
            </w:r>
          </w:p>
        </w:tc>
        <w:tc>
          <w:tcPr>
            <w:tcW w:w="2693" w:type="dxa"/>
            <w:tcBorders>
              <w:bottom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21.6%</w:t>
            </w:r>
          </w:p>
        </w:tc>
        <w:tc>
          <w:tcPr>
            <w:tcW w:w="2552" w:type="dxa"/>
            <w:tcBorders>
              <w:bottom w:val="single" w:sz="4" w:space="0" w:color="auto"/>
            </w:tcBorders>
          </w:tcPr>
          <w:p w:rsidR="00E54A44" w:rsidRPr="008273C9" w:rsidRDefault="00E54A44" w:rsidP="00B556B8">
            <w:pPr>
              <w:spacing w:line="360" w:lineRule="auto"/>
              <w:ind w:left="34" w:hanging="176"/>
              <w:jc w:val="center"/>
              <w:rPr>
                <w:rFonts w:ascii="Times New Roman" w:hAnsi="Times New Roman" w:cs="Times New Roman"/>
                <w:szCs w:val="24"/>
              </w:rPr>
            </w:pPr>
            <w:r>
              <w:rPr>
                <w:rFonts w:ascii="Times New Roman" w:hAnsi="Times New Roman" w:cs="Times New Roman"/>
                <w:szCs w:val="24"/>
              </w:rPr>
              <w:t>37.8%</w:t>
            </w:r>
          </w:p>
        </w:tc>
      </w:tr>
    </w:tbl>
    <w:p w:rsidR="00E54A44" w:rsidRDefault="00E54A44" w:rsidP="00E54A44">
      <w:pPr>
        <w:spacing w:after="0" w:line="360" w:lineRule="auto"/>
        <w:ind w:hanging="176"/>
        <w:jc w:val="both"/>
        <w:rPr>
          <w:rFonts w:ascii="Times New Roman" w:hAnsi="Times New Roman" w:cs="Times New Roman"/>
          <w:sz w:val="24"/>
          <w:szCs w:val="24"/>
        </w:rPr>
      </w:pPr>
      <w:r>
        <w:rPr>
          <w:rFonts w:ascii="Times New Roman" w:hAnsi="Times New Roman" w:cs="Times New Roman"/>
          <w:sz w:val="24"/>
          <w:szCs w:val="24"/>
        </w:rPr>
        <w:t xml:space="preserve">   </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la asociación entre las variables de estudio, se encontró la existencia de correlaciones positivas, principalmente con la dimensión </w:t>
      </w:r>
      <w:proofErr w:type="spellStart"/>
      <w:r>
        <w:rPr>
          <w:rFonts w:ascii="Times New Roman" w:hAnsi="Times New Roman" w:cs="Times New Roman"/>
          <w:sz w:val="24"/>
          <w:szCs w:val="24"/>
        </w:rPr>
        <w:t>aurorregulacion</w:t>
      </w:r>
      <w:proofErr w:type="spellEnd"/>
      <w:r>
        <w:rPr>
          <w:rFonts w:ascii="Times New Roman" w:hAnsi="Times New Roman" w:cs="Times New Roman"/>
          <w:sz w:val="24"/>
          <w:szCs w:val="24"/>
        </w:rPr>
        <w:t xml:space="preserve"> académica con</w:t>
      </w:r>
      <w:r w:rsidR="009E75B1">
        <w:rPr>
          <w:rFonts w:ascii="Times New Roman" w:hAnsi="Times New Roman" w:cs="Times New Roman"/>
          <w:sz w:val="24"/>
          <w:szCs w:val="24"/>
        </w:rPr>
        <w:t xml:space="preserve"> </w:t>
      </w:r>
      <w:r>
        <w:rPr>
          <w:rFonts w:ascii="Times New Roman" w:hAnsi="Times New Roman" w:cs="Times New Roman"/>
          <w:sz w:val="24"/>
          <w:szCs w:val="24"/>
        </w:rPr>
        <w:t>adaptación a la vida universitaria, destacando que a mayor regulación, existe una mayor y mejor adaptación a la vida universitaria; así mismo, existen correlaciones negativas ya que,  a menor postergación de las actividades, mayor será la adaptación, primordialmente en aspectos personales, vocacio</w:t>
      </w:r>
      <w:r w:rsidR="00226972">
        <w:rPr>
          <w:rFonts w:ascii="Times New Roman" w:hAnsi="Times New Roman" w:cs="Times New Roman"/>
          <w:sz w:val="24"/>
          <w:szCs w:val="24"/>
        </w:rPr>
        <w:t>nales y escolares. Ver tabla 3.</w:t>
      </w: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237"/>
        <w:gridCol w:w="1500"/>
        <w:gridCol w:w="1220"/>
        <w:gridCol w:w="1222"/>
        <w:gridCol w:w="1243"/>
      </w:tblGrid>
      <w:tr w:rsidR="00E54A44" w:rsidRPr="002F0878" w:rsidTr="00B556B8">
        <w:trPr>
          <w:trHeight w:val="567"/>
        </w:trPr>
        <w:tc>
          <w:tcPr>
            <w:tcW w:w="8191" w:type="dxa"/>
            <w:gridSpan w:val="6"/>
            <w:tcBorders>
              <w:bottom w:val="single" w:sz="4" w:space="0" w:color="auto"/>
            </w:tcBorders>
          </w:tcPr>
          <w:p w:rsidR="00E54A44" w:rsidRPr="009729A5" w:rsidRDefault="00E54A44" w:rsidP="009729A5">
            <w:pPr>
              <w:jc w:val="center"/>
              <w:rPr>
                <w:rFonts w:ascii="Times New Roman" w:hAnsi="Times New Roman" w:cs="Times New Roman"/>
                <w:szCs w:val="24"/>
              </w:rPr>
            </w:pPr>
            <w:r w:rsidRPr="009729A5">
              <w:rPr>
                <w:rFonts w:ascii="Times New Roman" w:hAnsi="Times New Roman" w:cs="Times New Roman"/>
                <w:b/>
                <w:sz w:val="24"/>
                <w:szCs w:val="24"/>
              </w:rPr>
              <w:lastRenderedPageBreak/>
              <w:t>Tabla 3.</w:t>
            </w:r>
            <w:r w:rsidR="009729A5" w:rsidRPr="009729A5">
              <w:rPr>
                <w:rFonts w:ascii="Times New Roman" w:hAnsi="Times New Roman" w:cs="Times New Roman"/>
                <w:sz w:val="24"/>
                <w:szCs w:val="24"/>
              </w:rPr>
              <w:t xml:space="preserve"> </w:t>
            </w:r>
            <w:r w:rsidRPr="009729A5">
              <w:rPr>
                <w:rFonts w:ascii="Times New Roman" w:hAnsi="Times New Roman" w:cs="Times New Roman"/>
                <w:sz w:val="24"/>
                <w:szCs w:val="24"/>
              </w:rPr>
              <w:t>Correlaciones entre procrastinación y adaptación a la vida universitaria</w:t>
            </w:r>
          </w:p>
        </w:tc>
      </w:tr>
      <w:tr w:rsidR="00E54A44" w:rsidRPr="002F0878" w:rsidTr="00B556B8">
        <w:tc>
          <w:tcPr>
            <w:tcW w:w="1769" w:type="dxa"/>
            <w:tcBorders>
              <w:top w:val="single" w:sz="4" w:space="0" w:color="auto"/>
              <w:bottom w:val="single" w:sz="4" w:space="0" w:color="auto"/>
            </w:tcBorders>
          </w:tcPr>
          <w:p w:rsidR="00E54A44" w:rsidRDefault="00E54A44" w:rsidP="00B556B8">
            <w:pPr>
              <w:spacing w:line="360" w:lineRule="auto"/>
              <w:jc w:val="both"/>
              <w:rPr>
                <w:rFonts w:ascii="Times New Roman" w:hAnsi="Times New Roman" w:cs="Times New Roman"/>
                <w:sz w:val="24"/>
                <w:szCs w:val="24"/>
              </w:rPr>
            </w:pPr>
          </w:p>
        </w:tc>
        <w:tc>
          <w:tcPr>
            <w:tcW w:w="1237" w:type="dxa"/>
            <w:tcBorders>
              <w:top w:val="single" w:sz="4" w:space="0" w:color="auto"/>
              <w:bottom w:val="single" w:sz="4" w:space="0" w:color="auto"/>
            </w:tcBorders>
          </w:tcPr>
          <w:p w:rsidR="00E54A44" w:rsidRPr="00F7680D" w:rsidRDefault="00E54A44" w:rsidP="00B556B8">
            <w:pPr>
              <w:spacing w:line="360" w:lineRule="auto"/>
              <w:jc w:val="center"/>
              <w:rPr>
                <w:rFonts w:ascii="Times New Roman" w:hAnsi="Times New Roman" w:cs="Times New Roman"/>
                <w:b/>
                <w:szCs w:val="24"/>
              </w:rPr>
            </w:pPr>
            <w:r w:rsidRPr="00F7680D">
              <w:rPr>
                <w:rFonts w:ascii="Times New Roman" w:hAnsi="Times New Roman" w:cs="Times New Roman"/>
                <w:b/>
                <w:szCs w:val="24"/>
              </w:rPr>
              <w:t>Personal</w:t>
            </w:r>
          </w:p>
        </w:tc>
        <w:tc>
          <w:tcPr>
            <w:tcW w:w="1500" w:type="dxa"/>
            <w:tcBorders>
              <w:top w:val="single" w:sz="4" w:space="0" w:color="auto"/>
              <w:bottom w:val="single" w:sz="4" w:space="0" w:color="auto"/>
            </w:tcBorders>
          </w:tcPr>
          <w:p w:rsidR="00E54A44" w:rsidRPr="00F7680D" w:rsidRDefault="00E54A44" w:rsidP="00B556B8">
            <w:pPr>
              <w:spacing w:line="360" w:lineRule="auto"/>
              <w:jc w:val="center"/>
              <w:rPr>
                <w:rFonts w:ascii="Times New Roman" w:hAnsi="Times New Roman" w:cs="Times New Roman"/>
                <w:b/>
                <w:szCs w:val="24"/>
              </w:rPr>
            </w:pPr>
            <w:r w:rsidRPr="00F7680D">
              <w:rPr>
                <w:rFonts w:ascii="Times New Roman" w:hAnsi="Times New Roman" w:cs="Times New Roman"/>
                <w:b/>
                <w:szCs w:val="24"/>
              </w:rPr>
              <w:t>Interpersonal</w:t>
            </w:r>
          </w:p>
        </w:tc>
        <w:tc>
          <w:tcPr>
            <w:tcW w:w="1220" w:type="dxa"/>
            <w:tcBorders>
              <w:top w:val="single" w:sz="4" w:space="0" w:color="auto"/>
              <w:bottom w:val="single" w:sz="4" w:space="0" w:color="auto"/>
            </w:tcBorders>
          </w:tcPr>
          <w:p w:rsidR="00E54A44" w:rsidRPr="00F7680D" w:rsidRDefault="00E54A44" w:rsidP="00B556B8">
            <w:pPr>
              <w:spacing w:line="360" w:lineRule="auto"/>
              <w:jc w:val="center"/>
              <w:rPr>
                <w:rFonts w:ascii="Times New Roman" w:hAnsi="Times New Roman" w:cs="Times New Roman"/>
                <w:b/>
                <w:szCs w:val="24"/>
              </w:rPr>
            </w:pPr>
            <w:r w:rsidRPr="00F7680D">
              <w:rPr>
                <w:rFonts w:ascii="Times New Roman" w:hAnsi="Times New Roman" w:cs="Times New Roman"/>
                <w:b/>
                <w:szCs w:val="24"/>
              </w:rPr>
              <w:t>Carrera</w:t>
            </w:r>
          </w:p>
        </w:tc>
        <w:tc>
          <w:tcPr>
            <w:tcW w:w="1222" w:type="dxa"/>
            <w:tcBorders>
              <w:top w:val="single" w:sz="4" w:space="0" w:color="auto"/>
              <w:bottom w:val="single" w:sz="4" w:space="0" w:color="auto"/>
            </w:tcBorders>
          </w:tcPr>
          <w:p w:rsidR="00E54A44" w:rsidRPr="00F7680D" w:rsidRDefault="00E54A44" w:rsidP="00B556B8">
            <w:pPr>
              <w:spacing w:line="360" w:lineRule="auto"/>
              <w:jc w:val="center"/>
              <w:rPr>
                <w:rFonts w:ascii="Times New Roman" w:hAnsi="Times New Roman" w:cs="Times New Roman"/>
                <w:b/>
                <w:szCs w:val="24"/>
              </w:rPr>
            </w:pPr>
            <w:r w:rsidRPr="00F7680D">
              <w:rPr>
                <w:rFonts w:ascii="Times New Roman" w:hAnsi="Times New Roman" w:cs="Times New Roman"/>
                <w:b/>
                <w:szCs w:val="24"/>
              </w:rPr>
              <w:t>Estudio</w:t>
            </w:r>
          </w:p>
        </w:tc>
        <w:tc>
          <w:tcPr>
            <w:tcW w:w="1243" w:type="dxa"/>
            <w:tcBorders>
              <w:top w:val="single" w:sz="4" w:space="0" w:color="auto"/>
              <w:bottom w:val="single" w:sz="4" w:space="0" w:color="auto"/>
            </w:tcBorders>
          </w:tcPr>
          <w:p w:rsidR="00E54A44" w:rsidRPr="00F7680D" w:rsidRDefault="00E54A44" w:rsidP="00B556B8">
            <w:pPr>
              <w:spacing w:line="360" w:lineRule="auto"/>
              <w:jc w:val="center"/>
              <w:rPr>
                <w:rFonts w:ascii="Times New Roman" w:hAnsi="Times New Roman" w:cs="Times New Roman"/>
                <w:b/>
                <w:szCs w:val="24"/>
              </w:rPr>
            </w:pPr>
            <w:r w:rsidRPr="00F7680D">
              <w:rPr>
                <w:rFonts w:ascii="Times New Roman" w:hAnsi="Times New Roman" w:cs="Times New Roman"/>
                <w:b/>
                <w:szCs w:val="24"/>
              </w:rPr>
              <w:t>Institución</w:t>
            </w:r>
          </w:p>
        </w:tc>
      </w:tr>
      <w:tr w:rsidR="00E54A44" w:rsidTr="009E75B1">
        <w:trPr>
          <w:trHeight w:val="609"/>
        </w:trPr>
        <w:tc>
          <w:tcPr>
            <w:tcW w:w="1769" w:type="dxa"/>
            <w:tcBorders>
              <w:top w:val="single" w:sz="4" w:space="0" w:color="auto"/>
            </w:tcBorders>
          </w:tcPr>
          <w:p w:rsidR="00E54A44" w:rsidRDefault="00E54A44" w:rsidP="00B556B8">
            <w:pPr>
              <w:jc w:val="both"/>
              <w:rPr>
                <w:rFonts w:ascii="Times New Roman" w:hAnsi="Times New Roman" w:cs="Times New Roman"/>
                <w:b/>
                <w:szCs w:val="24"/>
              </w:rPr>
            </w:pPr>
            <w:r w:rsidRPr="00F7680D">
              <w:rPr>
                <w:rFonts w:ascii="Times New Roman" w:hAnsi="Times New Roman" w:cs="Times New Roman"/>
                <w:b/>
                <w:szCs w:val="24"/>
              </w:rPr>
              <w:t>Autorregulación</w:t>
            </w:r>
          </w:p>
          <w:p w:rsidR="00E54A44" w:rsidRPr="00F7680D" w:rsidRDefault="00E54A44" w:rsidP="00B556B8">
            <w:pPr>
              <w:jc w:val="both"/>
              <w:rPr>
                <w:rFonts w:ascii="Times New Roman" w:hAnsi="Times New Roman" w:cs="Times New Roman"/>
                <w:b/>
                <w:szCs w:val="24"/>
              </w:rPr>
            </w:pPr>
            <w:r>
              <w:rPr>
                <w:rFonts w:ascii="Times New Roman" w:hAnsi="Times New Roman" w:cs="Times New Roman"/>
                <w:b/>
                <w:szCs w:val="24"/>
              </w:rPr>
              <w:t>académica</w:t>
            </w:r>
          </w:p>
        </w:tc>
        <w:tc>
          <w:tcPr>
            <w:tcW w:w="1237" w:type="dxa"/>
            <w:tcBorders>
              <w:top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sidRPr="002F0878">
              <w:rPr>
                <w:rFonts w:ascii="Times New Roman" w:hAnsi="Times New Roman" w:cs="Times New Roman"/>
                <w:szCs w:val="24"/>
              </w:rPr>
              <w:t>.327</w:t>
            </w:r>
            <w:r>
              <w:rPr>
                <w:rFonts w:ascii="Times New Roman" w:hAnsi="Times New Roman" w:cs="Times New Roman"/>
                <w:szCs w:val="24"/>
                <w:vertAlign w:val="superscript"/>
              </w:rPr>
              <w:t>**</w:t>
            </w:r>
          </w:p>
        </w:tc>
        <w:tc>
          <w:tcPr>
            <w:tcW w:w="1500" w:type="dxa"/>
            <w:tcBorders>
              <w:top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sidRPr="002F0878">
              <w:rPr>
                <w:rFonts w:ascii="Times New Roman" w:hAnsi="Times New Roman" w:cs="Times New Roman"/>
                <w:szCs w:val="24"/>
              </w:rPr>
              <w:t>.312</w:t>
            </w:r>
            <w:r>
              <w:rPr>
                <w:rFonts w:ascii="Times New Roman" w:hAnsi="Times New Roman" w:cs="Times New Roman"/>
                <w:szCs w:val="24"/>
                <w:vertAlign w:val="superscript"/>
              </w:rPr>
              <w:t>**</w:t>
            </w:r>
          </w:p>
        </w:tc>
        <w:tc>
          <w:tcPr>
            <w:tcW w:w="1220" w:type="dxa"/>
            <w:tcBorders>
              <w:top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sidRPr="002F0878">
              <w:rPr>
                <w:rFonts w:ascii="Times New Roman" w:hAnsi="Times New Roman" w:cs="Times New Roman"/>
                <w:szCs w:val="24"/>
              </w:rPr>
              <w:t>.423</w:t>
            </w:r>
            <w:r>
              <w:rPr>
                <w:rFonts w:ascii="Times New Roman" w:hAnsi="Times New Roman" w:cs="Times New Roman"/>
                <w:szCs w:val="24"/>
                <w:vertAlign w:val="superscript"/>
              </w:rPr>
              <w:t>**</w:t>
            </w:r>
          </w:p>
        </w:tc>
        <w:tc>
          <w:tcPr>
            <w:tcW w:w="1222" w:type="dxa"/>
            <w:tcBorders>
              <w:top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sidRPr="002F0878">
              <w:rPr>
                <w:rFonts w:ascii="Times New Roman" w:hAnsi="Times New Roman" w:cs="Times New Roman"/>
                <w:szCs w:val="24"/>
              </w:rPr>
              <w:t>.552</w:t>
            </w:r>
            <w:r>
              <w:rPr>
                <w:rFonts w:ascii="Times New Roman" w:hAnsi="Times New Roman" w:cs="Times New Roman"/>
                <w:szCs w:val="24"/>
                <w:vertAlign w:val="superscript"/>
              </w:rPr>
              <w:t>**</w:t>
            </w:r>
          </w:p>
        </w:tc>
        <w:tc>
          <w:tcPr>
            <w:tcW w:w="1243" w:type="dxa"/>
            <w:tcBorders>
              <w:top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sidRPr="002F0878">
              <w:rPr>
                <w:rFonts w:ascii="Times New Roman" w:hAnsi="Times New Roman" w:cs="Times New Roman"/>
                <w:szCs w:val="24"/>
              </w:rPr>
              <w:t>.329</w:t>
            </w:r>
            <w:r>
              <w:rPr>
                <w:rFonts w:ascii="Times New Roman" w:hAnsi="Times New Roman" w:cs="Times New Roman"/>
                <w:szCs w:val="24"/>
                <w:vertAlign w:val="superscript"/>
              </w:rPr>
              <w:t>**</w:t>
            </w:r>
          </w:p>
        </w:tc>
      </w:tr>
      <w:tr w:rsidR="00E54A44" w:rsidTr="009E75B1">
        <w:trPr>
          <w:trHeight w:val="613"/>
        </w:trPr>
        <w:tc>
          <w:tcPr>
            <w:tcW w:w="1769" w:type="dxa"/>
            <w:tcBorders>
              <w:bottom w:val="single" w:sz="4" w:space="0" w:color="auto"/>
            </w:tcBorders>
          </w:tcPr>
          <w:p w:rsidR="00E54A44" w:rsidRPr="00F7680D" w:rsidRDefault="00E54A44" w:rsidP="00B556B8">
            <w:pPr>
              <w:jc w:val="both"/>
              <w:rPr>
                <w:rFonts w:ascii="Times New Roman" w:hAnsi="Times New Roman" w:cs="Times New Roman"/>
                <w:b/>
                <w:szCs w:val="24"/>
              </w:rPr>
            </w:pPr>
            <w:r w:rsidRPr="00F7680D">
              <w:rPr>
                <w:rFonts w:ascii="Times New Roman" w:hAnsi="Times New Roman" w:cs="Times New Roman"/>
                <w:b/>
                <w:szCs w:val="24"/>
              </w:rPr>
              <w:t>Postergación</w:t>
            </w:r>
            <w:r>
              <w:rPr>
                <w:rFonts w:ascii="Times New Roman" w:hAnsi="Times New Roman" w:cs="Times New Roman"/>
                <w:b/>
                <w:szCs w:val="24"/>
              </w:rPr>
              <w:t xml:space="preserve">  de actividades</w:t>
            </w:r>
          </w:p>
        </w:tc>
        <w:tc>
          <w:tcPr>
            <w:tcW w:w="1237" w:type="dxa"/>
            <w:tcBorders>
              <w:bottom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Pr>
                <w:rFonts w:ascii="Times New Roman" w:hAnsi="Times New Roman" w:cs="Times New Roman"/>
                <w:szCs w:val="24"/>
              </w:rPr>
              <w:t>-.361</w:t>
            </w:r>
            <w:r>
              <w:rPr>
                <w:rFonts w:ascii="Times New Roman" w:hAnsi="Times New Roman" w:cs="Times New Roman"/>
                <w:szCs w:val="24"/>
                <w:vertAlign w:val="superscript"/>
              </w:rPr>
              <w:t>**</w:t>
            </w:r>
          </w:p>
        </w:tc>
        <w:tc>
          <w:tcPr>
            <w:tcW w:w="1500" w:type="dxa"/>
            <w:tcBorders>
              <w:bottom w:val="single" w:sz="4" w:space="0" w:color="auto"/>
            </w:tcBorders>
          </w:tcPr>
          <w:p w:rsidR="00E54A44" w:rsidRPr="002F0878" w:rsidRDefault="00E54A44" w:rsidP="00B556B8">
            <w:pPr>
              <w:spacing w:line="360" w:lineRule="auto"/>
              <w:jc w:val="center"/>
              <w:rPr>
                <w:rFonts w:ascii="Times New Roman" w:hAnsi="Times New Roman" w:cs="Times New Roman"/>
                <w:szCs w:val="24"/>
              </w:rPr>
            </w:pPr>
          </w:p>
        </w:tc>
        <w:tc>
          <w:tcPr>
            <w:tcW w:w="1220" w:type="dxa"/>
            <w:tcBorders>
              <w:bottom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Pr>
                <w:rFonts w:ascii="Times New Roman" w:hAnsi="Times New Roman" w:cs="Times New Roman"/>
                <w:szCs w:val="24"/>
              </w:rPr>
              <w:t>-.206</w:t>
            </w:r>
            <w:r>
              <w:rPr>
                <w:rFonts w:ascii="Times New Roman" w:hAnsi="Times New Roman" w:cs="Times New Roman"/>
                <w:szCs w:val="24"/>
                <w:vertAlign w:val="superscript"/>
              </w:rPr>
              <w:t>**</w:t>
            </w:r>
          </w:p>
        </w:tc>
        <w:tc>
          <w:tcPr>
            <w:tcW w:w="1222" w:type="dxa"/>
            <w:tcBorders>
              <w:bottom w:val="single" w:sz="4" w:space="0" w:color="auto"/>
            </w:tcBorders>
          </w:tcPr>
          <w:p w:rsidR="00E54A44" w:rsidRPr="00F7680D" w:rsidRDefault="00E54A44" w:rsidP="00B556B8">
            <w:pPr>
              <w:spacing w:line="360" w:lineRule="auto"/>
              <w:jc w:val="center"/>
              <w:rPr>
                <w:rFonts w:ascii="Times New Roman" w:hAnsi="Times New Roman" w:cs="Times New Roman"/>
                <w:szCs w:val="24"/>
                <w:vertAlign w:val="superscript"/>
              </w:rPr>
            </w:pPr>
            <w:r>
              <w:rPr>
                <w:rFonts w:ascii="Times New Roman" w:hAnsi="Times New Roman" w:cs="Times New Roman"/>
                <w:szCs w:val="24"/>
              </w:rPr>
              <w:t>-.416</w:t>
            </w:r>
            <w:r>
              <w:rPr>
                <w:rFonts w:ascii="Times New Roman" w:hAnsi="Times New Roman" w:cs="Times New Roman"/>
                <w:szCs w:val="24"/>
                <w:vertAlign w:val="superscript"/>
              </w:rPr>
              <w:t>**</w:t>
            </w:r>
          </w:p>
        </w:tc>
        <w:tc>
          <w:tcPr>
            <w:tcW w:w="1243" w:type="dxa"/>
            <w:tcBorders>
              <w:bottom w:val="single" w:sz="4" w:space="0" w:color="auto"/>
            </w:tcBorders>
          </w:tcPr>
          <w:p w:rsidR="00E54A44" w:rsidRPr="002F0878" w:rsidRDefault="00E54A44" w:rsidP="00B556B8">
            <w:pPr>
              <w:spacing w:line="360" w:lineRule="auto"/>
              <w:jc w:val="center"/>
              <w:rPr>
                <w:rFonts w:ascii="Times New Roman" w:hAnsi="Times New Roman" w:cs="Times New Roman"/>
                <w:szCs w:val="24"/>
              </w:rPr>
            </w:pPr>
          </w:p>
        </w:tc>
      </w:tr>
    </w:tbl>
    <w:p w:rsidR="00E54A44" w:rsidRPr="00BE5452" w:rsidRDefault="00E54A44" w:rsidP="00E54A44">
      <w:pPr>
        <w:spacing w:after="0" w:line="360" w:lineRule="auto"/>
        <w:jc w:val="both"/>
        <w:rPr>
          <w:rFonts w:ascii="Times New Roman" w:hAnsi="Times New Roman" w:cs="Times New Roman"/>
          <w:szCs w:val="24"/>
        </w:rPr>
      </w:pPr>
      <w:r>
        <w:rPr>
          <w:rFonts w:ascii="Times New Roman" w:hAnsi="Times New Roman" w:cs="Times New Roman"/>
          <w:szCs w:val="24"/>
        </w:rPr>
        <w:t xml:space="preserve">  </w:t>
      </w:r>
      <w:r w:rsidR="00E35131">
        <w:rPr>
          <w:rFonts w:ascii="Times New Roman" w:hAnsi="Times New Roman" w:cs="Times New Roman"/>
          <w:szCs w:val="24"/>
        </w:rPr>
        <w:t xml:space="preserve">       </w:t>
      </w:r>
      <w:r>
        <w:rPr>
          <w:rFonts w:ascii="Times New Roman" w:hAnsi="Times New Roman" w:cs="Times New Roman"/>
          <w:szCs w:val="24"/>
        </w:rPr>
        <w:t xml:space="preserve"> </w:t>
      </w:r>
      <w:r w:rsidR="00E35131">
        <w:rPr>
          <w:rFonts w:ascii="Times New Roman" w:hAnsi="Times New Roman" w:cs="Times New Roman"/>
          <w:szCs w:val="24"/>
        </w:rPr>
        <w:t>p</w:t>
      </w:r>
      <w:r w:rsidRPr="00BE5452">
        <w:rPr>
          <w:rFonts w:ascii="Times New Roman" w:hAnsi="Times New Roman" w:cs="Times New Roman"/>
          <w:szCs w:val="24"/>
        </w:rPr>
        <w:t>=≤ .01</w:t>
      </w:r>
    </w:p>
    <w:p w:rsidR="00E54A44" w:rsidRDefault="00E54A44"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otra línea, el análisis comparativo por variables contextuales arrojó la existencia de diferencias p</w:t>
      </w:r>
      <w:r w:rsidR="00A15AE8">
        <w:rPr>
          <w:rFonts w:ascii="Times New Roman" w:hAnsi="Times New Roman" w:cs="Times New Roman"/>
          <w:sz w:val="24"/>
          <w:szCs w:val="24"/>
        </w:rPr>
        <w:t>or seme</w:t>
      </w:r>
      <w:r w:rsidR="004F6585">
        <w:rPr>
          <w:rFonts w:ascii="Times New Roman" w:hAnsi="Times New Roman" w:cs="Times New Roman"/>
          <w:sz w:val="24"/>
          <w:szCs w:val="24"/>
        </w:rPr>
        <w:t>stre cursado, edad y por origen.</w:t>
      </w: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torno a la clasificación por semestre, se observan diferencias en adaptación a la vida universitaria, particularmente en los factores carrera y estudio; siendo los estudiantes más avanzados quienes se encuentran mejor adaptados (Ver tabla 4).</w:t>
      </w:r>
    </w:p>
    <w:p w:rsidR="00E54A44" w:rsidRDefault="00E54A44" w:rsidP="00E54A44">
      <w:pPr>
        <w:spacing w:after="0" w:line="360" w:lineRule="auto"/>
        <w:jc w:val="both"/>
        <w:rPr>
          <w:rFonts w:ascii="Times New Roman" w:hAnsi="Times New Roman" w:cs="Times New Roman"/>
          <w:sz w:val="24"/>
          <w:szCs w:val="24"/>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992"/>
        <w:gridCol w:w="998"/>
        <w:gridCol w:w="845"/>
        <w:gridCol w:w="1134"/>
        <w:gridCol w:w="850"/>
        <w:gridCol w:w="850"/>
      </w:tblGrid>
      <w:tr w:rsidR="00E54A44" w:rsidRPr="0029376C" w:rsidTr="00B556B8">
        <w:trPr>
          <w:trHeight w:val="636"/>
        </w:trPr>
        <w:tc>
          <w:tcPr>
            <w:tcW w:w="7659" w:type="dxa"/>
            <w:gridSpan w:val="7"/>
            <w:tcBorders>
              <w:bottom w:val="single" w:sz="4" w:space="0" w:color="auto"/>
            </w:tcBorders>
          </w:tcPr>
          <w:p w:rsidR="00E54A44" w:rsidRPr="0029376C" w:rsidRDefault="00E54A44" w:rsidP="009729A5">
            <w:pPr>
              <w:jc w:val="center"/>
              <w:rPr>
                <w:rFonts w:ascii="Times New Roman" w:hAnsi="Times New Roman" w:cs="Times New Roman"/>
                <w:b/>
              </w:rPr>
            </w:pPr>
            <w:r w:rsidRPr="009729A5">
              <w:rPr>
                <w:rFonts w:ascii="Times New Roman" w:hAnsi="Times New Roman" w:cs="Times New Roman"/>
                <w:b/>
                <w:sz w:val="24"/>
              </w:rPr>
              <w:t>Tabla 4.</w:t>
            </w:r>
            <w:r w:rsidR="009729A5" w:rsidRPr="009729A5">
              <w:rPr>
                <w:rFonts w:ascii="Times New Roman" w:hAnsi="Times New Roman" w:cs="Times New Roman"/>
                <w:b/>
                <w:sz w:val="24"/>
              </w:rPr>
              <w:t xml:space="preserve"> </w:t>
            </w:r>
            <w:r w:rsidRPr="009729A5">
              <w:rPr>
                <w:rFonts w:ascii="Times New Roman" w:hAnsi="Times New Roman" w:cs="Times New Roman"/>
                <w:sz w:val="24"/>
              </w:rPr>
              <w:t>Diferencias en adaptación a la vida universitaria por semestre</w:t>
            </w:r>
          </w:p>
        </w:tc>
      </w:tr>
      <w:tr w:rsidR="00E54A44" w:rsidTr="00B556B8">
        <w:tc>
          <w:tcPr>
            <w:tcW w:w="1990" w:type="dxa"/>
            <w:tcBorders>
              <w:top w:val="single" w:sz="4" w:space="0" w:color="auto"/>
              <w:bottom w:val="single" w:sz="4" w:space="0" w:color="FFFFFF" w:themeColor="background1"/>
            </w:tcBorders>
          </w:tcPr>
          <w:p w:rsidR="00E54A44" w:rsidRDefault="00E54A44" w:rsidP="00B556B8">
            <w:pPr>
              <w:spacing w:line="360" w:lineRule="auto"/>
              <w:jc w:val="both"/>
              <w:rPr>
                <w:rFonts w:ascii="Times New Roman" w:hAnsi="Times New Roman" w:cs="Times New Roman"/>
              </w:rPr>
            </w:pPr>
          </w:p>
        </w:tc>
        <w:tc>
          <w:tcPr>
            <w:tcW w:w="1990"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Primer semestre</w:t>
            </w:r>
          </w:p>
        </w:tc>
        <w:tc>
          <w:tcPr>
            <w:tcW w:w="1979"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Séptimo semestre</w:t>
            </w: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r>
      <w:tr w:rsidR="00E54A44" w:rsidTr="00B556B8">
        <w:tc>
          <w:tcPr>
            <w:tcW w:w="1990" w:type="dxa"/>
            <w:tcBorders>
              <w:top w:val="single" w:sz="4" w:space="0" w:color="FFFFFF" w:themeColor="background1"/>
              <w:bottom w:val="single" w:sz="4" w:space="0" w:color="auto"/>
            </w:tcBorders>
          </w:tcPr>
          <w:p w:rsidR="00E54A44" w:rsidRDefault="00E54A44" w:rsidP="00B556B8">
            <w:pPr>
              <w:spacing w:line="360" w:lineRule="auto"/>
              <w:jc w:val="both"/>
              <w:rPr>
                <w:rFonts w:ascii="Times New Roman" w:hAnsi="Times New Roman" w:cs="Times New Roman"/>
              </w:rPr>
            </w:pPr>
          </w:p>
        </w:tc>
        <w:tc>
          <w:tcPr>
            <w:tcW w:w="992"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998"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45"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1134"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t</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p</w:t>
            </w:r>
          </w:p>
        </w:tc>
      </w:tr>
      <w:tr w:rsidR="00E54A44" w:rsidTr="00B556B8">
        <w:tc>
          <w:tcPr>
            <w:tcW w:w="1990" w:type="dxa"/>
            <w:tcBorders>
              <w:top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Personal</w:t>
            </w:r>
          </w:p>
        </w:tc>
        <w:tc>
          <w:tcPr>
            <w:tcW w:w="992"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36.38</w:t>
            </w:r>
          </w:p>
        </w:tc>
        <w:tc>
          <w:tcPr>
            <w:tcW w:w="998"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7.55</w:t>
            </w:r>
          </w:p>
        </w:tc>
        <w:tc>
          <w:tcPr>
            <w:tcW w:w="845"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36.25</w:t>
            </w:r>
          </w:p>
        </w:tc>
        <w:tc>
          <w:tcPr>
            <w:tcW w:w="1134"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8.91</w:t>
            </w:r>
          </w:p>
        </w:tc>
        <w:tc>
          <w:tcPr>
            <w:tcW w:w="850" w:type="dxa"/>
            <w:tcBorders>
              <w:top w:val="single" w:sz="4" w:space="0" w:color="auto"/>
            </w:tcBorders>
          </w:tcPr>
          <w:p w:rsidR="00E54A44" w:rsidRPr="004239A2"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.121</w:t>
            </w:r>
          </w:p>
        </w:tc>
        <w:tc>
          <w:tcPr>
            <w:tcW w:w="850"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.904</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Interpersonal</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44.15</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5.30</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44.95</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5.79</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-1.08</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.280</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Carrera</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46.90</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5.28</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48.70</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5.15</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-2.30</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.022</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Estudio</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42.93</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5.26</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45.19</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6.25</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-2.91</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.004</w:t>
            </w:r>
          </w:p>
        </w:tc>
      </w:tr>
      <w:tr w:rsidR="00E54A44" w:rsidTr="00B556B8">
        <w:tc>
          <w:tcPr>
            <w:tcW w:w="1990" w:type="dxa"/>
            <w:tcBorders>
              <w:bottom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Institucional</w:t>
            </w:r>
          </w:p>
        </w:tc>
        <w:tc>
          <w:tcPr>
            <w:tcW w:w="992"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27.23</w:t>
            </w:r>
          </w:p>
        </w:tc>
        <w:tc>
          <w:tcPr>
            <w:tcW w:w="998"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3.96</w:t>
            </w:r>
          </w:p>
        </w:tc>
        <w:tc>
          <w:tcPr>
            <w:tcW w:w="845"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27.20</w:t>
            </w:r>
          </w:p>
        </w:tc>
        <w:tc>
          <w:tcPr>
            <w:tcW w:w="1134"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3.69</w:t>
            </w:r>
          </w:p>
        </w:tc>
        <w:tc>
          <w:tcPr>
            <w:tcW w:w="850" w:type="dxa"/>
            <w:tcBorders>
              <w:bottom w:val="single" w:sz="4" w:space="0" w:color="auto"/>
            </w:tcBorders>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.072</w:t>
            </w:r>
          </w:p>
        </w:tc>
        <w:tc>
          <w:tcPr>
            <w:tcW w:w="850"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.943</w:t>
            </w:r>
          </w:p>
        </w:tc>
      </w:tr>
    </w:tbl>
    <w:p w:rsidR="00E54A44" w:rsidRPr="00237635" w:rsidRDefault="00E54A44" w:rsidP="00E54A44">
      <w:pPr>
        <w:spacing w:after="0" w:line="240" w:lineRule="auto"/>
        <w:ind w:left="1276" w:hanging="1276"/>
        <w:jc w:val="both"/>
        <w:rPr>
          <w:rFonts w:ascii="Times New Roman" w:hAnsi="Times New Roman" w:cs="Times New Roman"/>
          <w:sz w:val="20"/>
        </w:rPr>
      </w:pPr>
      <w:r>
        <w:rPr>
          <w:rFonts w:ascii="Times New Roman" w:hAnsi="Times New Roman" w:cs="Times New Roman"/>
        </w:rPr>
        <w:t xml:space="preserve">            </w:t>
      </w:r>
      <w:r w:rsidRPr="00237635">
        <w:rPr>
          <w:rFonts w:ascii="Times New Roman" w:hAnsi="Times New Roman" w:cs="Times New Roman"/>
          <w:sz w:val="20"/>
        </w:rPr>
        <w:t>Nota: p≤ .01</w:t>
      </w:r>
    </w:p>
    <w:p w:rsidR="00E54A44" w:rsidRDefault="00E54A44"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se corrobora con las diferencias encontradas por rango de edad tal y como se observa en la Tabla 5, para lo cual se categorizó en dos grupos; de 18 a 20 años y de 21 a 25 años. De acuerdo a la propuesta de </w:t>
      </w:r>
      <w:proofErr w:type="spellStart"/>
      <w:r>
        <w:rPr>
          <w:rFonts w:ascii="Times New Roman" w:hAnsi="Times New Roman" w:cs="Times New Roman"/>
          <w:sz w:val="24"/>
          <w:szCs w:val="24"/>
        </w:rPr>
        <w:t>Blos</w:t>
      </w:r>
      <w:proofErr w:type="spellEnd"/>
      <w:r>
        <w:rPr>
          <w:rFonts w:ascii="Times New Roman" w:hAnsi="Times New Roman" w:cs="Times New Roman"/>
          <w:sz w:val="24"/>
          <w:szCs w:val="24"/>
        </w:rPr>
        <w:t xml:space="preserve"> (1986) la adolesce</w:t>
      </w:r>
      <w:r w:rsidR="00A15AE8">
        <w:rPr>
          <w:rFonts w:ascii="Times New Roman" w:hAnsi="Times New Roman" w:cs="Times New Roman"/>
          <w:sz w:val="24"/>
          <w:szCs w:val="24"/>
        </w:rPr>
        <w:t xml:space="preserve">ncia tardía abarca de los 18/19 a los 21 años y la </w:t>
      </w:r>
      <w:proofErr w:type="spellStart"/>
      <w:r w:rsidR="00A15AE8">
        <w:rPr>
          <w:rFonts w:ascii="Times New Roman" w:hAnsi="Times New Roman" w:cs="Times New Roman"/>
          <w:sz w:val="24"/>
          <w:szCs w:val="24"/>
        </w:rPr>
        <w:t>postadolescencia</w:t>
      </w:r>
      <w:proofErr w:type="spellEnd"/>
      <w:r w:rsidR="00A15AE8">
        <w:rPr>
          <w:rFonts w:ascii="Times New Roman" w:hAnsi="Times New Roman" w:cs="Times New Roman"/>
          <w:sz w:val="24"/>
          <w:szCs w:val="24"/>
        </w:rPr>
        <w:t xml:space="preserve"> de los 21 a 25 años.</w:t>
      </w:r>
      <w:r>
        <w:rPr>
          <w:rFonts w:ascii="Times New Roman" w:hAnsi="Times New Roman" w:cs="Times New Roman"/>
          <w:sz w:val="24"/>
          <w:szCs w:val="24"/>
        </w:rPr>
        <w:t xml:space="preserve"> </w:t>
      </w:r>
    </w:p>
    <w:p w:rsidR="00E54A44" w:rsidRDefault="00E54A44" w:rsidP="00E54A44">
      <w:pPr>
        <w:spacing w:after="0" w:line="360" w:lineRule="auto"/>
        <w:jc w:val="both"/>
        <w:rPr>
          <w:rFonts w:ascii="Times New Roman" w:hAnsi="Times New Roman" w:cs="Times New Roman"/>
          <w:sz w:val="24"/>
          <w:szCs w:val="24"/>
        </w:rPr>
      </w:pPr>
    </w:p>
    <w:p w:rsidR="00990C6C" w:rsidRDefault="00990C6C" w:rsidP="00E54A44">
      <w:pPr>
        <w:spacing w:after="0" w:line="360" w:lineRule="auto"/>
        <w:jc w:val="both"/>
        <w:rPr>
          <w:rFonts w:ascii="Times New Roman" w:hAnsi="Times New Roman" w:cs="Times New Roman"/>
          <w:sz w:val="24"/>
          <w:szCs w:val="24"/>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992"/>
        <w:gridCol w:w="998"/>
        <w:gridCol w:w="845"/>
        <w:gridCol w:w="1134"/>
        <w:gridCol w:w="850"/>
        <w:gridCol w:w="850"/>
      </w:tblGrid>
      <w:tr w:rsidR="00E54A44" w:rsidRPr="0029376C" w:rsidTr="00B556B8">
        <w:trPr>
          <w:trHeight w:val="636"/>
        </w:trPr>
        <w:tc>
          <w:tcPr>
            <w:tcW w:w="7659" w:type="dxa"/>
            <w:gridSpan w:val="7"/>
            <w:tcBorders>
              <w:bottom w:val="single" w:sz="4" w:space="0" w:color="auto"/>
            </w:tcBorders>
          </w:tcPr>
          <w:p w:rsidR="00E54A44" w:rsidRPr="009729A5" w:rsidRDefault="00E54A44" w:rsidP="009729A5">
            <w:pPr>
              <w:jc w:val="center"/>
              <w:rPr>
                <w:rFonts w:ascii="Times New Roman" w:hAnsi="Times New Roman" w:cs="Times New Roman"/>
              </w:rPr>
            </w:pPr>
            <w:r w:rsidRPr="009729A5">
              <w:rPr>
                <w:rFonts w:ascii="Times New Roman" w:hAnsi="Times New Roman" w:cs="Times New Roman"/>
                <w:b/>
                <w:sz w:val="24"/>
              </w:rPr>
              <w:lastRenderedPageBreak/>
              <w:t>Tabla 5.</w:t>
            </w:r>
            <w:r w:rsidR="009729A5" w:rsidRPr="009729A5">
              <w:rPr>
                <w:rFonts w:ascii="Times New Roman" w:hAnsi="Times New Roman" w:cs="Times New Roman"/>
                <w:sz w:val="24"/>
              </w:rPr>
              <w:t xml:space="preserve"> </w:t>
            </w:r>
            <w:r w:rsidRPr="009729A5">
              <w:rPr>
                <w:rFonts w:ascii="Times New Roman" w:hAnsi="Times New Roman" w:cs="Times New Roman"/>
                <w:sz w:val="24"/>
              </w:rPr>
              <w:t>Diferencias en adaptación a la vida universitaria por grupos de edad</w:t>
            </w:r>
          </w:p>
        </w:tc>
      </w:tr>
      <w:tr w:rsidR="00E54A44" w:rsidTr="00B556B8">
        <w:tc>
          <w:tcPr>
            <w:tcW w:w="1990" w:type="dxa"/>
            <w:tcBorders>
              <w:top w:val="single" w:sz="4" w:space="0" w:color="auto"/>
              <w:bottom w:val="single" w:sz="4" w:space="0" w:color="FFFFFF" w:themeColor="background1"/>
            </w:tcBorders>
          </w:tcPr>
          <w:p w:rsidR="00E54A44" w:rsidRDefault="00E54A44" w:rsidP="00B556B8">
            <w:pPr>
              <w:spacing w:line="360" w:lineRule="auto"/>
              <w:jc w:val="both"/>
              <w:rPr>
                <w:rFonts w:ascii="Times New Roman" w:hAnsi="Times New Roman" w:cs="Times New Roman"/>
              </w:rPr>
            </w:pPr>
          </w:p>
        </w:tc>
        <w:tc>
          <w:tcPr>
            <w:tcW w:w="1990"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18 a 20 años</w:t>
            </w:r>
          </w:p>
        </w:tc>
        <w:tc>
          <w:tcPr>
            <w:tcW w:w="1979"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21 a 25 años</w:t>
            </w: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r>
      <w:tr w:rsidR="00E54A44" w:rsidTr="00B556B8">
        <w:tc>
          <w:tcPr>
            <w:tcW w:w="1990" w:type="dxa"/>
            <w:tcBorders>
              <w:top w:val="single" w:sz="4" w:space="0" w:color="FFFFFF" w:themeColor="background1"/>
              <w:bottom w:val="single" w:sz="4" w:space="0" w:color="auto"/>
            </w:tcBorders>
          </w:tcPr>
          <w:p w:rsidR="00E54A44" w:rsidRDefault="00E54A44" w:rsidP="00B556B8">
            <w:pPr>
              <w:spacing w:line="360" w:lineRule="auto"/>
              <w:jc w:val="both"/>
              <w:rPr>
                <w:rFonts w:ascii="Times New Roman" w:hAnsi="Times New Roman" w:cs="Times New Roman"/>
              </w:rPr>
            </w:pPr>
          </w:p>
        </w:tc>
        <w:tc>
          <w:tcPr>
            <w:tcW w:w="992"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998"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45"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1134"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t</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p</w:t>
            </w:r>
          </w:p>
        </w:tc>
      </w:tr>
      <w:tr w:rsidR="00E54A44" w:rsidTr="00B556B8">
        <w:tc>
          <w:tcPr>
            <w:tcW w:w="1990" w:type="dxa"/>
            <w:tcBorders>
              <w:top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Personal</w:t>
            </w:r>
          </w:p>
        </w:tc>
        <w:tc>
          <w:tcPr>
            <w:tcW w:w="992"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36.68</w:t>
            </w:r>
          </w:p>
        </w:tc>
        <w:tc>
          <w:tcPr>
            <w:tcW w:w="998"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7.52</w:t>
            </w:r>
          </w:p>
        </w:tc>
        <w:tc>
          <w:tcPr>
            <w:tcW w:w="845"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36.19</w:t>
            </w:r>
          </w:p>
        </w:tc>
        <w:tc>
          <w:tcPr>
            <w:tcW w:w="1134"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8.60</w:t>
            </w:r>
          </w:p>
        </w:tc>
        <w:tc>
          <w:tcPr>
            <w:tcW w:w="850" w:type="dxa"/>
            <w:tcBorders>
              <w:top w:val="single" w:sz="4" w:space="0" w:color="auto"/>
            </w:tcBorders>
          </w:tcPr>
          <w:p w:rsidR="00E54A44" w:rsidRPr="004239A2"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.121</w:t>
            </w:r>
          </w:p>
        </w:tc>
        <w:tc>
          <w:tcPr>
            <w:tcW w:w="850"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.904</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Interpersonal</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43.86</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5.34</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45.00</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5.69</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-1.08</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.280</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Carrera</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46.79</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5.34</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48.20</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5.17</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-2.19</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.050</w:t>
            </w:r>
          </w:p>
        </w:tc>
      </w:tr>
      <w:tr w:rsidR="00E54A44" w:rsidTr="00B556B8">
        <w:tc>
          <w:tcPr>
            <w:tcW w:w="1990" w:type="dxa"/>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Estudio</w:t>
            </w:r>
          </w:p>
        </w:tc>
        <w:tc>
          <w:tcPr>
            <w:tcW w:w="992"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42.05</w:t>
            </w:r>
          </w:p>
        </w:tc>
        <w:tc>
          <w:tcPr>
            <w:tcW w:w="998"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5.33</w:t>
            </w:r>
          </w:p>
        </w:tc>
        <w:tc>
          <w:tcPr>
            <w:tcW w:w="845"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44.50</w:t>
            </w:r>
          </w:p>
        </w:tc>
        <w:tc>
          <w:tcPr>
            <w:tcW w:w="1134"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6.09</w:t>
            </w:r>
          </w:p>
        </w:tc>
        <w:tc>
          <w:tcPr>
            <w:tcW w:w="850" w:type="dxa"/>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-2.30</w:t>
            </w:r>
          </w:p>
        </w:tc>
        <w:tc>
          <w:tcPr>
            <w:tcW w:w="850" w:type="dxa"/>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.049</w:t>
            </w:r>
          </w:p>
        </w:tc>
      </w:tr>
      <w:tr w:rsidR="00E54A44" w:rsidTr="00B556B8">
        <w:tc>
          <w:tcPr>
            <w:tcW w:w="1990" w:type="dxa"/>
            <w:tcBorders>
              <w:bottom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Institucional</w:t>
            </w:r>
          </w:p>
        </w:tc>
        <w:tc>
          <w:tcPr>
            <w:tcW w:w="992"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27.18</w:t>
            </w:r>
          </w:p>
        </w:tc>
        <w:tc>
          <w:tcPr>
            <w:tcW w:w="998"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4.10</w:t>
            </w:r>
          </w:p>
        </w:tc>
        <w:tc>
          <w:tcPr>
            <w:tcW w:w="845"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27.24</w:t>
            </w:r>
          </w:p>
        </w:tc>
        <w:tc>
          <w:tcPr>
            <w:tcW w:w="1134"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3.65</w:t>
            </w:r>
          </w:p>
        </w:tc>
        <w:tc>
          <w:tcPr>
            <w:tcW w:w="850" w:type="dxa"/>
            <w:tcBorders>
              <w:bottom w:val="single" w:sz="4" w:space="0" w:color="auto"/>
            </w:tcBorders>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-.167</w:t>
            </w:r>
          </w:p>
        </w:tc>
        <w:tc>
          <w:tcPr>
            <w:tcW w:w="850"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.867</w:t>
            </w:r>
          </w:p>
        </w:tc>
      </w:tr>
    </w:tbl>
    <w:p w:rsidR="00E54A44" w:rsidRPr="0042661C" w:rsidRDefault="00E54A44" w:rsidP="0042661C">
      <w:pPr>
        <w:spacing w:after="0" w:line="240" w:lineRule="auto"/>
        <w:ind w:left="1276" w:hanging="1276"/>
        <w:jc w:val="both"/>
        <w:rPr>
          <w:rFonts w:ascii="Times New Roman" w:hAnsi="Times New Roman" w:cs="Times New Roman"/>
          <w:sz w:val="20"/>
        </w:rPr>
      </w:pPr>
      <w:r>
        <w:rPr>
          <w:rFonts w:ascii="Times New Roman" w:hAnsi="Times New Roman" w:cs="Times New Roman"/>
        </w:rPr>
        <w:t xml:space="preserve">            </w:t>
      </w:r>
      <w:r w:rsidRPr="00237635">
        <w:rPr>
          <w:rFonts w:ascii="Times New Roman" w:hAnsi="Times New Roman" w:cs="Times New Roman"/>
          <w:sz w:val="20"/>
        </w:rPr>
        <w:t>Nota: p≤ .01</w:t>
      </w:r>
    </w:p>
    <w:p w:rsidR="004F6585" w:rsidRDefault="004F6585" w:rsidP="00E54A44">
      <w:pPr>
        <w:spacing w:after="0" w:line="360" w:lineRule="auto"/>
        <w:jc w:val="both"/>
        <w:rPr>
          <w:rFonts w:ascii="Times New Roman" w:hAnsi="Times New Roman" w:cs="Times New Roman"/>
          <w:sz w:val="24"/>
          <w:szCs w:val="24"/>
        </w:rPr>
      </w:pPr>
    </w:p>
    <w:p w:rsidR="004F6585" w:rsidRDefault="004F6585"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procedencia de los participantes fue clasificada en </w:t>
      </w:r>
      <w:r w:rsidR="00E35131">
        <w:rPr>
          <w:rFonts w:ascii="Times New Roman" w:hAnsi="Times New Roman" w:cs="Times New Roman"/>
          <w:sz w:val="24"/>
          <w:szCs w:val="24"/>
        </w:rPr>
        <w:t>dos categorías</w:t>
      </w:r>
      <w:r w:rsidR="00E8353C">
        <w:rPr>
          <w:rFonts w:ascii="Times New Roman" w:hAnsi="Times New Roman" w:cs="Times New Roman"/>
          <w:sz w:val="24"/>
          <w:szCs w:val="24"/>
        </w:rPr>
        <w:t>:</w:t>
      </w:r>
      <w:r w:rsidR="00E35131">
        <w:rPr>
          <w:rFonts w:ascii="Times New Roman" w:hAnsi="Times New Roman" w:cs="Times New Roman"/>
          <w:sz w:val="24"/>
          <w:szCs w:val="24"/>
        </w:rPr>
        <w:t xml:space="preserve"> locales, esto es </w:t>
      </w:r>
      <w:r>
        <w:rPr>
          <w:rFonts w:ascii="Times New Roman" w:hAnsi="Times New Roman" w:cs="Times New Roman"/>
          <w:sz w:val="24"/>
          <w:szCs w:val="24"/>
        </w:rPr>
        <w:t>originarios de Morelia, y foráneos (otros municipios de Michoacán), se encontraron diferencias en postergación académica, específicamente en</w:t>
      </w:r>
      <w:r w:rsidR="00C85EAF">
        <w:rPr>
          <w:rFonts w:ascii="Times New Roman" w:hAnsi="Times New Roman" w:cs="Times New Roman"/>
          <w:sz w:val="24"/>
          <w:szCs w:val="24"/>
        </w:rPr>
        <w:t xml:space="preserve"> el factor postergación de </w:t>
      </w:r>
      <w:r>
        <w:rPr>
          <w:rFonts w:ascii="Times New Roman" w:hAnsi="Times New Roman" w:cs="Times New Roman"/>
          <w:sz w:val="24"/>
          <w:szCs w:val="24"/>
        </w:rPr>
        <w:t xml:space="preserve">actividades. Los estudiantes que provienen de otros municipios de Michoacán presentan una media mayor, por lo que en mayor medida,  tienden a postergar más las actividades, en comparación con los estudiantes originarios de Morelia (Tabla 6). </w:t>
      </w:r>
    </w:p>
    <w:p w:rsidR="00E54A44" w:rsidRDefault="00E54A44" w:rsidP="00E54A44">
      <w:pPr>
        <w:spacing w:after="0" w:line="360" w:lineRule="auto"/>
        <w:jc w:val="both"/>
        <w:rPr>
          <w:rFonts w:ascii="Times New Roman" w:hAnsi="Times New Roman" w:cs="Times New Roman"/>
          <w:sz w:val="24"/>
          <w:szCs w:val="24"/>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92"/>
        <w:gridCol w:w="998"/>
        <w:gridCol w:w="845"/>
        <w:gridCol w:w="1134"/>
        <w:gridCol w:w="850"/>
        <w:gridCol w:w="850"/>
      </w:tblGrid>
      <w:tr w:rsidR="00E54A44" w:rsidRPr="0029376C" w:rsidTr="00B556B8">
        <w:trPr>
          <w:trHeight w:val="636"/>
        </w:trPr>
        <w:tc>
          <w:tcPr>
            <w:tcW w:w="7909" w:type="dxa"/>
            <w:gridSpan w:val="7"/>
            <w:tcBorders>
              <w:bottom w:val="single" w:sz="4" w:space="0" w:color="auto"/>
            </w:tcBorders>
          </w:tcPr>
          <w:p w:rsidR="00E54A44" w:rsidRPr="0029376C" w:rsidRDefault="00E54A44" w:rsidP="009729A5">
            <w:pPr>
              <w:jc w:val="center"/>
              <w:rPr>
                <w:rFonts w:ascii="Times New Roman" w:hAnsi="Times New Roman" w:cs="Times New Roman"/>
                <w:b/>
              </w:rPr>
            </w:pPr>
            <w:r w:rsidRPr="009729A5">
              <w:rPr>
                <w:rFonts w:ascii="Times New Roman" w:hAnsi="Times New Roman" w:cs="Times New Roman"/>
                <w:sz w:val="24"/>
              </w:rPr>
              <w:t>Tabla 6.</w:t>
            </w:r>
            <w:r w:rsidR="009729A5" w:rsidRPr="009729A5">
              <w:rPr>
                <w:rFonts w:ascii="Times New Roman" w:hAnsi="Times New Roman" w:cs="Times New Roman"/>
                <w:b/>
                <w:sz w:val="24"/>
              </w:rPr>
              <w:t xml:space="preserve"> </w:t>
            </w:r>
            <w:r w:rsidRPr="009729A5">
              <w:rPr>
                <w:rFonts w:ascii="Times New Roman" w:hAnsi="Times New Roman" w:cs="Times New Roman"/>
                <w:b/>
                <w:sz w:val="24"/>
              </w:rPr>
              <w:t>Diferencias en postergación académica por lugar de origen</w:t>
            </w:r>
          </w:p>
        </w:tc>
      </w:tr>
      <w:tr w:rsidR="00E54A44" w:rsidTr="00B556B8">
        <w:tc>
          <w:tcPr>
            <w:tcW w:w="2240" w:type="dxa"/>
            <w:tcBorders>
              <w:top w:val="single" w:sz="4" w:space="0" w:color="auto"/>
              <w:bottom w:val="single" w:sz="4" w:space="0" w:color="FFFFFF" w:themeColor="background1"/>
            </w:tcBorders>
          </w:tcPr>
          <w:p w:rsidR="00E54A44" w:rsidRDefault="00E54A44" w:rsidP="00B556B8">
            <w:pPr>
              <w:spacing w:line="360" w:lineRule="auto"/>
              <w:jc w:val="both"/>
              <w:rPr>
                <w:rFonts w:ascii="Times New Roman" w:hAnsi="Times New Roman" w:cs="Times New Roman"/>
              </w:rPr>
            </w:pPr>
          </w:p>
        </w:tc>
        <w:tc>
          <w:tcPr>
            <w:tcW w:w="1990"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Locales</w:t>
            </w:r>
          </w:p>
        </w:tc>
        <w:tc>
          <w:tcPr>
            <w:tcW w:w="1979" w:type="dxa"/>
            <w:gridSpan w:val="2"/>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Pr>
                <w:rFonts w:ascii="Times New Roman" w:hAnsi="Times New Roman" w:cs="Times New Roman"/>
                <w:b/>
              </w:rPr>
              <w:t>Foráneos</w:t>
            </w: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c>
          <w:tcPr>
            <w:tcW w:w="850" w:type="dxa"/>
            <w:tcBorders>
              <w:top w:val="single" w:sz="4" w:space="0" w:color="auto"/>
              <w:bottom w:val="single" w:sz="4" w:space="0" w:color="auto"/>
            </w:tcBorders>
          </w:tcPr>
          <w:p w:rsidR="00E54A44" w:rsidRPr="004239A2" w:rsidRDefault="00E54A44" w:rsidP="00B556B8">
            <w:pPr>
              <w:spacing w:line="360" w:lineRule="auto"/>
              <w:jc w:val="both"/>
              <w:rPr>
                <w:rFonts w:ascii="Times New Roman" w:hAnsi="Times New Roman" w:cs="Times New Roman"/>
                <w:b/>
              </w:rPr>
            </w:pPr>
          </w:p>
        </w:tc>
      </w:tr>
      <w:tr w:rsidR="00E54A44" w:rsidTr="00B556B8">
        <w:tc>
          <w:tcPr>
            <w:tcW w:w="2240" w:type="dxa"/>
            <w:tcBorders>
              <w:top w:val="single" w:sz="4" w:space="0" w:color="FFFFFF" w:themeColor="background1"/>
              <w:bottom w:val="single" w:sz="4" w:space="0" w:color="auto"/>
            </w:tcBorders>
          </w:tcPr>
          <w:p w:rsidR="00E54A44" w:rsidRDefault="00E54A44" w:rsidP="00B556B8">
            <w:pPr>
              <w:spacing w:line="360" w:lineRule="auto"/>
              <w:jc w:val="both"/>
              <w:rPr>
                <w:rFonts w:ascii="Times New Roman" w:hAnsi="Times New Roman" w:cs="Times New Roman"/>
              </w:rPr>
            </w:pPr>
          </w:p>
        </w:tc>
        <w:tc>
          <w:tcPr>
            <w:tcW w:w="992"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998"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45"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M</w:t>
            </w:r>
          </w:p>
        </w:tc>
        <w:tc>
          <w:tcPr>
            <w:tcW w:w="1134"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sz w:val="20"/>
              </w:rPr>
            </w:pPr>
            <w:r w:rsidRPr="004239A2">
              <w:rPr>
                <w:rFonts w:ascii="Times New Roman" w:hAnsi="Times New Roman" w:cs="Times New Roman"/>
                <w:b/>
                <w:sz w:val="20"/>
              </w:rPr>
              <w:t>DE</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t</w:t>
            </w:r>
          </w:p>
        </w:tc>
        <w:tc>
          <w:tcPr>
            <w:tcW w:w="850" w:type="dxa"/>
            <w:tcBorders>
              <w:top w:val="single" w:sz="4" w:space="0" w:color="auto"/>
              <w:bottom w:val="single" w:sz="4" w:space="0" w:color="auto"/>
            </w:tcBorders>
          </w:tcPr>
          <w:p w:rsidR="00E54A44" w:rsidRPr="004239A2" w:rsidRDefault="00E54A44" w:rsidP="00B556B8">
            <w:pPr>
              <w:spacing w:line="360" w:lineRule="auto"/>
              <w:jc w:val="center"/>
              <w:rPr>
                <w:rFonts w:ascii="Times New Roman" w:hAnsi="Times New Roman" w:cs="Times New Roman"/>
                <w:b/>
              </w:rPr>
            </w:pPr>
            <w:r w:rsidRPr="004239A2">
              <w:rPr>
                <w:rFonts w:ascii="Times New Roman" w:hAnsi="Times New Roman" w:cs="Times New Roman"/>
                <w:b/>
              </w:rPr>
              <w:t>p</w:t>
            </w:r>
          </w:p>
        </w:tc>
      </w:tr>
      <w:tr w:rsidR="00E54A44" w:rsidTr="00B556B8">
        <w:tc>
          <w:tcPr>
            <w:tcW w:w="2240" w:type="dxa"/>
            <w:tcBorders>
              <w:top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Postergar actividades</w:t>
            </w:r>
          </w:p>
        </w:tc>
        <w:tc>
          <w:tcPr>
            <w:tcW w:w="992"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 xml:space="preserve">  8.38</w:t>
            </w:r>
          </w:p>
        </w:tc>
        <w:tc>
          <w:tcPr>
            <w:tcW w:w="998"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7.55</w:t>
            </w:r>
          </w:p>
        </w:tc>
        <w:tc>
          <w:tcPr>
            <w:tcW w:w="845"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 xml:space="preserve"> 9.21</w:t>
            </w:r>
          </w:p>
        </w:tc>
        <w:tc>
          <w:tcPr>
            <w:tcW w:w="1134"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2.79</w:t>
            </w:r>
          </w:p>
        </w:tc>
        <w:tc>
          <w:tcPr>
            <w:tcW w:w="850" w:type="dxa"/>
            <w:tcBorders>
              <w:top w:val="single" w:sz="4" w:space="0" w:color="auto"/>
            </w:tcBorders>
          </w:tcPr>
          <w:p w:rsidR="00E54A44" w:rsidRPr="004239A2"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1.97</w:t>
            </w:r>
          </w:p>
        </w:tc>
        <w:tc>
          <w:tcPr>
            <w:tcW w:w="850" w:type="dxa"/>
            <w:tcBorders>
              <w:top w:val="single" w:sz="4" w:space="0" w:color="auto"/>
            </w:tcBorders>
          </w:tcPr>
          <w:p w:rsidR="00E54A44" w:rsidRPr="004239A2"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.049</w:t>
            </w:r>
          </w:p>
        </w:tc>
      </w:tr>
      <w:tr w:rsidR="00E54A44" w:rsidTr="00B556B8">
        <w:tc>
          <w:tcPr>
            <w:tcW w:w="2240" w:type="dxa"/>
            <w:tcBorders>
              <w:bottom w:val="single" w:sz="4" w:space="0" w:color="auto"/>
            </w:tcBorders>
          </w:tcPr>
          <w:p w:rsidR="00E54A44" w:rsidRDefault="00E54A44" w:rsidP="00B556B8">
            <w:pPr>
              <w:spacing w:line="360" w:lineRule="auto"/>
              <w:jc w:val="both"/>
              <w:rPr>
                <w:rFonts w:ascii="Times New Roman" w:hAnsi="Times New Roman" w:cs="Times New Roman"/>
              </w:rPr>
            </w:pPr>
            <w:r>
              <w:rPr>
                <w:rFonts w:ascii="Times New Roman" w:hAnsi="Times New Roman" w:cs="Times New Roman"/>
              </w:rPr>
              <w:t>Regulación académica</w:t>
            </w:r>
          </w:p>
        </w:tc>
        <w:tc>
          <w:tcPr>
            <w:tcW w:w="992"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30.39</w:t>
            </w:r>
          </w:p>
        </w:tc>
        <w:tc>
          <w:tcPr>
            <w:tcW w:w="998"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4.94</w:t>
            </w:r>
          </w:p>
        </w:tc>
        <w:tc>
          <w:tcPr>
            <w:tcW w:w="845"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29.45</w:t>
            </w:r>
          </w:p>
        </w:tc>
        <w:tc>
          <w:tcPr>
            <w:tcW w:w="1134"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4.74</w:t>
            </w:r>
          </w:p>
        </w:tc>
        <w:tc>
          <w:tcPr>
            <w:tcW w:w="850" w:type="dxa"/>
            <w:tcBorders>
              <w:bottom w:val="single" w:sz="4" w:space="0" w:color="auto"/>
            </w:tcBorders>
          </w:tcPr>
          <w:p w:rsidR="00E54A44" w:rsidRPr="00F3611F" w:rsidRDefault="00E54A44" w:rsidP="00B556B8">
            <w:pPr>
              <w:spacing w:line="360" w:lineRule="auto"/>
              <w:rPr>
                <w:rFonts w:ascii="Times New Roman" w:hAnsi="Times New Roman" w:cs="Times New Roman"/>
                <w:sz w:val="20"/>
              </w:rPr>
            </w:pPr>
            <w:r>
              <w:rPr>
                <w:rFonts w:ascii="Times New Roman" w:hAnsi="Times New Roman" w:cs="Times New Roman"/>
                <w:sz w:val="20"/>
              </w:rPr>
              <w:t xml:space="preserve"> -1.45</w:t>
            </w:r>
          </w:p>
        </w:tc>
        <w:tc>
          <w:tcPr>
            <w:tcW w:w="850" w:type="dxa"/>
            <w:tcBorders>
              <w:bottom w:val="single" w:sz="4" w:space="0" w:color="auto"/>
            </w:tcBorders>
          </w:tcPr>
          <w:p w:rsidR="00E54A44" w:rsidRPr="00F3611F" w:rsidRDefault="00E54A44" w:rsidP="00B556B8">
            <w:pPr>
              <w:spacing w:line="360" w:lineRule="auto"/>
              <w:jc w:val="center"/>
              <w:rPr>
                <w:rFonts w:ascii="Times New Roman" w:hAnsi="Times New Roman" w:cs="Times New Roman"/>
                <w:sz w:val="20"/>
              </w:rPr>
            </w:pPr>
            <w:r>
              <w:rPr>
                <w:rFonts w:ascii="Times New Roman" w:hAnsi="Times New Roman" w:cs="Times New Roman"/>
                <w:sz w:val="20"/>
              </w:rPr>
              <w:t>.148</w:t>
            </w:r>
          </w:p>
        </w:tc>
      </w:tr>
    </w:tbl>
    <w:p w:rsidR="00E54A44" w:rsidRPr="00237635" w:rsidRDefault="00E54A44" w:rsidP="00E54A44">
      <w:pPr>
        <w:spacing w:after="0" w:line="240" w:lineRule="auto"/>
        <w:ind w:left="1276" w:hanging="1276"/>
        <w:jc w:val="both"/>
        <w:rPr>
          <w:rFonts w:ascii="Times New Roman" w:hAnsi="Times New Roman" w:cs="Times New Roman"/>
          <w:sz w:val="20"/>
        </w:rPr>
      </w:pPr>
      <w:r>
        <w:rPr>
          <w:rFonts w:ascii="Times New Roman" w:hAnsi="Times New Roman" w:cs="Times New Roman"/>
        </w:rPr>
        <w:t xml:space="preserve">            </w:t>
      </w:r>
      <w:r w:rsidRPr="00237635">
        <w:rPr>
          <w:rFonts w:ascii="Times New Roman" w:hAnsi="Times New Roman" w:cs="Times New Roman"/>
          <w:sz w:val="20"/>
        </w:rPr>
        <w:t>Nota: p≤ .01</w:t>
      </w:r>
    </w:p>
    <w:p w:rsidR="00E54A44" w:rsidRDefault="00E54A44" w:rsidP="00E54A44">
      <w:pPr>
        <w:spacing w:after="0" w:line="360" w:lineRule="auto"/>
        <w:jc w:val="both"/>
        <w:rPr>
          <w:rFonts w:ascii="Times New Roman" w:hAnsi="Times New Roman" w:cs="Times New Roman"/>
          <w:sz w:val="24"/>
          <w:szCs w:val="24"/>
        </w:rPr>
      </w:pPr>
    </w:p>
    <w:p w:rsidR="00E54A44" w:rsidRDefault="00E54A44"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se reportan diferencias por género, </w:t>
      </w:r>
      <w:r w:rsidR="00E8353C">
        <w:rPr>
          <w:rFonts w:ascii="Times New Roman" w:hAnsi="Times New Roman" w:cs="Times New Roman"/>
          <w:sz w:val="24"/>
          <w:szCs w:val="24"/>
        </w:rPr>
        <w:t xml:space="preserve">escolaridad, ni por </w:t>
      </w:r>
      <w:r>
        <w:rPr>
          <w:rFonts w:ascii="Times New Roman" w:hAnsi="Times New Roman" w:cs="Times New Roman"/>
          <w:sz w:val="24"/>
          <w:szCs w:val="24"/>
        </w:rPr>
        <w:t>ocupación de los padres.</w:t>
      </w:r>
    </w:p>
    <w:p w:rsidR="00E54A44" w:rsidRDefault="00E54A44"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9729A5" w:rsidRDefault="009729A5" w:rsidP="00E54A44">
      <w:pPr>
        <w:spacing w:after="0" w:line="360" w:lineRule="auto"/>
        <w:jc w:val="both"/>
        <w:rPr>
          <w:rFonts w:ascii="Times New Roman" w:hAnsi="Times New Roman" w:cs="Times New Roman"/>
          <w:sz w:val="24"/>
          <w:szCs w:val="24"/>
        </w:rPr>
      </w:pPr>
    </w:p>
    <w:p w:rsidR="00E54A44" w:rsidRPr="009729A5" w:rsidRDefault="00E54A44" w:rsidP="009729A5">
      <w:pPr>
        <w:spacing w:after="0" w:line="360" w:lineRule="auto"/>
        <w:rPr>
          <w:rFonts w:ascii="Calibri" w:eastAsia="Times New Roman" w:hAnsi="Calibri" w:cs="Calibri"/>
          <w:b/>
          <w:color w:val="000000"/>
          <w:sz w:val="28"/>
          <w:szCs w:val="28"/>
          <w:lang w:val="es-ES_tradnl" w:eastAsia="es-MX"/>
        </w:rPr>
      </w:pPr>
      <w:r w:rsidRPr="009729A5">
        <w:rPr>
          <w:rFonts w:ascii="Calibri" w:eastAsia="Times New Roman" w:hAnsi="Calibri" w:cs="Calibri"/>
          <w:b/>
          <w:color w:val="000000"/>
          <w:sz w:val="28"/>
          <w:szCs w:val="28"/>
          <w:lang w:val="es-ES_tradnl" w:eastAsia="es-MX"/>
        </w:rPr>
        <w:lastRenderedPageBreak/>
        <w:t>Conclusiones</w:t>
      </w:r>
    </w:p>
    <w:p w:rsidR="00F93BA7" w:rsidRDefault="00EE660C"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w:t>
      </w:r>
      <w:r w:rsidR="00DF141D">
        <w:rPr>
          <w:rFonts w:ascii="Times New Roman" w:hAnsi="Times New Roman" w:cs="Times New Roman"/>
          <w:sz w:val="24"/>
          <w:szCs w:val="24"/>
        </w:rPr>
        <w:t>ránsito a la universidad puede simboliza</w:t>
      </w:r>
      <w:r>
        <w:rPr>
          <w:rFonts w:ascii="Times New Roman" w:hAnsi="Times New Roman" w:cs="Times New Roman"/>
          <w:sz w:val="24"/>
          <w:szCs w:val="24"/>
        </w:rPr>
        <w:t xml:space="preserve">r para muchos estudiantes un proceso complejo y </w:t>
      </w:r>
      <w:r w:rsidR="00DF141D">
        <w:rPr>
          <w:rFonts w:ascii="Times New Roman" w:hAnsi="Times New Roman" w:cs="Times New Roman"/>
          <w:sz w:val="24"/>
          <w:szCs w:val="24"/>
        </w:rPr>
        <w:t xml:space="preserve">sumamente </w:t>
      </w:r>
      <w:r>
        <w:rPr>
          <w:rFonts w:ascii="Times New Roman" w:hAnsi="Times New Roman" w:cs="Times New Roman"/>
          <w:sz w:val="24"/>
          <w:szCs w:val="24"/>
        </w:rPr>
        <w:t>estresa</w:t>
      </w:r>
      <w:r w:rsidR="00DF141D">
        <w:rPr>
          <w:rFonts w:ascii="Times New Roman" w:hAnsi="Times New Roman" w:cs="Times New Roman"/>
          <w:sz w:val="24"/>
          <w:szCs w:val="24"/>
        </w:rPr>
        <w:t>nte provocando dificultades adaptativas; un reflejo puede ser la adopción de comportamientos de dilación o procrastinación, conducta que comúnmente inicia en la adolescencia.</w:t>
      </w:r>
    </w:p>
    <w:p w:rsidR="00DF141D" w:rsidRDefault="006D7FE2"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hallazgos </w:t>
      </w:r>
      <w:r w:rsidR="00DF141D">
        <w:rPr>
          <w:rFonts w:ascii="Times New Roman" w:hAnsi="Times New Roman" w:cs="Times New Roman"/>
          <w:sz w:val="24"/>
          <w:szCs w:val="24"/>
        </w:rPr>
        <w:t xml:space="preserve">revelan </w:t>
      </w:r>
      <w:r>
        <w:rPr>
          <w:rFonts w:ascii="Times New Roman" w:hAnsi="Times New Roman" w:cs="Times New Roman"/>
          <w:sz w:val="24"/>
          <w:szCs w:val="24"/>
        </w:rPr>
        <w:t xml:space="preserve">que </w:t>
      </w:r>
      <w:r w:rsidR="00D931AF">
        <w:rPr>
          <w:rFonts w:ascii="Times New Roman" w:hAnsi="Times New Roman" w:cs="Times New Roman"/>
          <w:sz w:val="24"/>
          <w:szCs w:val="24"/>
        </w:rPr>
        <w:t xml:space="preserve">los estudiantes </w:t>
      </w:r>
      <w:r w:rsidR="00DF141D">
        <w:rPr>
          <w:rFonts w:ascii="Times New Roman" w:hAnsi="Times New Roman" w:cs="Times New Roman"/>
          <w:sz w:val="24"/>
          <w:szCs w:val="24"/>
        </w:rPr>
        <w:t xml:space="preserve">tanto </w:t>
      </w:r>
      <w:r w:rsidR="00D931AF">
        <w:rPr>
          <w:rFonts w:ascii="Times New Roman" w:hAnsi="Times New Roman" w:cs="Times New Roman"/>
          <w:sz w:val="24"/>
          <w:szCs w:val="24"/>
        </w:rPr>
        <w:t xml:space="preserve">a nivel personal </w:t>
      </w:r>
      <w:r w:rsidR="00DF141D">
        <w:rPr>
          <w:rFonts w:ascii="Times New Roman" w:hAnsi="Times New Roman" w:cs="Times New Roman"/>
          <w:sz w:val="24"/>
          <w:szCs w:val="24"/>
        </w:rPr>
        <w:t>como</w:t>
      </w:r>
      <w:r w:rsidR="00D931AF">
        <w:rPr>
          <w:rFonts w:ascii="Times New Roman" w:hAnsi="Times New Roman" w:cs="Times New Roman"/>
          <w:sz w:val="24"/>
          <w:szCs w:val="24"/>
        </w:rPr>
        <w:t xml:space="preserve"> institucional </w:t>
      </w:r>
      <w:r w:rsidR="00DF141D">
        <w:rPr>
          <w:rFonts w:ascii="Times New Roman" w:hAnsi="Times New Roman" w:cs="Times New Roman"/>
          <w:sz w:val="24"/>
          <w:szCs w:val="24"/>
        </w:rPr>
        <w:t xml:space="preserve">muestran </w:t>
      </w:r>
      <w:r w:rsidR="00D931AF">
        <w:rPr>
          <w:rFonts w:ascii="Times New Roman" w:hAnsi="Times New Roman" w:cs="Times New Roman"/>
          <w:sz w:val="24"/>
          <w:szCs w:val="24"/>
        </w:rPr>
        <w:t xml:space="preserve">dificultades en adaptarse, condición que no </w:t>
      </w:r>
      <w:r w:rsidR="00DF141D">
        <w:rPr>
          <w:rFonts w:ascii="Times New Roman" w:hAnsi="Times New Roman" w:cs="Times New Roman"/>
          <w:sz w:val="24"/>
          <w:szCs w:val="24"/>
        </w:rPr>
        <w:t xml:space="preserve">se presenta en las áreas social y vocacional. </w:t>
      </w:r>
    </w:p>
    <w:p w:rsidR="00181170" w:rsidRPr="001B2FBF" w:rsidRDefault="00747F4A" w:rsidP="00181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Pr="00747F4A">
        <w:rPr>
          <w:rFonts w:ascii="Times New Roman" w:hAnsi="Times New Roman" w:cs="Times New Roman"/>
          <w:sz w:val="24"/>
          <w:szCs w:val="24"/>
        </w:rPr>
        <w:t xml:space="preserve">n número creciente de </w:t>
      </w:r>
      <w:r>
        <w:rPr>
          <w:rFonts w:ascii="Times New Roman" w:hAnsi="Times New Roman" w:cs="Times New Roman"/>
          <w:sz w:val="24"/>
          <w:szCs w:val="24"/>
        </w:rPr>
        <w:t xml:space="preserve">investigaciones </w:t>
      </w:r>
      <w:r w:rsidR="00C85EAF">
        <w:rPr>
          <w:rFonts w:ascii="Times New Roman" w:hAnsi="Times New Roman" w:cs="Times New Roman"/>
          <w:sz w:val="24"/>
          <w:szCs w:val="24"/>
        </w:rPr>
        <w:t xml:space="preserve">demostró </w:t>
      </w:r>
      <w:r w:rsidRPr="00747F4A">
        <w:rPr>
          <w:rFonts w:ascii="Times New Roman" w:hAnsi="Times New Roman" w:cs="Times New Roman"/>
          <w:sz w:val="24"/>
          <w:szCs w:val="24"/>
        </w:rPr>
        <w:t>que la adaptación a esta transición depende de las características que los alumnos presentan en el momento del acceso a la</w:t>
      </w:r>
      <w:r>
        <w:rPr>
          <w:rFonts w:ascii="Times New Roman" w:hAnsi="Times New Roman" w:cs="Times New Roman"/>
          <w:sz w:val="24"/>
          <w:szCs w:val="24"/>
        </w:rPr>
        <w:t xml:space="preserve"> </w:t>
      </w:r>
      <w:r w:rsidRPr="00747F4A">
        <w:rPr>
          <w:rFonts w:ascii="Times New Roman" w:hAnsi="Times New Roman" w:cs="Times New Roman"/>
          <w:sz w:val="24"/>
          <w:szCs w:val="24"/>
        </w:rPr>
        <w:t>Universidad (sociodemográficas,</w:t>
      </w:r>
      <w:r>
        <w:rPr>
          <w:rFonts w:ascii="Times New Roman" w:hAnsi="Times New Roman" w:cs="Times New Roman"/>
          <w:sz w:val="24"/>
          <w:szCs w:val="24"/>
        </w:rPr>
        <w:t xml:space="preserve"> académicas, de desarrollo), co</w:t>
      </w:r>
      <w:r w:rsidRPr="00747F4A">
        <w:rPr>
          <w:rFonts w:ascii="Times New Roman" w:hAnsi="Times New Roman" w:cs="Times New Roman"/>
          <w:sz w:val="24"/>
          <w:szCs w:val="24"/>
        </w:rPr>
        <w:t>mo de las relacionadas con la calidad de las instituciones universitarias que los reciben (infraestructuras, recursos, servicios) y, como consecuencia, de la interacción que entre ambas se establece</w:t>
      </w:r>
      <w:r>
        <w:rPr>
          <w:rFonts w:ascii="Times New Roman" w:hAnsi="Times New Roman" w:cs="Times New Roman"/>
          <w:sz w:val="24"/>
          <w:szCs w:val="24"/>
        </w:rPr>
        <w:t xml:space="preserve"> </w:t>
      </w:r>
      <w:r w:rsidRPr="00747F4A">
        <w:rPr>
          <w:rFonts w:ascii="Times New Roman" w:hAnsi="Times New Roman" w:cs="Times New Roman"/>
          <w:sz w:val="24"/>
          <w:szCs w:val="24"/>
        </w:rPr>
        <w:t>permanentemente</w:t>
      </w:r>
      <w:r w:rsidR="00406848">
        <w:rPr>
          <w:rFonts w:ascii="Times New Roman" w:hAnsi="Times New Roman" w:cs="Times New Roman"/>
          <w:sz w:val="24"/>
          <w:szCs w:val="24"/>
        </w:rPr>
        <w:t xml:space="preserve"> (</w:t>
      </w:r>
      <w:proofErr w:type="spellStart"/>
      <w:r w:rsidR="00406848">
        <w:rPr>
          <w:rFonts w:ascii="Times New Roman" w:hAnsi="Times New Roman" w:cs="Times New Roman"/>
          <w:sz w:val="24"/>
          <w:szCs w:val="24"/>
        </w:rPr>
        <w:t>Soares</w:t>
      </w:r>
      <w:proofErr w:type="spellEnd"/>
      <w:r w:rsidR="00406848">
        <w:rPr>
          <w:rFonts w:ascii="Times New Roman" w:hAnsi="Times New Roman" w:cs="Times New Roman"/>
          <w:sz w:val="24"/>
          <w:szCs w:val="24"/>
        </w:rPr>
        <w:t xml:space="preserve">, </w:t>
      </w:r>
      <w:proofErr w:type="spellStart"/>
      <w:r w:rsidR="00406848">
        <w:rPr>
          <w:rFonts w:ascii="Times New Roman" w:hAnsi="Times New Roman" w:cs="Times New Roman"/>
          <w:sz w:val="24"/>
          <w:szCs w:val="24"/>
        </w:rPr>
        <w:t>Guisande</w:t>
      </w:r>
      <w:proofErr w:type="spellEnd"/>
      <w:r w:rsidR="00406848">
        <w:rPr>
          <w:rFonts w:ascii="Times New Roman" w:hAnsi="Times New Roman" w:cs="Times New Roman"/>
          <w:sz w:val="24"/>
          <w:szCs w:val="24"/>
        </w:rPr>
        <w:t xml:space="preserve">, </w:t>
      </w:r>
      <w:proofErr w:type="spellStart"/>
      <w:r w:rsidR="00406848">
        <w:rPr>
          <w:rFonts w:ascii="Times New Roman" w:hAnsi="Times New Roman" w:cs="Times New Roman"/>
          <w:sz w:val="24"/>
          <w:szCs w:val="24"/>
        </w:rPr>
        <w:t>Diniz</w:t>
      </w:r>
      <w:proofErr w:type="spellEnd"/>
      <w:r w:rsidR="00406848">
        <w:rPr>
          <w:rFonts w:ascii="Times New Roman" w:hAnsi="Times New Roman" w:cs="Times New Roman"/>
          <w:sz w:val="24"/>
          <w:szCs w:val="24"/>
        </w:rPr>
        <w:t xml:space="preserve"> y </w:t>
      </w:r>
      <w:proofErr w:type="spellStart"/>
      <w:r w:rsidR="00406848">
        <w:rPr>
          <w:rFonts w:ascii="Times New Roman" w:hAnsi="Times New Roman" w:cs="Times New Roman"/>
          <w:sz w:val="24"/>
          <w:szCs w:val="24"/>
        </w:rPr>
        <w:t>Ameida</w:t>
      </w:r>
      <w:proofErr w:type="spellEnd"/>
      <w:r w:rsidR="00406848">
        <w:rPr>
          <w:rFonts w:ascii="Times New Roman" w:hAnsi="Times New Roman" w:cs="Times New Roman"/>
          <w:sz w:val="24"/>
          <w:szCs w:val="24"/>
        </w:rPr>
        <w:t>, 2006).</w:t>
      </w:r>
    </w:p>
    <w:p w:rsidR="00181170" w:rsidRPr="001B2FBF" w:rsidRDefault="00D931AF" w:rsidP="00181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se encontró que efectivamente los alumnos de nuevo ingreso muestran más dificultades de adaptación en relación a los que cursan el 7º semestre, lo que confirma lo </w:t>
      </w:r>
      <w:r w:rsidR="00CB58B7">
        <w:rPr>
          <w:rFonts w:ascii="Times New Roman" w:hAnsi="Times New Roman" w:cs="Times New Roman"/>
          <w:sz w:val="24"/>
          <w:szCs w:val="24"/>
        </w:rPr>
        <w:t>reportado por la literatura al plantear que l</w:t>
      </w:r>
      <w:r w:rsidRPr="00D931AF">
        <w:rPr>
          <w:rFonts w:ascii="Times New Roman" w:hAnsi="Times New Roman" w:cs="Times New Roman"/>
          <w:sz w:val="24"/>
          <w:szCs w:val="24"/>
        </w:rPr>
        <w:t>a transición bachillerato-universidad es un proceso acumulativo caracterizado por la interacción entre la persona y los entornos por los que transita, precedida por un periodo preparatorio seguido por un periodo de constante ajuste al nuevo contexto</w:t>
      </w:r>
      <w:r w:rsidR="00CB58B7">
        <w:rPr>
          <w:rFonts w:ascii="Times New Roman" w:hAnsi="Times New Roman" w:cs="Times New Roman"/>
          <w:sz w:val="24"/>
          <w:szCs w:val="24"/>
        </w:rPr>
        <w:t xml:space="preserve"> educativo</w:t>
      </w:r>
      <w:r w:rsidRPr="00D931AF">
        <w:rPr>
          <w:rFonts w:ascii="Times New Roman" w:hAnsi="Times New Roman" w:cs="Times New Roman"/>
          <w:sz w:val="24"/>
          <w:szCs w:val="24"/>
        </w:rPr>
        <w:t xml:space="preserve"> (Figuera, Dorio y Forner, 2003).</w:t>
      </w:r>
    </w:p>
    <w:p w:rsidR="00747F4A" w:rsidRDefault="00CB58B7"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Dicho resultado se confirma con las diferencias halladas según la edad de los estudiantes, siendo los que se ubican en la etapa de la </w:t>
      </w:r>
      <w:proofErr w:type="spellStart"/>
      <w:r>
        <w:rPr>
          <w:rFonts w:ascii="Times New Roman" w:hAnsi="Times New Roman" w:cs="Times New Roman"/>
          <w:sz w:val="24"/>
          <w:szCs w:val="24"/>
        </w:rPr>
        <w:t>postadolescencia</w:t>
      </w:r>
      <w:proofErr w:type="spellEnd"/>
      <w:r>
        <w:rPr>
          <w:rFonts w:ascii="Times New Roman" w:hAnsi="Times New Roman" w:cs="Times New Roman"/>
          <w:sz w:val="24"/>
          <w:szCs w:val="24"/>
        </w:rPr>
        <w:t xml:space="preserve"> (21 a 25 años) los que muestran mayor adaptación a nivel v</w:t>
      </w:r>
      <w:r w:rsidR="00A91CAA">
        <w:rPr>
          <w:rFonts w:ascii="Times New Roman" w:hAnsi="Times New Roman" w:cs="Times New Roman"/>
          <w:sz w:val="24"/>
          <w:szCs w:val="24"/>
        </w:rPr>
        <w:t>ocacional y académico, en comparación de los estudiantes que se encuentran en la adolescencia tardía.</w:t>
      </w:r>
    </w:p>
    <w:p w:rsidR="00FB4760" w:rsidRDefault="00FB4760"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torno a la procrastinación académica, los resultados demuestran que los estudiantes se perciben con </w:t>
      </w:r>
      <w:r w:rsidR="007C7A6A">
        <w:rPr>
          <w:rFonts w:ascii="Times New Roman" w:hAnsi="Times New Roman" w:cs="Times New Roman"/>
          <w:sz w:val="24"/>
          <w:szCs w:val="24"/>
        </w:rPr>
        <w:t xml:space="preserve">dificultades en la regulación académica, sin embargo, aproximadamente solo un tercio de los participantes,  acepta que posterga tareas académicas. </w:t>
      </w:r>
    </w:p>
    <w:p w:rsidR="007C7A6A" w:rsidRDefault="00E54A44" w:rsidP="007C7A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7C7A6A">
        <w:rPr>
          <w:rFonts w:ascii="Times New Roman" w:hAnsi="Times New Roman" w:cs="Times New Roman"/>
          <w:sz w:val="24"/>
          <w:szCs w:val="24"/>
        </w:rPr>
        <w:t>núcleo</w:t>
      </w:r>
      <w:r>
        <w:rPr>
          <w:rFonts w:ascii="Times New Roman" w:hAnsi="Times New Roman" w:cs="Times New Roman"/>
          <w:sz w:val="24"/>
          <w:szCs w:val="24"/>
        </w:rPr>
        <w:t xml:space="preserve"> de la conducta procrastinadora es la falla en los procesos de autorregulación que impiden una adecuada organización y manejo del tiempo que conduce a postergar los deberes (</w:t>
      </w:r>
      <w:proofErr w:type="spellStart"/>
      <w:r>
        <w:rPr>
          <w:rFonts w:ascii="Times New Roman" w:hAnsi="Times New Roman" w:cs="Times New Roman"/>
          <w:sz w:val="24"/>
          <w:szCs w:val="24"/>
        </w:rPr>
        <w:t>Balkis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Duru</w:t>
      </w:r>
      <w:proofErr w:type="spellEnd"/>
      <w:r>
        <w:rPr>
          <w:rFonts w:ascii="Times New Roman" w:hAnsi="Times New Roman" w:cs="Times New Roman"/>
          <w:sz w:val="24"/>
          <w:szCs w:val="24"/>
        </w:rPr>
        <w:t xml:space="preserve">, 2009, en </w:t>
      </w:r>
      <w:r w:rsidR="007C7A6A">
        <w:rPr>
          <w:rFonts w:ascii="Times New Roman" w:hAnsi="Times New Roman" w:cs="Times New Roman"/>
          <w:sz w:val="24"/>
          <w:szCs w:val="24"/>
        </w:rPr>
        <w:t>Domínguez</w:t>
      </w:r>
      <w:r>
        <w:rPr>
          <w:rFonts w:ascii="Times New Roman" w:hAnsi="Times New Roman" w:cs="Times New Roman"/>
          <w:sz w:val="24"/>
          <w:szCs w:val="24"/>
        </w:rPr>
        <w:t>-Lara, 2016).</w:t>
      </w:r>
      <w:r w:rsidR="007C7A6A">
        <w:rPr>
          <w:rFonts w:ascii="Times New Roman" w:hAnsi="Times New Roman" w:cs="Times New Roman"/>
          <w:sz w:val="24"/>
          <w:szCs w:val="24"/>
        </w:rPr>
        <w:t xml:space="preserve"> Si los estudiantes </w:t>
      </w:r>
      <w:r w:rsidR="007C7A6A" w:rsidRPr="007C7A6A">
        <w:rPr>
          <w:rFonts w:ascii="Times New Roman" w:hAnsi="Times New Roman" w:cs="Times New Roman"/>
          <w:sz w:val="24"/>
          <w:szCs w:val="24"/>
        </w:rPr>
        <w:t>se exc</w:t>
      </w:r>
      <w:r w:rsidR="007C7A6A">
        <w:rPr>
          <w:rFonts w:ascii="Times New Roman" w:hAnsi="Times New Roman" w:cs="Times New Roman"/>
          <w:sz w:val="24"/>
          <w:szCs w:val="24"/>
        </w:rPr>
        <w:t xml:space="preserve">usan o justifican los retrasos y se </w:t>
      </w:r>
      <w:r w:rsidR="007C7A6A" w:rsidRPr="007C7A6A">
        <w:rPr>
          <w:rFonts w:ascii="Times New Roman" w:hAnsi="Times New Roman" w:cs="Times New Roman"/>
          <w:sz w:val="24"/>
          <w:szCs w:val="24"/>
        </w:rPr>
        <w:t>evita la culp</w:t>
      </w:r>
      <w:r w:rsidR="007C7A6A">
        <w:rPr>
          <w:rFonts w:ascii="Times New Roman" w:hAnsi="Times New Roman" w:cs="Times New Roman"/>
          <w:sz w:val="24"/>
          <w:szCs w:val="24"/>
        </w:rPr>
        <w:t xml:space="preserve">a cuando </w:t>
      </w:r>
      <w:r w:rsidR="0042636B">
        <w:rPr>
          <w:rFonts w:ascii="Times New Roman" w:hAnsi="Times New Roman" w:cs="Times New Roman"/>
          <w:sz w:val="24"/>
          <w:szCs w:val="24"/>
        </w:rPr>
        <w:t xml:space="preserve">se está </w:t>
      </w:r>
      <w:r w:rsidR="007C7A6A">
        <w:rPr>
          <w:rFonts w:ascii="Times New Roman" w:hAnsi="Times New Roman" w:cs="Times New Roman"/>
          <w:sz w:val="24"/>
          <w:szCs w:val="24"/>
        </w:rPr>
        <w:t>frente a una tarea académica, podría ser esperado que nieguen su existencia.</w:t>
      </w:r>
    </w:p>
    <w:p w:rsidR="007C7A6A" w:rsidRDefault="00196E72" w:rsidP="007C7A6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tanto, se encontraron diferencias en procrastinación académica en función del lugar de origen, siendo los estudiantes foráneos quienes tienden mayormente a postergar las tareas académicas, en comparación con los que son originarios de Morelia. </w:t>
      </w:r>
    </w:p>
    <w:p w:rsidR="00EE660C" w:rsidRDefault="00196E72"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podría deberse a las dificultades propias de la adaptación a nuevo contexto no solo académico sino sociocultural.  Según Figuera, Dorio y Forner (2003), </w:t>
      </w:r>
      <w:r w:rsidR="00EE660C" w:rsidRPr="00EE660C">
        <w:rPr>
          <w:rFonts w:ascii="Times New Roman" w:hAnsi="Times New Roman" w:cs="Times New Roman"/>
          <w:sz w:val="24"/>
          <w:szCs w:val="24"/>
        </w:rPr>
        <w:t xml:space="preserve"> la transición</w:t>
      </w:r>
      <w:r w:rsidR="00EA0139">
        <w:rPr>
          <w:rFonts w:ascii="Times New Roman" w:hAnsi="Times New Roman" w:cs="Times New Roman"/>
          <w:sz w:val="24"/>
          <w:szCs w:val="24"/>
        </w:rPr>
        <w:t xml:space="preserve"> del bachillerato a la universidad resulta más estresante </w:t>
      </w:r>
      <w:r w:rsidR="00EE660C" w:rsidRPr="00EE660C">
        <w:rPr>
          <w:rFonts w:ascii="Times New Roman" w:hAnsi="Times New Roman" w:cs="Times New Roman"/>
          <w:sz w:val="24"/>
          <w:szCs w:val="24"/>
        </w:rPr>
        <w:t xml:space="preserve">para aquellos estudiantes que se desplazan de otras localidades y/o comunidades, o para aquellos que proceden de grupos minoritarios o poco reconocidos, </w:t>
      </w:r>
      <w:r w:rsidR="00EA0139">
        <w:rPr>
          <w:rFonts w:ascii="Times New Roman" w:hAnsi="Times New Roman" w:cs="Times New Roman"/>
          <w:sz w:val="24"/>
          <w:szCs w:val="24"/>
        </w:rPr>
        <w:t xml:space="preserve">donde </w:t>
      </w:r>
      <w:r w:rsidR="00EE660C" w:rsidRPr="00EE660C">
        <w:rPr>
          <w:rFonts w:ascii="Times New Roman" w:hAnsi="Times New Roman" w:cs="Times New Roman"/>
          <w:sz w:val="24"/>
          <w:szCs w:val="24"/>
        </w:rPr>
        <w:t>el cambio exige la adaptación a un</w:t>
      </w:r>
      <w:r w:rsidR="00EA0139">
        <w:rPr>
          <w:rFonts w:ascii="Times New Roman" w:hAnsi="Times New Roman" w:cs="Times New Roman"/>
          <w:sz w:val="24"/>
          <w:szCs w:val="24"/>
        </w:rPr>
        <w:t xml:space="preserve"> nuevo entorno y estilo de vida.</w:t>
      </w:r>
    </w:p>
    <w:p w:rsidR="00EA0139" w:rsidRDefault="00EA0139"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planteado anteriormente, era esperado que hubiese correlación entre procrastinación y adaptación a la vida universitaria, y los hallazgos así lo comprueban, a mayores dificultades de adaptación, mayor conducta dilatoria. </w:t>
      </w:r>
    </w:p>
    <w:p w:rsidR="00EA0139" w:rsidRDefault="00EA0139" w:rsidP="00E54A44">
      <w:pPr>
        <w:spacing w:after="0" w:line="360" w:lineRule="auto"/>
        <w:jc w:val="both"/>
        <w:rPr>
          <w:rFonts w:ascii="Times New Roman" w:hAnsi="Times New Roman" w:cs="Times New Roman"/>
          <w:sz w:val="24"/>
          <w:szCs w:val="24"/>
        </w:rPr>
      </w:pPr>
      <w:r w:rsidRPr="00EA0139">
        <w:rPr>
          <w:rFonts w:ascii="Times New Roman" w:hAnsi="Times New Roman" w:cs="Times New Roman"/>
          <w:sz w:val="24"/>
          <w:szCs w:val="24"/>
        </w:rPr>
        <w:t>Al</w:t>
      </w:r>
      <w:r>
        <w:rPr>
          <w:rFonts w:ascii="Times New Roman" w:hAnsi="Times New Roman" w:cs="Times New Roman"/>
          <w:sz w:val="24"/>
          <w:szCs w:val="24"/>
        </w:rPr>
        <w:t xml:space="preserve"> respecto, Sánchez (2010) afirma que </w:t>
      </w:r>
      <w:r w:rsidRPr="00EA0139">
        <w:rPr>
          <w:rFonts w:ascii="Times New Roman" w:hAnsi="Times New Roman" w:cs="Times New Roman"/>
          <w:sz w:val="24"/>
          <w:szCs w:val="24"/>
        </w:rPr>
        <w:t xml:space="preserve">la procrastinación </w:t>
      </w:r>
      <w:r>
        <w:rPr>
          <w:rFonts w:ascii="Times New Roman" w:hAnsi="Times New Roman" w:cs="Times New Roman"/>
          <w:sz w:val="24"/>
          <w:szCs w:val="24"/>
        </w:rPr>
        <w:t xml:space="preserve">es una </w:t>
      </w:r>
      <w:r w:rsidRPr="00EA0139">
        <w:rPr>
          <w:rFonts w:ascii="Times New Roman" w:hAnsi="Times New Roman" w:cs="Times New Roman"/>
          <w:sz w:val="24"/>
          <w:szCs w:val="24"/>
        </w:rPr>
        <w:t xml:space="preserve">demora voluntaria y fundamentalmente </w:t>
      </w:r>
      <w:r>
        <w:rPr>
          <w:rFonts w:ascii="Times New Roman" w:hAnsi="Times New Roman" w:cs="Times New Roman"/>
          <w:sz w:val="24"/>
          <w:szCs w:val="24"/>
        </w:rPr>
        <w:t xml:space="preserve">es un </w:t>
      </w:r>
      <w:r w:rsidRPr="00EA0139">
        <w:rPr>
          <w:rFonts w:ascii="Times New Roman" w:hAnsi="Times New Roman" w:cs="Times New Roman"/>
          <w:sz w:val="24"/>
          <w:szCs w:val="24"/>
        </w:rPr>
        <w:t xml:space="preserve">problema en el que intervienen variables motivacionales y de autorregulación, </w:t>
      </w:r>
      <w:r>
        <w:rPr>
          <w:rFonts w:ascii="Times New Roman" w:hAnsi="Times New Roman" w:cs="Times New Roman"/>
          <w:sz w:val="24"/>
          <w:szCs w:val="24"/>
        </w:rPr>
        <w:t xml:space="preserve">lo que directamente se asocia con la capacidad adaptativa de la persona. </w:t>
      </w:r>
    </w:p>
    <w:p w:rsidR="00294FAC" w:rsidRDefault="00294FAC" w:rsidP="00E54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encontrados confirman numerosos estudios que han demostrado que los estudiantes de educación superior son los más susceptibles ante la </w:t>
      </w:r>
      <w:proofErr w:type="spellStart"/>
      <w:r>
        <w:rPr>
          <w:rFonts w:ascii="Times New Roman" w:hAnsi="Times New Roman" w:cs="Times New Roman"/>
          <w:sz w:val="24"/>
          <w:szCs w:val="24"/>
        </w:rPr>
        <w:t>procrastinacion</w:t>
      </w:r>
      <w:proofErr w:type="spellEnd"/>
      <w:r>
        <w:rPr>
          <w:rFonts w:ascii="Times New Roman" w:hAnsi="Times New Roman" w:cs="Times New Roman"/>
          <w:sz w:val="24"/>
          <w:szCs w:val="24"/>
        </w:rPr>
        <w:t xml:space="preserve"> (Sánchez, 2010), lo cual genera diversas dificultades no solo a nivel académico sino en diversos ámbitos de desarrollo, interfiriendo con la adaptación al nuevo contexto educativo.</w:t>
      </w:r>
    </w:p>
    <w:p w:rsidR="00196E72" w:rsidRDefault="00EA0139" w:rsidP="00196E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concluye que </w:t>
      </w:r>
      <w:r w:rsidR="00294FAC">
        <w:rPr>
          <w:rFonts w:ascii="Times New Roman" w:hAnsi="Times New Roman" w:cs="Times New Roman"/>
          <w:sz w:val="24"/>
          <w:szCs w:val="24"/>
        </w:rPr>
        <w:t>los adolescentes son una población</w:t>
      </w:r>
      <w:r w:rsidR="00AC6FD1">
        <w:rPr>
          <w:rFonts w:ascii="Times New Roman" w:hAnsi="Times New Roman" w:cs="Times New Roman"/>
          <w:sz w:val="24"/>
          <w:szCs w:val="24"/>
        </w:rPr>
        <w:t xml:space="preserve"> vulnerable</w:t>
      </w:r>
      <w:r w:rsidR="005B1708">
        <w:rPr>
          <w:rFonts w:ascii="Times New Roman" w:hAnsi="Times New Roman" w:cs="Times New Roman"/>
          <w:sz w:val="24"/>
          <w:szCs w:val="24"/>
        </w:rPr>
        <w:t>, y cuando se enfrentan al cambio del bachillerato a la universidad, muestran dificultades de adaptación, no solo por las nuevas exigencias académicas, sino porque paralelamente, se encuentran resolviendo los cambios propios de la edad, aunado a la presión encubierta de asumir un rol adulto</w:t>
      </w:r>
      <w:r w:rsidR="00AD7939">
        <w:rPr>
          <w:rFonts w:ascii="Times New Roman" w:hAnsi="Times New Roman" w:cs="Times New Roman"/>
          <w:sz w:val="24"/>
          <w:szCs w:val="24"/>
        </w:rPr>
        <w:t>. No obstante, no es una condición que justifique la conducta evitativa ante el cumplimiento de tareas. Conforme</w:t>
      </w:r>
      <w:r w:rsidR="00E1535B">
        <w:rPr>
          <w:rFonts w:ascii="Times New Roman" w:hAnsi="Times New Roman" w:cs="Times New Roman"/>
          <w:sz w:val="24"/>
          <w:szCs w:val="24"/>
        </w:rPr>
        <w:t xml:space="preserve"> pasan los años y </w:t>
      </w:r>
      <w:r w:rsidR="00AD7939">
        <w:rPr>
          <w:rFonts w:ascii="Times New Roman" w:hAnsi="Times New Roman" w:cs="Times New Roman"/>
          <w:sz w:val="24"/>
          <w:szCs w:val="24"/>
        </w:rPr>
        <w:t xml:space="preserve">transita por la formación </w:t>
      </w:r>
      <w:r w:rsidR="00E1535B">
        <w:rPr>
          <w:rFonts w:ascii="Times New Roman" w:hAnsi="Times New Roman" w:cs="Times New Roman"/>
          <w:sz w:val="24"/>
          <w:szCs w:val="24"/>
        </w:rPr>
        <w:t>universitaria</w:t>
      </w:r>
      <w:r w:rsidR="00AD7939">
        <w:rPr>
          <w:rFonts w:ascii="Times New Roman" w:hAnsi="Times New Roman" w:cs="Times New Roman"/>
          <w:sz w:val="24"/>
          <w:szCs w:val="24"/>
        </w:rPr>
        <w:t xml:space="preserve">, el estudiante mejora su capacidad adaptativa, </w:t>
      </w:r>
      <w:r w:rsidR="00196E72">
        <w:rPr>
          <w:rFonts w:ascii="Times New Roman" w:hAnsi="Times New Roman" w:cs="Times New Roman"/>
          <w:sz w:val="24"/>
          <w:szCs w:val="24"/>
        </w:rPr>
        <w:t>basa</w:t>
      </w:r>
      <w:r w:rsidR="001C2FE2">
        <w:rPr>
          <w:rFonts w:ascii="Times New Roman" w:hAnsi="Times New Roman" w:cs="Times New Roman"/>
          <w:sz w:val="24"/>
          <w:szCs w:val="24"/>
        </w:rPr>
        <w:t xml:space="preserve">da en un </w:t>
      </w:r>
      <w:r w:rsidR="00196E72">
        <w:rPr>
          <w:rFonts w:ascii="Times New Roman" w:hAnsi="Times New Roman" w:cs="Times New Roman"/>
          <w:sz w:val="24"/>
          <w:szCs w:val="24"/>
        </w:rPr>
        <w:t>crecimiento personal</w:t>
      </w:r>
      <w:r w:rsidR="001C2FE2">
        <w:rPr>
          <w:rFonts w:ascii="Times New Roman" w:hAnsi="Times New Roman" w:cs="Times New Roman"/>
          <w:sz w:val="24"/>
          <w:szCs w:val="24"/>
        </w:rPr>
        <w:t xml:space="preserve"> y profesional</w:t>
      </w:r>
      <w:r w:rsidR="00196E72">
        <w:rPr>
          <w:rFonts w:ascii="Times New Roman" w:hAnsi="Times New Roman" w:cs="Times New Roman"/>
          <w:sz w:val="24"/>
          <w:szCs w:val="24"/>
        </w:rPr>
        <w:t>.</w:t>
      </w:r>
    </w:p>
    <w:p w:rsidR="00196E72" w:rsidRDefault="00196E72" w:rsidP="00196E72">
      <w:pPr>
        <w:spacing w:after="0" w:line="360" w:lineRule="auto"/>
        <w:jc w:val="both"/>
        <w:rPr>
          <w:rFonts w:ascii="Times New Roman" w:hAnsi="Times New Roman" w:cs="Times New Roman"/>
          <w:sz w:val="24"/>
          <w:szCs w:val="24"/>
        </w:rPr>
      </w:pPr>
    </w:p>
    <w:p w:rsidR="009729A5" w:rsidRDefault="009729A5" w:rsidP="00196E72">
      <w:pPr>
        <w:spacing w:after="0" w:line="360" w:lineRule="auto"/>
        <w:jc w:val="both"/>
        <w:rPr>
          <w:rFonts w:ascii="Times New Roman" w:hAnsi="Times New Roman" w:cs="Times New Roman"/>
          <w:sz w:val="24"/>
          <w:szCs w:val="24"/>
        </w:rPr>
      </w:pPr>
    </w:p>
    <w:p w:rsidR="009729A5" w:rsidRDefault="009729A5" w:rsidP="00196E72">
      <w:pPr>
        <w:spacing w:after="0" w:line="360" w:lineRule="auto"/>
        <w:jc w:val="both"/>
        <w:rPr>
          <w:rFonts w:ascii="Times New Roman" w:hAnsi="Times New Roman" w:cs="Times New Roman"/>
          <w:sz w:val="24"/>
          <w:szCs w:val="24"/>
        </w:rPr>
      </w:pPr>
    </w:p>
    <w:p w:rsidR="009729A5" w:rsidRDefault="009729A5" w:rsidP="00196E72">
      <w:pPr>
        <w:spacing w:after="0" w:line="360" w:lineRule="auto"/>
        <w:jc w:val="both"/>
        <w:rPr>
          <w:rFonts w:ascii="Times New Roman" w:hAnsi="Times New Roman" w:cs="Times New Roman"/>
          <w:sz w:val="24"/>
          <w:szCs w:val="24"/>
        </w:rPr>
      </w:pPr>
    </w:p>
    <w:p w:rsidR="009729A5" w:rsidRDefault="009729A5" w:rsidP="00196E72">
      <w:pPr>
        <w:spacing w:after="0" w:line="360" w:lineRule="auto"/>
        <w:jc w:val="both"/>
        <w:rPr>
          <w:rFonts w:ascii="Times New Roman" w:hAnsi="Times New Roman" w:cs="Times New Roman"/>
          <w:sz w:val="24"/>
          <w:szCs w:val="24"/>
        </w:rPr>
      </w:pPr>
      <w:bookmarkStart w:id="0" w:name="_GoBack"/>
      <w:bookmarkEnd w:id="0"/>
    </w:p>
    <w:p w:rsidR="00EE660C" w:rsidRDefault="00EE660C" w:rsidP="00E54A44">
      <w:pPr>
        <w:spacing w:after="0" w:line="360" w:lineRule="auto"/>
        <w:jc w:val="both"/>
        <w:rPr>
          <w:rFonts w:ascii="Times New Roman" w:hAnsi="Times New Roman" w:cs="Times New Roman"/>
          <w:sz w:val="24"/>
          <w:szCs w:val="24"/>
        </w:rPr>
      </w:pPr>
    </w:p>
    <w:p w:rsidR="00E54A44" w:rsidRPr="009729A5" w:rsidRDefault="009729A5" w:rsidP="009729A5">
      <w:pPr>
        <w:spacing w:after="0" w:line="360" w:lineRule="auto"/>
        <w:rPr>
          <w:rFonts w:ascii="Calibri" w:eastAsia="Times New Roman" w:hAnsi="Calibri" w:cs="Calibri"/>
          <w:b/>
          <w:color w:val="000000"/>
          <w:sz w:val="28"/>
          <w:szCs w:val="28"/>
          <w:lang w:val="es-ES_tradnl" w:eastAsia="es-MX"/>
        </w:rPr>
      </w:pPr>
      <w:r>
        <w:rPr>
          <w:rFonts w:ascii="Calibri" w:eastAsia="Times New Roman" w:hAnsi="Calibri" w:cs="Calibri"/>
          <w:b/>
          <w:color w:val="000000"/>
          <w:sz w:val="28"/>
          <w:szCs w:val="28"/>
          <w:lang w:val="es-ES_tradnl" w:eastAsia="es-MX"/>
        </w:rPr>
        <w:lastRenderedPageBreak/>
        <w:t>Bibliografía</w:t>
      </w:r>
    </w:p>
    <w:p w:rsidR="00350268" w:rsidRPr="007C33C0" w:rsidRDefault="007C33C0" w:rsidP="006263E2">
      <w:pPr>
        <w:spacing w:after="0" w:line="360" w:lineRule="auto"/>
        <w:ind w:left="567" w:hanging="567"/>
        <w:jc w:val="both"/>
        <w:rPr>
          <w:rFonts w:ascii="Times New Roman" w:hAnsi="Times New Roman" w:cs="Times New Roman"/>
          <w:sz w:val="24"/>
          <w:szCs w:val="24"/>
        </w:rPr>
      </w:pPr>
      <w:proofErr w:type="spellStart"/>
      <w:r w:rsidRPr="007C33C0">
        <w:rPr>
          <w:rFonts w:ascii="Times New Roman" w:hAnsi="Times New Roman" w:cs="Times New Roman"/>
          <w:sz w:val="24"/>
          <w:szCs w:val="24"/>
        </w:rPr>
        <w:t>Almedia</w:t>
      </w:r>
      <w:proofErr w:type="spellEnd"/>
      <w:r w:rsidRPr="007C33C0">
        <w:rPr>
          <w:rFonts w:ascii="Times New Roman" w:hAnsi="Times New Roman" w:cs="Times New Roman"/>
          <w:sz w:val="24"/>
          <w:szCs w:val="24"/>
        </w:rPr>
        <w:t>,</w:t>
      </w:r>
      <w:r w:rsidR="00531319">
        <w:rPr>
          <w:rFonts w:ascii="Times New Roman" w:hAnsi="Times New Roman" w:cs="Times New Roman"/>
          <w:sz w:val="24"/>
          <w:szCs w:val="24"/>
        </w:rPr>
        <w:t xml:space="preserve"> L., </w:t>
      </w:r>
      <w:r w:rsidRPr="007C33C0">
        <w:rPr>
          <w:rFonts w:ascii="Times New Roman" w:hAnsi="Times New Roman" w:cs="Times New Roman"/>
          <w:sz w:val="24"/>
          <w:szCs w:val="24"/>
        </w:rPr>
        <w:t xml:space="preserve"> et al (2001). </w:t>
      </w:r>
      <w:r w:rsidR="006263E2" w:rsidRPr="00A65A6D">
        <w:rPr>
          <w:rFonts w:ascii="Times New Roman" w:hAnsi="Times New Roman" w:cs="Times New Roman"/>
          <w:i/>
          <w:sz w:val="24"/>
          <w:szCs w:val="24"/>
        </w:rPr>
        <w:t>Cuestionario de vivencias académicas: construcción y validación de una versión reducida</w:t>
      </w:r>
      <w:r w:rsidR="006263E2">
        <w:rPr>
          <w:rFonts w:ascii="Times New Roman" w:hAnsi="Times New Roman" w:cs="Times New Roman"/>
          <w:sz w:val="24"/>
          <w:szCs w:val="24"/>
        </w:rPr>
        <w:t xml:space="preserve">. </w:t>
      </w:r>
      <w:r w:rsidR="006263E2" w:rsidRPr="006263E2">
        <w:rPr>
          <w:rFonts w:ascii="Times New Roman" w:hAnsi="Times New Roman" w:cs="Times New Roman"/>
          <w:sz w:val="24"/>
          <w:szCs w:val="24"/>
        </w:rPr>
        <w:t>Manuscrito no publicado.</w:t>
      </w:r>
    </w:p>
    <w:p w:rsidR="00835E30" w:rsidRDefault="00867530" w:rsidP="000D2811">
      <w:pPr>
        <w:spacing w:after="0" w:line="360" w:lineRule="auto"/>
        <w:ind w:left="567" w:hanging="567"/>
        <w:jc w:val="both"/>
        <w:rPr>
          <w:rFonts w:ascii="Times New Roman" w:hAnsi="Times New Roman" w:cs="Times New Roman"/>
          <w:sz w:val="24"/>
          <w:szCs w:val="24"/>
        </w:rPr>
      </w:pPr>
      <w:r w:rsidRPr="00867530">
        <w:rPr>
          <w:rFonts w:ascii="Times New Roman" w:hAnsi="Times New Roman" w:cs="Times New Roman"/>
          <w:sz w:val="24"/>
          <w:szCs w:val="24"/>
        </w:rPr>
        <w:t xml:space="preserve">Álvarez, </w:t>
      </w:r>
      <w:r>
        <w:rPr>
          <w:rFonts w:ascii="Times New Roman" w:hAnsi="Times New Roman" w:cs="Times New Roman"/>
          <w:sz w:val="24"/>
          <w:szCs w:val="24"/>
        </w:rPr>
        <w:t xml:space="preserve">M; Figuera, P; Torrado, M. </w:t>
      </w:r>
      <w:r w:rsidRPr="00867530">
        <w:rPr>
          <w:rFonts w:ascii="Times New Roman" w:hAnsi="Times New Roman" w:cs="Times New Roman"/>
          <w:sz w:val="24"/>
          <w:szCs w:val="24"/>
        </w:rPr>
        <w:t xml:space="preserve">(2011). </w:t>
      </w:r>
      <w:r>
        <w:rPr>
          <w:rFonts w:ascii="Times New Roman" w:hAnsi="Times New Roman" w:cs="Times New Roman"/>
          <w:sz w:val="24"/>
          <w:szCs w:val="24"/>
        </w:rPr>
        <w:t>L</w:t>
      </w:r>
      <w:r w:rsidRPr="00867530">
        <w:rPr>
          <w:rFonts w:ascii="Times New Roman" w:hAnsi="Times New Roman" w:cs="Times New Roman"/>
          <w:sz w:val="24"/>
          <w:szCs w:val="24"/>
        </w:rPr>
        <w:t>a problemática de la transición bachillerato-un</w:t>
      </w:r>
      <w:r>
        <w:rPr>
          <w:rFonts w:ascii="Times New Roman" w:hAnsi="Times New Roman" w:cs="Times New Roman"/>
          <w:sz w:val="24"/>
          <w:szCs w:val="24"/>
        </w:rPr>
        <w:t>iversidad en la universidad de B</w:t>
      </w:r>
      <w:r w:rsidRPr="00867530">
        <w:rPr>
          <w:rFonts w:ascii="Times New Roman" w:hAnsi="Times New Roman" w:cs="Times New Roman"/>
          <w:sz w:val="24"/>
          <w:szCs w:val="24"/>
        </w:rPr>
        <w:t xml:space="preserve">arcelona. </w:t>
      </w:r>
      <w:r w:rsidRPr="0098296E">
        <w:rPr>
          <w:rFonts w:ascii="Times New Roman" w:hAnsi="Times New Roman" w:cs="Times New Roman"/>
          <w:i/>
          <w:sz w:val="24"/>
          <w:szCs w:val="24"/>
        </w:rPr>
        <w:t>Revista Española de Orientación y Psicopedagogí</w:t>
      </w:r>
      <w:r w:rsidRPr="00867530">
        <w:rPr>
          <w:rFonts w:ascii="Times New Roman" w:hAnsi="Times New Roman" w:cs="Times New Roman"/>
          <w:sz w:val="24"/>
          <w:szCs w:val="24"/>
        </w:rPr>
        <w:t>a, 22(</w:t>
      </w:r>
      <w:r>
        <w:rPr>
          <w:rFonts w:ascii="Times New Roman" w:hAnsi="Times New Roman" w:cs="Times New Roman"/>
          <w:sz w:val="24"/>
          <w:szCs w:val="24"/>
        </w:rPr>
        <w:t>1</w:t>
      </w:r>
      <w:r w:rsidRPr="00867530">
        <w:rPr>
          <w:rFonts w:ascii="Times New Roman" w:hAnsi="Times New Roman" w:cs="Times New Roman"/>
          <w:sz w:val="24"/>
          <w:szCs w:val="24"/>
        </w:rPr>
        <w:t xml:space="preserve">) 15-27. </w:t>
      </w:r>
    </w:p>
    <w:p w:rsidR="00531DDA" w:rsidRDefault="00531DDA" w:rsidP="000D2811">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531DDA">
        <w:rPr>
          <w:rFonts w:ascii="Times New Roman" w:hAnsi="Times New Roman" w:cs="Times New Roman"/>
          <w:sz w:val="24"/>
          <w:szCs w:val="24"/>
        </w:rPr>
        <w:t>eguet</w:t>
      </w:r>
      <w:proofErr w:type="spellEnd"/>
      <w:r w:rsidRPr="00531DDA">
        <w:rPr>
          <w:rFonts w:ascii="Times New Roman" w:hAnsi="Times New Roman" w:cs="Times New Roman"/>
          <w:sz w:val="24"/>
          <w:szCs w:val="24"/>
        </w:rPr>
        <w:t>, B., Cortada, N. y Renault, G. (2001). Factores que intervienen en el</w:t>
      </w:r>
      <w:r w:rsidRPr="00531DDA">
        <w:t xml:space="preserve"> </w:t>
      </w:r>
      <w:r w:rsidRPr="00531DDA">
        <w:rPr>
          <w:rFonts w:ascii="Times New Roman" w:hAnsi="Times New Roman" w:cs="Times New Roman"/>
          <w:sz w:val="24"/>
          <w:szCs w:val="24"/>
        </w:rPr>
        <w:t xml:space="preserve">rendimiento académico en los estudiantes de Psicología y Psicopedagogía. </w:t>
      </w:r>
      <w:r w:rsidRPr="00531DDA">
        <w:rPr>
          <w:rFonts w:ascii="Times New Roman" w:hAnsi="Times New Roman" w:cs="Times New Roman"/>
          <w:i/>
          <w:sz w:val="24"/>
          <w:szCs w:val="24"/>
        </w:rPr>
        <w:t>Revista Científica de la dirección de evaluación y acreditación de la Secretaria general de la Universidad del Salvador USAL</w:t>
      </w:r>
      <w:r w:rsidRPr="00531DDA">
        <w:rPr>
          <w:rFonts w:ascii="Times New Roman" w:hAnsi="Times New Roman" w:cs="Times New Roman"/>
          <w:sz w:val="24"/>
          <w:szCs w:val="24"/>
        </w:rPr>
        <w:t>, 1(1), 189-196.</w:t>
      </w:r>
    </w:p>
    <w:p w:rsidR="00835E30" w:rsidRDefault="000D2C4C" w:rsidP="000D2811">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Blos</w:t>
      </w:r>
      <w:proofErr w:type="spellEnd"/>
      <w:r>
        <w:rPr>
          <w:rFonts w:ascii="Times New Roman" w:hAnsi="Times New Roman" w:cs="Times New Roman"/>
          <w:sz w:val="24"/>
          <w:szCs w:val="24"/>
        </w:rPr>
        <w:t xml:space="preserve">, P. (1986). </w:t>
      </w:r>
      <w:r w:rsidR="000D2811" w:rsidRPr="0098296E">
        <w:rPr>
          <w:rFonts w:ascii="Times New Roman" w:hAnsi="Times New Roman" w:cs="Times New Roman"/>
          <w:i/>
          <w:sz w:val="24"/>
          <w:szCs w:val="24"/>
        </w:rPr>
        <w:t>Psicoanálisis de la adolescencia</w:t>
      </w:r>
      <w:r w:rsidR="000D2811" w:rsidRPr="000D2811">
        <w:rPr>
          <w:rFonts w:ascii="Times New Roman" w:hAnsi="Times New Roman" w:cs="Times New Roman"/>
          <w:sz w:val="24"/>
          <w:szCs w:val="24"/>
        </w:rPr>
        <w:t xml:space="preserve">. México: Joaquín </w:t>
      </w:r>
      <w:proofErr w:type="spellStart"/>
      <w:r w:rsidR="000D2811" w:rsidRPr="000D2811">
        <w:rPr>
          <w:rFonts w:ascii="Times New Roman" w:hAnsi="Times New Roman" w:cs="Times New Roman"/>
          <w:sz w:val="24"/>
          <w:szCs w:val="24"/>
        </w:rPr>
        <w:t>Mortiz</w:t>
      </w:r>
      <w:proofErr w:type="spellEnd"/>
      <w:r w:rsidR="000D2811" w:rsidRPr="000D2811">
        <w:rPr>
          <w:rFonts w:ascii="Times New Roman" w:hAnsi="Times New Roman" w:cs="Times New Roman"/>
          <w:sz w:val="24"/>
          <w:szCs w:val="24"/>
        </w:rPr>
        <w:t>.</w:t>
      </w:r>
    </w:p>
    <w:p w:rsidR="00FC3020" w:rsidRDefault="00E54A44" w:rsidP="00AC6FD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Domínguez, S., Villegas, G. y Centeno, S. (2014). </w:t>
      </w:r>
      <w:proofErr w:type="spellStart"/>
      <w:r>
        <w:rPr>
          <w:rFonts w:ascii="Times New Roman" w:hAnsi="Times New Roman" w:cs="Times New Roman"/>
          <w:sz w:val="24"/>
          <w:szCs w:val="24"/>
        </w:rPr>
        <w:t>Procrastinacion</w:t>
      </w:r>
      <w:proofErr w:type="spellEnd"/>
      <w:r>
        <w:rPr>
          <w:rFonts w:ascii="Times New Roman" w:hAnsi="Times New Roman" w:cs="Times New Roman"/>
          <w:sz w:val="24"/>
          <w:szCs w:val="24"/>
        </w:rPr>
        <w:t xml:space="preserve"> académica: validación de una escala en una muestra de estudiantes de una universidad privada.</w:t>
      </w:r>
    </w:p>
    <w:p w:rsidR="00FC3020" w:rsidRDefault="001B7188" w:rsidP="00AC6FD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Domínguez</w:t>
      </w:r>
      <w:r w:rsidR="00E54A44">
        <w:rPr>
          <w:rFonts w:ascii="Times New Roman" w:hAnsi="Times New Roman" w:cs="Times New Roman"/>
          <w:sz w:val="24"/>
          <w:szCs w:val="24"/>
        </w:rPr>
        <w:t xml:space="preserve">-Lara, S. (2016). Datos normativos de la escala de </w:t>
      </w:r>
      <w:proofErr w:type="spellStart"/>
      <w:r w:rsidR="00E54A44">
        <w:rPr>
          <w:rFonts w:ascii="Times New Roman" w:hAnsi="Times New Roman" w:cs="Times New Roman"/>
          <w:sz w:val="24"/>
          <w:szCs w:val="24"/>
        </w:rPr>
        <w:t>procrastinacion</w:t>
      </w:r>
      <w:proofErr w:type="spellEnd"/>
      <w:r w:rsidR="00E54A44">
        <w:rPr>
          <w:rFonts w:ascii="Times New Roman" w:hAnsi="Times New Roman" w:cs="Times New Roman"/>
          <w:sz w:val="24"/>
          <w:szCs w:val="24"/>
        </w:rPr>
        <w:t xml:space="preserve"> </w:t>
      </w:r>
      <w:r w:rsidR="00555637">
        <w:rPr>
          <w:rFonts w:ascii="Times New Roman" w:hAnsi="Times New Roman" w:cs="Times New Roman"/>
          <w:sz w:val="24"/>
          <w:szCs w:val="24"/>
        </w:rPr>
        <w:t>académica</w:t>
      </w:r>
      <w:r w:rsidR="00E54A44">
        <w:rPr>
          <w:rFonts w:ascii="Times New Roman" w:hAnsi="Times New Roman" w:cs="Times New Roman"/>
          <w:sz w:val="24"/>
          <w:szCs w:val="24"/>
        </w:rPr>
        <w:t xml:space="preserve"> en estudiantes de psicología de Lima. </w:t>
      </w:r>
      <w:r w:rsidR="00E54A44" w:rsidRPr="0098296E">
        <w:rPr>
          <w:rFonts w:ascii="Times New Roman" w:hAnsi="Times New Roman" w:cs="Times New Roman"/>
          <w:i/>
          <w:sz w:val="24"/>
          <w:szCs w:val="24"/>
        </w:rPr>
        <w:t>Evaluar</w:t>
      </w:r>
      <w:r w:rsidR="00E54A44">
        <w:rPr>
          <w:rFonts w:ascii="Times New Roman" w:hAnsi="Times New Roman" w:cs="Times New Roman"/>
          <w:sz w:val="24"/>
          <w:szCs w:val="24"/>
        </w:rPr>
        <w:t>, 16, 20-30.</w:t>
      </w:r>
    </w:p>
    <w:p w:rsidR="00FC3020" w:rsidRDefault="00FC3020" w:rsidP="00AC6FD1">
      <w:pPr>
        <w:spacing w:after="0" w:line="360" w:lineRule="auto"/>
        <w:ind w:left="567" w:hanging="567"/>
        <w:jc w:val="both"/>
        <w:rPr>
          <w:rFonts w:ascii="Times New Roman" w:hAnsi="Times New Roman" w:cs="Times New Roman"/>
          <w:sz w:val="24"/>
          <w:szCs w:val="24"/>
        </w:rPr>
      </w:pPr>
      <w:r w:rsidRPr="00FC3020">
        <w:rPr>
          <w:rFonts w:ascii="Times New Roman" w:hAnsi="Times New Roman" w:cs="Times New Roman"/>
          <w:sz w:val="24"/>
          <w:szCs w:val="24"/>
        </w:rPr>
        <w:t xml:space="preserve">Figuera, </w:t>
      </w:r>
      <w:r>
        <w:rPr>
          <w:rFonts w:ascii="Times New Roman" w:hAnsi="Times New Roman" w:cs="Times New Roman"/>
          <w:sz w:val="24"/>
          <w:szCs w:val="24"/>
        </w:rPr>
        <w:t xml:space="preserve">P., Dorio, I. y </w:t>
      </w:r>
      <w:r w:rsidRPr="00FC3020">
        <w:rPr>
          <w:rFonts w:ascii="Times New Roman" w:hAnsi="Times New Roman" w:cs="Times New Roman"/>
          <w:sz w:val="24"/>
          <w:szCs w:val="24"/>
        </w:rPr>
        <w:t>Forner</w:t>
      </w:r>
      <w:r>
        <w:rPr>
          <w:rFonts w:ascii="Times New Roman" w:hAnsi="Times New Roman" w:cs="Times New Roman"/>
          <w:sz w:val="24"/>
          <w:szCs w:val="24"/>
        </w:rPr>
        <w:t xml:space="preserve">, A. (2003). </w:t>
      </w:r>
      <w:r w:rsidR="0091146E">
        <w:rPr>
          <w:rFonts w:ascii="Times New Roman" w:hAnsi="Times New Roman" w:cs="Times New Roman"/>
          <w:sz w:val="24"/>
          <w:szCs w:val="24"/>
        </w:rPr>
        <w:t>L</w:t>
      </w:r>
      <w:r w:rsidR="0091146E" w:rsidRPr="0091146E">
        <w:rPr>
          <w:rFonts w:ascii="Times New Roman" w:hAnsi="Times New Roman" w:cs="Times New Roman"/>
          <w:sz w:val="24"/>
          <w:szCs w:val="24"/>
        </w:rPr>
        <w:t>as co</w:t>
      </w:r>
      <w:r w:rsidR="0091146E">
        <w:rPr>
          <w:rFonts w:ascii="Times New Roman" w:hAnsi="Times New Roman" w:cs="Times New Roman"/>
          <w:sz w:val="24"/>
          <w:szCs w:val="24"/>
        </w:rPr>
        <w:t xml:space="preserve">mpetencias académicas previas </w:t>
      </w:r>
      <w:r w:rsidR="0091146E" w:rsidRPr="0091146E">
        <w:rPr>
          <w:rFonts w:ascii="Times New Roman" w:hAnsi="Times New Roman" w:cs="Times New Roman"/>
          <w:sz w:val="24"/>
          <w:szCs w:val="24"/>
        </w:rPr>
        <w:t>y el ap</w:t>
      </w:r>
      <w:r w:rsidR="0091146E">
        <w:rPr>
          <w:rFonts w:ascii="Times New Roman" w:hAnsi="Times New Roman" w:cs="Times New Roman"/>
          <w:sz w:val="24"/>
          <w:szCs w:val="24"/>
        </w:rPr>
        <w:t xml:space="preserve">oyo familiar en la transición a </w:t>
      </w:r>
      <w:r w:rsidR="0091146E" w:rsidRPr="0091146E">
        <w:rPr>
          <w:rFonts w:ascii="Times New Roman" w:hAnsi="Times New Roman" w:cs="Times New Roman"/>
          <w:sz w:val="24"/>
          <w:szCs w:val="24"/>
        </w:rPr>
        <w:t>la universidad</w:t>
      </w:r>
      <w:r w:rsidR="0091146E">
        <w:rPr>
          <w:rFonts w:ascii="Times New Roman" w:hAnsi="Times New Roman" w:cs="Times New Roman"/>
          <w:sz w:val="24"/>
          <w:szCs w:val="24"/>
        </w:rPr>
        <w:t xml:space="preserve">. </w:t>
      </w:r>
      <w:r w:rsidR="005412EE" w:rsidRPr="0098296E">
        <w:rPr>
          <w:rFonts w:ascii="Times New Roman" w:hAnsi="Times New Roman" w:cs="Times New Roman"/>
          <w:i/>
          <w:sz w:val="24"/>
          <w:szCs w:val="24"/>
        </w:rPr>
        <w:t>Revista de Investigación Educativa</w:t>
      </w:r>
      <w:r w:rsidR="005412EE" w:rsidRPr="005412EE">
        <w:rPr>
          <w:rFonts w:ascii="Times New Roman" w:hAnsi="Times New Roman" w:cs="Times New Roman"/>
          <w:sz w:val="24"/>
          <w:szCs w:val="24"/>
        </w:rPr>
        <w:t>,  21</w:t>
      </w:r>
      <w:r w:rsidR="005412EE">
        <w:rPr>
          <w:rFonts w:ascii="Times New Roman" w:hAnsi="Times New Roman" w:cs="Times New Roman"/>
          <w:sz w:val="24"/>
          <w:szCs w:val="24"/>
        </w:rPr>
        <w:t xml:space="preserve"> (</w:t>
      </w:r>
      <w:r w:rsidR="005412EE" w:rsidRPr="005412EE">
        <w:rPr>
          <w:rFonts w:ascii="Times New Roman" w:hAnsi="Times New Roman" w:cs="Times New Roman"/>
          <w:sz w:val="24"/>
          <w:szCs w:val="24"/>
        </w:rPr>
        <w:t>2</w:t>
      </w:r>
      <w:r w:rsidR="005412EE">
        <w:rPr>
          <w:rFonts w:ascii="Times New Roman" w:hAnsi="Times New Roman" w:cs="Times New Roman"/>
          <w:sz w:val="24"/>
          <w:szCs w:val="24"/>
        </w:rPr>
        <w:t>)</w:t>
      </w:r>
      <w:r w:rsidR="005412EE" w:rsidRPr="005412EE">
        <w:rPr>
          <w:rFonts w:ascii="Times New Roman" w:hAnsi="Times New Roman" w:cs="Times New Roman"/>
          <w:sz w:val="24"/>
          <w:szCs w:val="24"/>
        </w:rPr>
        <w:t>,</w:t>
      </w:r>
      <w:r w:rsidR="005412EE">
        <w:rPr>
          <w:rFonts w:ascii="Times New Roman" w:hAnsi="Times New Roman" w:cs="Times New Roman"/>
          <w:sz w:val="24"/>
          <w:szCs w:val="24"/>
        </w:rPr>
        <w:t xml:space="preserve"> </w:t>
      </w:r>
      <w:r w:rsidR="005412EE" w:rsidRPr="005412EE">
        <w:rPr>
          <w:rFonts w:ascii="Times New Roman" w:hAnsi="Times New Roman" w:cs="Times New Roman"/>
          <w:sz w:val="24"/>
          <w:szCs w:val="24"/>
        </w:rPr>
        <w:t>349-369</w:t>
      </w:r>
      <w:r w:rsidR="00AC6FD1">
        <w:rPr>
          <w:rFonts w:ascii="Times New Roman" w:hAnsi="Times New Roman" w:cs="Times New Roman"/>
          <w:sz w:val="24"/>
          <w:szCs w:val="24"/>
        </w:rPr>
        <w:t>.</w:t>
      </w:r>
    </w:p>
    <w:p w:rsidR="00E24B03" w:rsidRDefault="00E24B03" w:rsidP="002A6048">
      <w:pPr>
        <w:spacing w:after="0" w:line="360" w:lineRule="auto"/>
        <w:ind w:left="567" w:hanging="567"/>
        <w:jc w:val="both"/>
        <w:rPr>
          <w:rFonts w:ascii="Times New Roman" w:hAnsi="Times New Roman" w:cs="Times New Roman"/>
          <w:sz w:val="24"/>
          <w:szCs w:val="24"/>
        </w:rPr>
      </w:pPr>
      <w:r w:rsidRPr="00E24B03">
        <w:rPr>
          <w:rFonts w:ascii="Times New Roman" w:hAnsi="Times New Roman" w:cs="Times New Roman"/>
          <w:sz w:val="24"/>
          <w:szCs w:val="24"/>
        </w:rPr>
        <w:t xml:space="preserve">Gómez-Chacón, I. (2002). Educación para la ciudadanía: un enfoque basado en el desarrollo de competencias. </w:t>
      </w:r>
      <w:r w:rsidRPr="00E24B03">
        <w:rPr>
          <w:rFonts w:ascii="Times New Roman" w:hAnsi="Times New Roman" w:cs="Times New Roman"/>
          <w:i/>
          <w:sz w:val="24"/>
          <w:szCs w:val="24"/>
        </w:rPr>
        <w:t>Apuntes IEPS.</w:t>
      </w:r>
      <w:r w:rsidRPr="00E24B03">
        <w:rPr>
          <w:rFonts w:ascii="Times New Roman" w:hAnsi="Times New Roman" w:cs="Times New Roman"/>
          <w:sz w:val="24"/>
          <w:szCs w:val="24"/>
        </w:rPr>
        <w:t xml:space="preserve"> Madrid: Narcea.</w:t>
      </w:r>
    </w:p>
    <w:p w:rsidR="00301D84" w:rsidRDefault="00E34841" w:rsidP="002A60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Londoño, C. (2009). O</w:t>
      </w:r>
      <w:r w:rsidRPr="00E34841">
        <w:rPr>
          <w:rFonts w:ascii="Times New Roman" w:hAnsi="Times New Roman" w:cs="Times New Roman"/>
          <w:sz w:val="24"/>
          <w:szCs w:val="24"/>
        </w:rPr>
        <w:t>ptimismo y salud positiva como predictores de la a</w:t>
      </w:r>
      <w:r>
        <w:rPr>
          <w:rFonts w:ascii="Times New Roman" w:hAnsi="Times New Roman" w:cs="Times New Roman"/>
          <w:sz w:val="24"/>
          <w:szCs w:val="24"/>
        </w:rPr>
        <w:t xml:space="preserve">daptación </w:t>
      </w:r>
      <w:r w:rsidRPr="00E34841">
        <w:rPr>
          <w:rFonts w:ascii="Times New Roman" w:hAnsi="Times New Roman" w:cs="Times New Roman"/>
          <w:sz w:val="24"/>
          <w:szCs w:val="24"/>
        </w:rPr>
        <w:t>a la vida universitaria</w:t>
      </w:r>
      <w:r>
        <w:rPr>
          <w:rFonts w:ascii="Times New Roman" w:hAnsi="Times New Roman" w:cs="Times New Roman"/>
          <w:sz w:val="24"/>
          <w:szCs w:val="24"/>
        </w:rPr>
        <w:t xml:space="preserve">. </w:t>
      </w:r>
      <w:r w:rsidRPr="0098296E">
        <w:rPr>
          <w:rFonts w:ascii="Times New Roman" w:hAnsi="Times New Roman" w:cs="Times New Roman"/>
          <w:i/>
          <w:sz w:val="24"/>
          <w:szCs w:val="24"/>
        </w:rPr>
        <w:t>Acta Colombiana de Psicología</w:t>
      </w:r>
      <w:r>
        <w:rPr>
          <w:rFonts w:ascii="Times New Roman" w:hAnsi="Times New Roman" w:cs="Times New Roman"/>
          <w:sz w:val="24"/>
          <w:szCs w:val="24"/>
        </w:rPr>
        <w:t xml:space="preserve">, 12 (1), 95-107. </w:t>
      </w:r>
    </w:p>
    <w:p w:rsidR="001E0F28" w:rsidRDefault="001E0F28" w:rsidP="002A6048">
      <w:pPr>
        <w:spacing w:after="0" w:line="360" w:lineRule="auto"/>
        <w:ind w:left="567" w:hanging="567"/>
        <w:jc w:val="both"/>
        <w:rPr>
          <w:rFonts w:ascii="Times New Roman" w:hAnsi="Times New Roman" w:cs="Times New Roman"/>
          <w:sz w:val="24"/>
          <w:szCs w:val="24"/>
        </w:rPr>
      </w:pPr>
      <w:r w:rsidRPr="001E0F28">
        <w:rPr>
          <w:rFonts w:ascii="Times New Roman" w:hAnsi="Times New Roman" w:cs="Times New Roman"/>
          <w:sz w:val="24"/>
          <w:szCs w:val="24"/>
        </w:rPr>
        <w:t xml:space="preserve">Márquez, </w:t>
      </w:r>
      <w:r>
        <w:rPr>
          <w:rFonts w:ascii="Times New Roman" w:hAnsi="Times New Roman" w:cs="Times New Roman"/>
          <w:sz w:val="24"/>
          <w:szCs w:val="24"/>
        </w:rPr>
        <w:t xml:space="preserve">D., </w:t>
      </w:r>
      <w:r w:rsidRPr="001E0F28">
        <w:rPr>
          <w:rFonts w:ascii="Times New Roman" w:hAnsi="Times New Roman" w:cs="Times New Roman"/>
          <w:sz w:val="24"/>
          <w:szCs w:val="24"/>
        </w:rPr>
        <w:t>Ortiz</w:t>
      </w:r>
      <w:r>
        <w:rPr>
          <w:rFonts w:ascii="Times New Roman" w:hAnsi="Times New Roman" w:cs="Times New Roman"/>
          <w:sz w:val="24"/>
          <w:szCs w:val="24"/>
        </w:rPr>
        <w:t>, S.</w:t>
      </w:r>
      <w:r w:rsidRPr="001E0F28">
        <w:rPr>
          <w:rFonts w:ascii="Times New Roman" w:hAnsi="Times New Roman" w:cs="Times New Roman"/>
          <w:sz w:val="24"/>
          <w:szCs w:val="24"/>
        </w:rPr>
        <w:t xml:space="preserve"> y </w:t>
      </w:r>
      <w:r w:rsidR="00804481">
        <w:rPr>
          <w:rFonts w:ascii="Times New Roman" w:hAnsi="Times New Roman" w:cs="Times New Roman"/>
          <w:sz w:val="24"/>
          <w:szCs w:val="24"/>
        </w:rPr>
        <w:t xml:space="preserve"> </w:t>
      </w:r>
      <w:r w:rsidRPr="001E0F28">
        <w:rPr>
          <w:rFonts w:ascii="Times New Roman" w:hAnsi="Times New Roman" w:cs="Times New Roman"/>
          <w:sz w:val="24"/>
          <w:szCs w:val="24"/>
        </w:rPr>
        <w:t xml:space="preserve">Rendón, </w:t>
      </w:r>
      <w:r>
        <w:rPr>
          <w:rFonts w:ascii="Times New Roman" w:hAnsi="Times New Roman" w:cs="Times New Roman"/>
          <w:sz w:val="24"/>
          <w:szCs w:val="24"/>
        </w:rPr>
        <w:t>M. (</w:t>
      </w:r>
      <w:r w:rsidRPr="001E0F28">
        <w:rPr>
          <w:rFonts w:ascii="Times New Roman" w:hAnsi="Times New Roman" w:cs="Times New Roman"/>
          <w:sz w:val="24"/>
          <w:szCs w:val="24"/>
        </w:rPr>
        <w:t xml:space="preserve">2009).  </w:t>
      </w:r>
      <w:r w:rsidR="00804481" w:rsidRPr="00804481">
        <w:rPr>
          <w:rFonts w:ascii="Times New Roman" w:hAnsi="Times New Roman" w:cs="Times New Roman"/>
          <w:sz w:val="24"/>
          <w:szCs w:val="24"/>
        </w:rPr>
        <w:t>Cuestionario de Viv</w:t>
      </w:r>
      <w:r w:rsidR="00804481">
        <w:rPr>
          <w:rFonts w:ascii="Times New Roman" w:hAnsi="Times New Roman" w:cs="Times New Roman"/>
          <w:sz w:val="24"/>
          <w:szCs w:val="24"/>
        </w:rPr>
        <w:t xml:space="preserve">encias Académicas en su versión </w:t>
      </w:r>
      <w:r w:rsidR="00804481" w:rsidRPr="00804481">
        <w:rPr>
          <w:rFonts w:ascii="Times New Roman" w:hAnsi="Times New Roman" w:cs="Times New Roman"/>
          <w:sz w:val="24"/>
          <w:szCs w:val="24"/>
        </w:rPr>
        <w:t>reducida (QVA-r): un análisis psicométrico</w:t>
      </w:r>
      <w:r w:rsidR="00804481">
        <w:rPr>
          <w:rFonts w:ascii="Times New Roman" w:hAnsi="Times New Roman" w:cs="Times New Roman"/>
          <w:sz w:val="24"/>
          <w:szCs w:val="24"/>
        </w:rPr>
        <w:t xml:space="preserve">. </w:t>
      </w:r>
      <w:r w:rsidR="00804481" w:rsidRPr="0098296E">
        <w:rPr>
          <w:rFonts w:ascii="Times New Roman" w:hAnsi="Times New Roman" w:cs="Times New Roman"/>
          <w:i/>
          <w:sz w:val="24"/>
          <w:szCs w:val="24"/>
        </w:rPr>
        <w:t>Revista Colombiana de Psicología</w:t>
      </w:r>
      <w:r w:rsidR="00804481">
        <w:rPr>
          <w:rFonts w:ascii="Times New Roman" w:hAnsi="Times New Roman" w:cs="Times New Roman"/>
          <w:sz w:val="24"/>
          <w:szCs w:val="24"/>
        </w:rPr>
        <w:t xml:space="preserve">, 18(1),  33-52. </w:t>
      </w:r>
    </w:p>
    <w:p w:rsidR="0083617B" w:rsidRDefault="0083617B" w:rsidP="002A60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Pérez. I. (2016). </w:t>
      </w:r>
      <w:r w:rsidRPr="0083617B">
        <w:rPr>
          <w:rFonts w:ascii="Times New Roman" w:hAnsi="Times New Roman" w:cs="Times New Roman"/>
          <w:i/>
          <w:sz w:val="24"/>
          <w:szCs w:val="24"/>
        </w:rPr>
        <w:t>El proceso de adaptación de los estudiantes a la universidad en el centro universitario de los altos de la universidad de Guadalajara.</w:t>
      </w:r>
      <w:r>
        <w:rPr>
          <w:rFonts w:ascii="Times New Roman" w:hAnsi="Times New Roman" w:cs="Times New Roman"/>
          <w:sz w:val="24"/>
          <w:szCs w:val="24"/>
        </w:rPr>
        <w:t xml:space="preserve"> Tesis de doctorado. Instituto Tecnológico y de Estudios Superiores de O</w:t>
      </w:r>
      <w:r w:rsidRPr="0083617B">
        <w:rPr>
          <w:rFonts w:ascii="Times New Roman" w:hAnsi="Times New Roman" w:cs="Times New Roman"/>
          <w:sz w:val="24"/>
          <w:szCs w:val="24"/>
        </w:rPr>
        <w:t>ccidente</w:t>
      </w:r>
      <w:r>
        <w:rPr>
          <w:rFonts w:ascii="Times New Roman" w:hAnsi="Times New Roman" w:cs="Times New Roman"/>
          <w:sz w:val="24"/>
          <w:szCs w:val="24"/>
        </w:rPr>
        <w:t>. Jalisco, México.</w:t>
      </w:r>
    </w:p>
    <w:p w:rsidR="00E923AE" w:rsidRDefault="00943484" w:rsidP="002A60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Rodrí</w:t>
      </w:r>
      <w:r w:rsidR="00E923AE">
        <w:rPr>
          <w:rFonts w:ascii="Times New Roman" w:hAnsi="Times New Roman" w:cs="Times New Roman"/>
          <w:sz w:val="24"/>
          <w:szCs w:val="24"/>
        </w:rPr>
        <w:t>guez</w:t>
      </w:r>
      <w:r w:rsidR="000D09ED">
        <w:rPr>
          <w:rFonts w:ascii="Times New Roman" w:hAnsi="Times New Roman" w:cs="Times New Roman"/>
          <w:sz w:val="24"/>
          <w:szCs w:val="24"/>
        </w:rPr>
        <w:t>, A.</w:t>
      </w:r>
      <w:r w:rsidR="00E923AE">
        <w:rPr>
          <w:rFonts w:ascii="Times New Roman" w:hAnsi="Times New Roman" w:cs="Times New Roman"/>
          <w:sz w:val="24"/>
          <w:szCs w:val="24"/>
        </w:rPr>
        <w:t xml:space="preserve"> y Sotelo</w:t>
      </w:r>
      <w:r w:rsidR="000D09ED">
        <w:rPr>
          <w:rFonts w:ascii="Times New Roman" w:hAnsi="Times New Roman" w:cs="Times New Roman"/>
          <w:sz w:val="24"/>
          <w:szCs w:val="24"/>
        </w:rPr>
        <w:t>, M.</w:t>
      </w:r>
      <w:r w:rsidR="00E923AE">
        <w:rPr>
          <w:rFonts w:ascii="Times New Roman" w:hAnsi="Times New Roman" w:cs="Times New Roman"/>
          <w:sz w:val="24"/>
          <w:szCs w:val="24"/>
        </w:rPr>
        <w:t xml:space="preserve"> (2014). </w:t>
      </w:r>
      <w:r w:rsidR="000D09ED">
        <w:rPr>
          <w:rFonts w:ascii="Times New Roman" w:hAnsi="Times New Roman" w:cs="Times New Roman"/>
          <w:sz w:val="24"/>
          <w:szCs w:val="24"/>
        </w:rPr>
        <w:t xml:space="preserve">Cuestionario de adaptación a la vida universitaria: desarrollo, estructura factorial y validación inicial. </w:t>
      </w:r>
      <w:r w:rsidR="000D09ED" w:rsidRPr="000D09ED">
        <w:rPr>
          <w:rFonts w:ascii="Times New Roman" w:hAnsi="Times New Roman" w:cs="Times New Roman"/>
          <w:i/>
          <w:sz w:val="24"/>
          <w:szCs w:val="24"/>
        </w:rPr>
        <w:t>Revista Argentina de Ciencias del Comportamiento</w:t>
      </w:r>
      <w:r w:rsidR="000D09ED">
        <w:rPr>
          <w:rFonts w:ascii="Times New Roman" w:hAnsi="Times New Roman" w:cs="Times New Roman"/>
          <w:sz w:val="24"/>
          <w:szCs w:val="24"/>
        </w:rPr>
        <w:t xml:space="preserve">, 6 (3), 40-49.  </w:t>
      </w:r>
    </w:p>
    <w:p w:rsidR="00753FE9" w:rsidRDefault="00753FE9" w:rsidP="00AC6FD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Sánchez, A. (2010). Procrastinación académica: un problema en la vida universitaria. </w:t>
      </w:r>
      <w:proofErr w:type="spellStart"/>
      <w:r w:rsidRPr="0098296E">
        <w:rPr>
          <w:rFonts w:ascii="Times New Roman" w:hAnsi="Times New Roman" w:cs="Times New Roman"/>
          <w:i/>
          <w:sz w:val="24"/>
          <w:szCs w:val="24"/>
        </w:rPr>
        <w:t>Studiositas</w:t>
      </w:r>
      <w:proofErr w:type="spellEnd"/>
      <w:r>
        <w:rPr>
          <w:rFonts w:ascii="Times New Roman" w:hAnsi="Times New Roman" w:cs="Times New Roman"/>
          <w:sz w:val="24"/>
          <w:szCs w:val="24"/>
        </w:rPr>
        <w:t xml:space="preserve">, 5 (2), 87-94. </w:t>
      </w:r>
    </w:p>
    <w:p w:rsidR="00406848" w:rsidRDefault="00406848" w:rsidP="00AC6FD1">
      <w:pPr>
        <w:spacing w:after="0" w:line="360" w:lineRule="auto"/>
        <w:ind w:left="567" w:hanging="567"/>
        <w:jc w:val="both"/>
        <w:rPr>
          <w:rFonts w:ascii="Times New Roman" w:hAnsi="Times New Roman" w:cs="Times New Roman"/>
          <w:sz w:val="24"/>
          <w:szCs w:val="24"/>
        </w:rPr>
      </w:pPr>
      <w:proofErr w:type="spellStart"/>
      <w:r w:rsidRPr="00406848">
        <w:rPr>
          <w:rFonts w:ascii="Times New Roman" w:hAnsi="Times New Roman" w:cs="Times New Roman"/>
          <w:sz w:val="24"/>
          <w:szCs w:val="24"/>
        </w:rPr>
        <w:t>Soares</w:t>
      </w:r>
      <w:proofErr w:type="spellEnd"/>
      <w:r w:rsidRPr="00406848">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406848">
        <w:rPr>
          <w:rFonts w:ascii="Times New Roman" w:hAnsi="Times New Roman" w:cs="Times New Roman"/>
          <w:sz w:val="24"/>
          <w:szCs w:val="24"/>
        </w:rPr>
        <w:t>Guisande</w:t>
      </w:r>
      <w:proofErr w:type="spellEnd"/>
      <w:r w:rsidRPr="00406848">
        <w:rPr>
          <w:rFonts w:ascii="Times New Roman" w:hAnsi="Times New Roman" w:cs="Times New Roman"/>
          <w:sz w:val="24"/>
          <w:szCs w:val="24"/>
        </w:rPr>
        <w:t xml:space="preserve">, </w:t>
      </w:r>
      <w:r>
        <w:rPr>
          <w:rFonts w:ascii="Times New Roman" w:hAnsi="Times New Roman" w:cs="Times New Roman"/>
          <w:sz w:val="24"/>
          <w:szCs w:val="24"/>
        </w:rPr>
        <w:t xml:space="preserve">M.A., </w:t>
      </w:r>
      <w:proofErr w:type="spellStart"/>
      <w:r w:rsidRPr="00406848">
        <w:rPr>
          <w:rFonts w:ascii="Times New Roman" w:hAnsi="Times New Roman" w:cs="Times New Roman"/>
          <w:sz w:val="24"/>
          <w:szCs w:val="24"/>
        </w:rPr>
        <w:t>Diniz</w:t>
      </w:r>
      <w:proofErr w:type="spellEnd"/>
      <w:r>
        <w:rPr>
          <w:rFonts w:ascii="Times New Roman" w:hAnsi="Times New Roman" w:cs="Times New Roman"/>
          <w:sz w:val="24"/>
          <w:szCs w:val="24"/>
        </w:rPr>
        <w:t xml:space="preserve">, A. </w:t>
      </w:r>
      <w:r w:rsidRPr="00406848">
        <w:rPr>
          <w:rFonts w:ascii="Times New Roman" w:hAnsi="Times New Roman" w:cs="Times New Roman"/>
          <w:sz w:val="24"/>
          <w:szCs w:val="24"/>
        </w:rPr>
        <w:t xml:space="preserve"> y A</w:t>
      </w:r>
      <w:r>
        <w:rPr>
          <w:rFonts w:ascii="Times New Roman" w:hAnsi="Times New Roman" w:cs="Times New Roman"/>
          <w:sz w:val="24"/>
          <w:szCs w:val="24"/>
        </w:rPr>
        <w:t>l</w:t>
      </w:r>
      <w:r w:rsidRPr="00406848">
        <w:rPr>
          <w:rFonts w:ascii="Times New Roman" w:hAnsi="Times New Roman" w:cs="Times New Roman"/>
          <w:sz w:val="24"/>
          <w:szCs w:val="24"/>
        </w:rPr>
        <w:t>meida,</w:t>
      </w:r>
      <w:r>
        <w:rPr>
          <w:rFonts w:ascii="Times New Roman" w:hAnsi="Times New Roman" w:cs="Times New Roman"/>
          <w:sz w:val="24"/>
          <w:szCs w:val="24"/>
        </w:rPr>
        <w:t xml:space="preserve"> L. (</w:t>
      </w:r>
      <w:r w:rsidRPr="00406848">
        <w:rPr>
          <w:rFonts w:ascii="Times New Roman" w:hAnsi="Times New Roman" w:cs="Times New Roman"/>
          <w:sz w:val="24"/>
          <w:szCs w:val="24"/>
        </w:rPr>
        <w:t>2006</w:t>
      </w:r>
      <w:r>
        <w:rPr>
          <w:rFonts w:ascii="Times New Roman" w:hAnsi="Times New Roman" w:cs="Times New Roman"/>
          <w:sz w:val="24"/>
          <w:szCs w:val="24"/>
        </w:rPr>
        <w:t xml:space="preserve">). </w:t>
      </w:r>
      <w:r w:rsidRPr="00406848">
        <w:rPr>
          <w:rFonts w:ascii="Times New Roman" w:hAnsi="Times New Roman" w:cs="Times New Roman"/>
          <w:sz w:val="24"/>
          <w:szCs w:val="24"/>
        </w:rPr>
        <w:t>Construcción y validación de un mo</w:t>
      </w:r>
      <w:r>
        <w:rPr>
          <w:rFonts w:ascii="Times New Roman" w:hAnsi="Times New Roman" w:cs="Times New Roman"/>
          <w:sz w:val="24"/>
          <w:szCs w:val="24"/>
        </w:rPr>
        <w:t>delo multidimensional de ajuste d</w:t>
      </w:r>
      <w:r w:rsidRPr="00406848">
        <w:rPr>
          <w:rFonts w:ascii="Times New Roman" w:hAnsi="Times New Roman" w:cs="Times New Roman"/>
          <w:sz w:val="24"/>
          <w:szCs w:val="24"/>
        </w:rPr>
        <w:t>e los jóvenes al contexto universitari</w:t>
      </w:r>
      <w:r>
        <w:rPr>
          <w:rFonts w:ascii="Times New Roman" w:hAnsi="Times New Roman" w:cs="Times New Roman"/>
          <w:sz w:val="24"/>
          <w:szCs w:val="24"/>
        </w:rPr>
        <w:t xml:space="preserve">o. </w:t>
      </w:r>
      <w:proofErr w:type="spellStart"/>
      <w:r w:rsidRPr="0098296E">
        <w:rPr>
          <w:rFonts w:ascii="Times New Roman" w:hAnsi="Times New Roman" w:cs="Times New Roman"/>
          <w:i/>
          <w:sz w:val="24"/>
          <w:szCs w:val="24"/>
        </w:rPr>
        <w:t>Psicothema</w:t>
      </w:r>
      <w:proofErr w:type="spellEnd"/>
      <w:r w:rsidRPr="0098296E">
        <w:rPr>
          <w:rFonts w:ascii="Times New Roman" w:hAnsi="Times New Roman" w:cs="Times New Roman"/>
          <w:i/>
          <w:sz w:val="24"/>
          <w:szCs w:val="24"/>
        </w:rPr>
        <w:t>,</w:t>
      </w:r>
      <w:r>
        <w:rPr>
          <w:rFonts w:ascii="Times New Roman" w:hAnsi="Times New Roman" w:cs="Times New Roman"/>
          <w:sz w:val="24"/>
          <w:szCs w:val="24"/>
        </w:rPr>
        <w:t xml:space="preserve"> 18 (2), 249-255. </w:t>
      </w:r>
    </w:p>
    <w:p w:rsidR="00E54A44" w:rsidRPr="00A25774" w:rsidRDefault="00E54A44" w:rsidP="00BF1D37">
      <w:pPr>
        <w:spacing w:after="0" w:line="360" w:lineRule="auto"/>
        <w:ind w:left="567" w:hanging="567"/>
        <w:jc w:val="both"/>
        <w:rPr>
          <w:rFonts w:ascii="Times New Roman" w:hAnsi="Times New Roman" w:cs="Times New Roman"/>
          <w:sz w:val="24"/>
        </w:rPr>
      </w:pPr>
      <w:proofErr w:type="spellStart"/>
      <w:r w:rsidRPr="00C5119A">
        <w:rPr>
          <w:rFonts w:ascii="Times New Roman" w:hAnsi="Times New Roman" w:cs="Times New Roman"/>
          <w:sz w:val="24"/>
          <w:szCs w:val="24"/>
        </w:rPr>
        <w:t>Soares</w:t>
      </w:r>
      <w:proofErr w:type="spellEnd"/>
      <w:r w:rsidRPr="00C5119A">
        <w:rPr>
          <w:rFonts w:ascii="Times New Roman" w:hAnsi="Times New Roman" w:cs="Times New Roman"/>
          <w:sz w:val="24"/>
          <w:szCs w:val="24"/>
        </w:rPr>
        <w:t xml:space="preserve">, A.,  Almeida, L. y </w:t>
      </w:r>
      <w:proofErr w:type="spellStart"/>
      <w:r w:rsidRPr="00C5119A">
        <w:rPr>
          <w:rFonts w:ascii="Times New Roman" w:hAnsi="Times New Roman" w:cs="Times New Roman"/>
          <w:sz w:val="24"/>
          <w:szCs w:val="24"/>
        </w:rPr>
        <w:t>Guisande</w:t>
      </w:r>
      <w:proofErr w:type="spellEnd"/>
      <w:r w:rsidRPr="00C5119A">
        <w:rPr>
          <w:rFonts w:ascii="Times New Roman" w:hAnsi="Times New Roman" w:cs="Times New Roman"/>
          <w:sz w:val="24"/>
          <w:szCs w:val="24"/>
        </w:rPr>
        <w:t xml:space="preserve">, M.A. (2011). </w:t>
      </w:r>
      <w:r>
        <w:rPr>
          <w:rFonts w:ascii="Times New Roman" w:hAnsi="Times New Roman" w:cs="Times New Roman"/>
          <w:sz w:val="24"/>
          <w:szCs w:val="24"/>
        </w:rPr>
        <w:t>A</w:t>
      </w:r>
      <w:r w:rsidRPr="00C5119A">
        <w:rPr>
          <w:rFonts w:ascii="Times New Roman" w:hAnsi="Times New Roman" w:cs="Times New Roman"/>
          <w:sz w:val="24"/>
          <w:szCs w:val="24"/>
        </w:rPr>
        <w:t>mbiente académico y adaptación a la universidad: un estudio con estudiantes de 1º año de la universidad</w:t>
      </w:r>
      <w:r w:rsidR="0098296E">
        <w:rPr>
          <w:rFonts w:ascii="Times New Roman" w:hAnsi="Times New Roman" w:cs="Times New Roman"/>
          <w:sz w:val="24"/>
          <w:szCs w:val="24"/>
        </w:rPr>
        <w:t xml:space="preserve">. </w:t>
      </w:r>
      <w:r w:rsidR="0098296E" w:rsidRPr="0098296E">
        <w:rPr>
          <w:rFonts w:ascii="Times New Roman" w:hAnsi="Times New Roman" w:cs="Times New Roman"/>
          <w:i/>
          <w:sz w:val="24"/>
          <w:szCs w:val="24"/>
        </w:rPr>
        <w:t>Revista I</w:t>
      </w:r>
      <w:r w:rsidRPr="0098296E">
        <w:rPr>
          <w:rFonts w:ascii="Times New Roman" w:hAnsi="Times New Roman" w:cs="Times New Roman"/>
          <w:i/>
          <w:sz w:val="24"/>
          <w:szCs w:val="24"/>
        </w:rPr>
        <w:t xml:space="preserve">beroamericana de </w:t>
      </w:r>
      <w:r w:rsidR="0098296E" w:rsidRPr="0098296E">
        <w:rPr>
          <w:rFonts w:ascii="Times New Roman" w:hAnsi="Times New Roman" w:cs="Times New Roman"/>
          <w:i/>
          <w:sz w:val="24"/>
          <w:szCs w:val="24"/>
        </w:rPr>
        <w:t>Psicología y S</w:t>
      </w:r>
      <w:r w:rsidRPr="0098296E">
        <w:rPr>
          <w:rFonts w:ascii="Times New Roman" w:hAnsi="Times New Roman" w:cs="Times New Roman"/>
          <w:i/>
          <w:sz w:val="24"/>
          <w:szCs w:val="24"/>
        </w:rPr>
        <w:t>alud</w:t>
      </w:r>
      <w:r w:rsidRPr="00C5119A">
        <w:rPr>
          <w:rFonts w:ascii="Times New Roman" w:hAnsi="Times New Roman" w:cs="Times New Roman"/>
          <w:sz w:val="24"/>
          <w:szCs w:val="24"/>
        </w:rPr>
        <w:t>, 2</w:t>
      </w:r>
      <w:r w:rsidR="0098296E">
        <w:rPr>
          <w:rFonts w:ascii="Times New Roman" w:hAnsi="Times New Roman" w:cs="Times New Roman"/>
          <w:sz w:val="24"/>
          <w:szCs w:val="24"/>
        </w:rPr>
        <w:t xml:space="preserve"> (1)</w:t>
      </w:r>
      <w:r w:rsidRPr="00C5119A">
        <w:rPr>
          <w:rFonts w:ascii="Times New Roman" w:hAnsi="Times New Roman" w:cs="Times New Roman"/>
          <w:sz w:val="24"/>
          <w:szCs w:val="24"/>
        </w:rPr>
        <w:t>,</w:t>
      </w:r>
      <w:r w:rsidR="0098296E">
        <w:rPr>
          <w:rFonts w:ascii="Times New Roman" w:hAnsi="Times New Roman" w:cs="Times New Roman"/>
          <w:sz w:val="24"/>
          <w:szCs w:val="24"/>
        </w:rPr>
        <w:t xml:space="preserve"> </w:t>
      </w:r>
      <w:r w:rsidR="00AC6FD1">
        <w:rPr>
          <w:rFonts w:ascii="Times New Roman" w:hAnsi="Times New Roman" w:cs="Times New Roman"/>
          <w:sz w:val="24"/>
          <w:szCs w:val="24"/>
        </w:rPr>
        <w:t xml:space="preserve"> 99-121</w:t>
      </w:r>
      <w:r w:rsidR="0098296E">
        <w:rPr>
          <w:rFonts w:ascii="Times New Roman" w:hAnsi="Times New Roman" w:cs="Times New Roman"/>
          <w:sz w:val="24"/>
          <w:szCs w:val="24"/>
        </w:rPr>
        <w:t>.</w:t>
      </w:r>
    </w:p>
    <w:p w:rsidR="000D2103" w:rsidRPr="00C5119A" w:rsidRDefault="000D2103" w:rsidP="002A6048">
      <w:pPr>
        <w:spacing w:after="0" w:line="360" w:lineRule="auto"/>
        <w:ind w:left="567" w:hanging="567"/>
        <w:jc w:val="both"/>
        <w:rPr>
          <w:rFonts w:ascii="Times New Roman" w:hAnsi="Times New Roman" w:cs="Times New Roman"/>
          <w:sz w:val="24"/>
          <w:szCs w:val="24"/>
        </w:rPr>
      </w:pPr>
      <w:proofErr w:type="spellStart"/>
      <w:r w:rsidRPr="00C5119A">
        <w:rPr>
          <w:rFonts w:ascii="Times New Roman" w:hAnsi="Times New Roman" w:cs="Times New Roman"/>
          <w:sz w:val="24"/>
          <w:szCs w:val="24"/>
        </w:rPr>
        <w:t>Quant</w:t>
      </w:r>
      <w:proofErr w:type="spellEnd"/>
      <w:r w:rsidRPr="00C5119A">
        <w:rPr>
          <w:rFonts w:ascii="Times New Roman" w:hAnsi="Times New Roman" w:cs="Times New Roman"/>
          <w:sz w:val="24"/>
          <w:szCs w:val="24"/>
        </w:rPr>
        <w:t xml:space="preserve">, D. y </w:t>
      </w:r>
      <w:r w:rsidR="00DF141D" w:rsidRPr="00C5119A">
        <w:rPr>
          <w:rFonts w:ascii="Times New Roman" w:hAnsi="Times New Roman" w:cs="Times New Roman"/>
          <w:sz w:val="24"/>
          <w:szCs w:val="24"/>
        </w:rPr>
        <w:t>Sánchez</w:t>
      </w:r>
      <w:r w:rsidR="0003575B">
        <w:rPr>
          <w:rFonts w:ascii="Times New Roman" w:hAnsi="Times New Roman" w:cs="Times New Roman"/>
          <w:sz w:val="24"/>
          <w:szCs w:val="24"/>
        </w:rPr>
        <w:t>, A. (2012</w:t>
      </w:r>
      <w:r w:rsidR="00DF141D">
        <w:rPr>
          <w:rFonts w:ascii="Times New Roman" w:hAnsi="Times New Roman" w:cs="Times New Roman"/>
          <w:sz w:val="24"/>
          <w:szCs w:val="24"/>
        </w:rPr>
        <w:t>). Procrastinación, procrastinació</w:t>
      </w:r>
      <w:r w:rsidRPr="00C5119A">
        <w:rPr>
          <w:rFonts w:ascii="Times New Roman" w:hAnsi="Times New Roman" w:cs="Times New Roman"/>
          <w:sz w:val="24"/>
          <w:szCs w:val="24"/>
        </w:rPr>
        <w:t>n académica: conc</w:t>
      </w:r>
      <w:r w:rsidR="00DF141D">
        <w:rPr>
          <w:rFonts w:ascii="Times New Roman" w:hAnsi="Times New Roman" w:cs="Times New Roman"/>
          <w:sz w:val="24"/>
          <w:szCs w:val="24"/>
        </w:rPr>
        <w:t xml:space="preserve">epto e implicaciones. </w:t>
      </w:r>
      <w:r w:rsidR="00DF141D" w:rsidRPr="0098296E">
        <w:rPr>
          <w:rFonts w:ascii="Times New Roman" w:hAnsi="Times New Roman" w:cs="Times New Roman"/>
          <w:i/>
          <w:sz w:val="24"/>
          <w:szCs w:val="24"/>
        </w:rPr>
        <w:t>Revista Vanguardia Psicológica</w:t>
      </w:r>
      <w:r w:rsidR="00DF141D" w:rsidRPr="00C5119A">
        <w:rPr>
          <w:rFonts w:ascii="Times New Roman" w:hAnsi="Times New Roman" w:cs="Times New Roman"/>
          <w:sz w:val="24"/>
          <w:szCs w:val="24"/>
        </w:rPr>
        <w:t xml:space="preserve">, </w:t>
      </w:r>
      <w:r w:rsidR="00DF141D">
        <w:rPr>
          <w:rFonts w:ascii="Times New Roman" w:hAnsi="Times New Roman" w:cs="Times New Roman"/>
          <w:sz w:val="24"/>
          <w:szCs w:val="24"/>
        </w:rPr>
        <w:t xml:space="preserve">3 (1), </w:t>
      </w:r>
      <w:r w:rsidR="00DF141D" w:rsidRPr="00C5119A">
        <w:rPr>
          <w:rFonts w:ascii="Times New Roman" w:hAnsi="Times New Roman" w:cs="Times New Roman"/>
          <w:sz w:val="24"/>
          <w:szCs w:val="24"/>
        </w:rPr>
        <w:t>45</w:t>
      </w:r>
      <w:r w:rsidRPr="00C5119A">
        <w:rPr>
          <w:rFonts w:ascii="Times New Roman" w:hAnsi="Times New Roman" w:cs="Times New Roman"/>
          <w:sz w:val="24"/>
          <w:szCs w:val="24"/>
        </w:rPr>
        <w:t>-59</w:t>
      </w:r>
    </w:p>
    <w:p w:rsidR="00E54A44" w:rsidRDefault="00E54A44" w:rsidP="00E54A44">
      <w:pPr>
        <w:spacing w:after="0" w:line="360" w:lineRule="auto"/>
        <w:jc w:val="both"/>
        <w:rPr>
          <w:rFonts w:ascii="Times New Roman" w:hAnsi="Times New Roman" w:cs="Times New Roman"/>
          <w:sz w:val="24"/>
          <w:szCs w:val="24"/>
          <w:lang w:val="en-US"/>
        </w:rPr>
      </w:pPr>
    </w:p>
    <w:p w:rsidR="00866807" w:rsidRDefault="00866807" w:rsidP="00E54A44">
      <w:pPr>
        <w:spacing w:after="0" w:line="360" w:lineRule="auto"/>
        <w:jc w:val="both"/>
        <w:rPr>
          <w:rFonts w:ascii="Times New Roman" w:hAnsi="Times New Roman" w:cs="Times New Roman"/>
          <w:sz w:val="24"/>
          <w:szCs w:val="24"/>
          <w:lang w:val="en-US"/>
        </w:rPr>
      </w:pPr>
    </w:p>
    <w:sectPr w:rsidR="0086680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C5" w:rsidRDefault="00DC58C5" w:rsidP="009729A5">
      <w:pPr>
        <w:spacing w:after="0" w:line="240" w:lineRule="auto"/>
      </w:pPr>
      <w:r>
        <w:separator/>
      </w:r>
    </w:p>
  </w:endnote>
  <w:endnote w:type="continuationSeparator" w:id="0">
    <w:p w:rsidR="00DC58C5" w:rsidRDefault="00DC58C5" w:rsidP="0097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A5" w:rsidRDefault="009729A5" w:rsidP="009729A5">
    <w:pPr>
      <w:pStyle w:val="Piedepgina"/>
      <w:jc w:val="center"/>
    </w:pPr>
    <w:r w:rsidRPr="00CA1748">
      <w:rPr>
        <w:rFonts w:ascii="Calibri" w:hAnsi="Calibri" w:cs="Calibri"/>
        <w:b/>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C5" w:rsidRDefault="00DC58C5" w:rsidP="009729A5">
      <w:pPr>
        <w:spacing w:after="0" w:line="240" w:lineRule="auto"/>
      </w:pPr>
      <w:r>
        <w:separator/>
      </w:r>
    </w:p>
  </w:footnote>
  <w:footnote w:type="continuationSeparator" w:id="0">
    <w:p w:rsidR="00DC58C5" w:rsidRDefault="00DC58C5" w:rsidP="00972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9A5" w:rsidRDefault="009729A5" w:rsidP="009729A5">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0C0"/>
    <w:multiLevelType w:val="hybridMultilevel"/>
    <w:tmpl w:val="23805ADE"/>
    <w:lvl w:ilvl="0" w:tplc="29CE36E4">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28003B69"/>
    <w:multiLevelType w:val="hybridMultilevel"/>
    <w:tmpl w:val="873EB9B0"/>
    <w:lvl w:ilvl="0" w:tplc="6F72CE0E">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9E1325"/>
    <w:multiLevelType w:val="hybridMultilevel"/>
    <w:tmpl w:val="2AFED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E63A46"/>
    <w:multiLevelType w:val="hybridMultilevel"/>
    <w:tmpl w:val="39803A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D8"/>
    <w:rsid w:val="00017926"/>
    <w:rsid w:val="00024081"/>
    <w:rsid w:val="00030C63"/>
    <w:rsid w:val="00033277"/>
    <w:rsid w:val="0003575B"/>
    <w:rsid w:val="000518BA"/>
    <w:rsid w:val="00052A0D"/>
    <w:rsid w:val="0005742A"/>
    <w:rsid w:val="00066F46"/>
    <w:rsid w:val="0007458F"/>
    <w:rsid w:val="000752B0"/>
    <w:rsid w:val="00077576"/>
    <w:rsid w:val="00092652"/>
    <w:rsid w:val="000A2C06"/>
    <w:rsid w:val="000A4F97"/>
    <w:rsid w:val="000A673E"/>
    <w:rsid w:val="000A7B7C"/>
    <w:rsid w:val="000D09ED"/>
    <w:rsid w:val="000D2103"/>
    <w:rsid w:val="000D2811"/>
    <w:rsid w:val="000D2C4C"/>
    <w:rsid w:val="00104039"/>
    <w:rsid w:val="00105213"/>
    <w:rsid w:val="00110999"/>
    <w:rsid w:val="001116A9"/>
    <w:rsid w:val="001269A7"/>
    <w:rsid w:val="00134E37"/>
    <w:rsid w:val="001649AF"/>
    <w:rsid w:val="00167005"/>
    <w:rsid w:val="00181170"/>
    <w:rsid w:val="00183A6A"/>
    <w:rsid w:val="001849F3"/>
    <w:rsid w:val="00184B8A"/>
    <w:rsid w:val="00186533"/>
    <w:rsid w:val="00196E72"/>
    <w:rsid w:val="001B2FBF"/>
    <w:rsid w:val="001B7188"/>
    <w:rsid w:val="001C1CAB"/>
    <w:rsid w:val="001C2FE2"/>
    <w:rsid w:val="001C62D3"/>
    <w:rsid w:val="001D6156"/>
    <w:rsid w:val="001E0F28"/>
    <w:rsid w:val="00202CA3"/>
    <w:rsid w:val="002168F0"/>
    <w:rsid w:val="002204AA"/>
    <w:rsid w:val="00220DCD"/>
    <w:rsid w:val="002234AA"/>
    <w:rsid w:val="00225212"/>
    <w:rsid w:val="00226972"/>
    <w:rsid w:val="002305E3"/>
    <w:rsid w:val="00234A41"/>
    <w:rsid w:val="0024005E"/>
    <w:rsid w:val="002457C8"/>
    <w:rsid w:val="0025182C"/>
    <w:rsid w:val="0025575F"/>
    <w:rsid w:val="00261F85"/>
    <w:rsid w:val="0026429D"/>
    <w:rsid w:val="00266734"/>
    <w:rsid w:val="002822CB"/>
    <w:rsid w:val="0028484F"/>
    <w:rsid w:val="00284AB0"/>
    <w:rsid w:val="0029314C"/>
    <w:rsid w:val="00294FAC"/>
    <w:rsid w:val="002A6048"/>
    <w:rsid w:val="002A642E"/>
    <w:rsid w:val="002B27EE"/>
    <w:rsid w:val="002B65D0"/>
    <w:rsid w:val="002D36E4"/>
    <w:rsid w:val="002E43A7"/>
    <w:rsid w:val="002E6484"/>
    <w:rsid w:val="002F05B1"/>
    <w:rsid w:val="00301D84"/>
    <w:rsid w:val="00305C78"/>
    <w:rsid w:val="00313577"/>
    <w:rsid w:val="00320905"/>
    <w:rsid w:val="003410FD"/>
    <w:rsid w:val="00342F85"/>
    <w:rsid w:val="00350268"/>
    <w:rsid w:val="0036156B"/>
    <w:rsid w:val="00364CF9"/>
    <w:rsid w:val="00367F78"/>
    <w:rsid w:val="00373B19"/>
    <w:rsid w:val="00377874"/>
    <w:rsid w:val="00386063"/>
    <w:rsid w:val="0039501A"/>
    <w:rsid w:val="003A2218"/>
    <w:rsid w:val="003C0FA7"/>
    <w:rsid w:val="003D3119"/>
    <w:rsid w:val="003E43D9"/>
    <w:rsid w:val="003E6314"/>
    <w:rsid w:val="003F1737"/>
    <w:rsid w:val="003F2E95"/>
    <w:rsid w:val="003F48AD"/>
    <w:rsid w:val="00400727"/>
    <w:rsid w:val="00400C3A"/>
    <w:rsid w:val="00406848"/>
    <w:rsid w:val="00410130"/>
    <w:rsid w:val="0042342F"/>
    <w:rsid w:val="0042636B"/>
    <w:rsid w:val="0042661C"/>
    <w:rsid w:val="004345A3"/>
    <w:rsid w:val="004548CD"/>
    <w:rsid w:val="004655C2"/>
    <w:rsid w:val="00472385"/>
    <w:rsid w:val="004B1810"/>
    <w:rsid w:val="004B29B7"/>
    <w:rsid w:val="004B2F92"/>
    <w:rsid w:val="004F6585"/>
    <w:rsid w:val="005002B9"/>
    <w:rsid w:val="00505269"/>
    <w:rsid w:val="005105B7"/>
    <w:rsid w:val="005213C6"/>
    <w:rsid w:val="005243E2"/>
    <w:rsid w:val="005244C6"/>
    <w:rsid w:val="00531319"/>
    <w:rsid w:val="00531DDA"/>
    <w:rsid w:val="005412EE"/>
    <w:rsid w:val="005536C6"/>
    <w:rsid w:val="0055431B"/>
    <w:rsid w:val="00555637"/>
    <w:rsid w:val="00556EEC"/>
    <w:rsid w:val="00557149"/>
    <w:rsid w:val="00580D5F"/>
    <w:rsid w:val="005815FB"/>
    <w:rsid w:val="0058446C"/>
    <w:rsid w:val="00591B1C"/>
    <w:rsid w:val="005A3260"/>
    <w:rsid w:val="005A3BAB"/>
    <w:rsid w:val="005B1708"/>
    <w:rsid w:val="005B73C7"/>
    <w:rsid w:val="005C1C9A"/>
    <w:rsid w:val="005C1EA7"/>
    <w:rsid w:val="005C470F"/>
    <w:rsid w:val="005D1246"/>
    <w:rsid w:val="005D52A3"/>
    <w:rsid w:val="005D7191"/>
    <w:rsid w:val="005D7B28"/>
    <w:rsid w:val="005E379A"/>
    <w:rsid w:val="005E7735"/>
    <w:rsid w:val="005F54A2"/>
    <w:rsid w:val="005F5830"/>
    <w:rsid w:val="00605139"/>
    <w:rsid w:val="00607E81"/>
    <w:rsid w:val="00622DF7"/>
    <w:rsid w:val="006263E2"/>
    <w:rsid w:val="00627021"/>
    <w:rsid w:val="00635FD5"/>
    <w:rsid w:val="0064154A"/>
    <w:rsid w:val="00653D06"/>
    <w:rsid w:val="00654E1F"/>
    <w:rsid w:val="00665447"/>
    <w:rsid w:val="006860E9"/>
    <w:rsid w:val="00686545"/>
    <w:rsid w:val="00692919"/>
    <w:rsid w:val="00694A1C"/>
    <w:rsid w:val="006B3336"/>
    <w:rsid w:val="006B55CD"/>
    <w:rsid w:val="006B6AFD"/>
    <w:rsid w:val="006D2041"/>
    <w:rsid w:val="006D43D8"/>
    <w:rsid w:val="006D7FE2"/>
    <w:rsid w:val="006E2B24"/>
    <w:rsid w:val="006F6359"/>
    <w:rsid w:val="00706EDD"/>
    <w:rsid w:val="00714E30"/>
    <w:rsid w:val="00737334"/>
    <w:rsid w:val="00747F4A"/>
    <w:rsid w:val="00753FE9"/>
    <w:rsid w:val="007709E1"/>
    <w:rsid w:val="00774ACB"/>
    <w:rsid w:val="00783BC7"/>
    <w:rsid w:val="007A0653"/>
    <w:rsid w:val="007A4A8D"/>
    <w:rsid w:val="007C33C0"/>
    <w:rsid w:val="007C7A6A"/>
    <w:rsid w:val="007E29B5"/>
    <w:rsid w:val="007E65FD"/>
    <w:rsid w:val="007F16BF"/>
    <w:rsid w:val="007F5CBB"/>
    <w:rsid w:val="00803C28"/>
    <w:rsid w:val="00804481"/>
    <w:rsid w:val="00821420"/>
    <w:rsid w:val="0082720A"/>
    <w:rsid w:val="00827EDB"/>
    <w:rsid w:val="00830E9F"/>
    <w:rsid w:val="00832DA6"/>
    <w:rsid w:val="00835E30"/>
    <w:rsid w:val="0083617B"/>
    <w:rsid w:val="0084610B"/>
    <w:rsid w:val="0085275B"/>
    <w:rsid w:val="00856227"/>
    <w:rsid w:val="00856A7D"/>
    <w:rsid w:val="0086085C"/>
    <w:rsid w:val="008666EB"/>
    <w:rsid w:val="00866807"/>
    <w:rsid w:val="00866863"/>
    <w:rsid w:val="00867530"/>
    <w:rsid w:val="008675C6"/>
    <w:rsid w:val="008712CA"/>
    <w:rsid w:val="008718DA"/>
    <w:rsid w:val="00886046"/>
    <w:rsid w:val="00886CCD"/>
    <w:rsid w:val="008908B5"/>
    <w:rsid w:val="008C3F40"/>
    <w:rsid w:val="008C4CE0"/>
    <w:rsid w:val="008C6271"/>
    <w:rsid w:val="008F1BBD"/>
    <w:rsid w:val="0090318B"/>
    <w:rsid w:val="0091146E"/>
    <w:rsid w:val="00931402"/>
    <w:rsid w:val="0093332E"/>
    <w:rsid w:val="0094134E"/>
    <w:rsid w:val="00943484"/>
    <w:rsid w:val="00945C52"/>
    <w:rsid w:val="00952A06"/>
    <w:rsid w:val="00954DC0"/>
    <w:rsid w:val="00967596"/>
    <w:rsid w:val="00971522"/>
    <w:rsid w:val="00971C36"/>
    <w:rsid w:val="009729A5"/>
    <w:rsid w:val="00975B81"/>
    <w:rsid w:val="00981F27"/>
    <w:rsid w:val="0098296E"/>
    <w:rsid w:val="009874C4"/>
    <w:rsid w:val="00990C6C"/>
    <w:rsid w:val="009A0CDD"/>
    <w:rsid w:val="009A78BF"/>
    <w:rsid w:val="009B2200"/>
    <w:rsid w:val="009B2A2F"/>
    <w:rsid w:val="009B4CD8"/>
    <w:rsid w:val="009C5739"/>
    <w:rsid w:val="009C5F83"/>
    <w:rsid w:val="009D0A4C"/>
    <w:rsid w:val="009D6BD6"/>
    <w:rsid w:val="009E1598"/>
    <w:rsid w:val="009E2A93"/>
    <w:rsid w:val="009E71A1"/>
    <w:rsid w:val="009E75B1"/>
    <w:rsid w:val="009F015B"/>
    <w:rsid w:val="009F4A68"/>
    <w:rsid w:val="00A10942"/>
    <w:rsid w:val="00A15AE8"/>
    <w:rsid w:val="00A23454"/>
    <w:rsid w:val="00A41F4C"/>
    <w:rsid w:val="00A425D0"/>
    <w:rsid w:val="00A65A6D"/>
    <w:rsid w:val="00A660A9"/>
    <w:rsid w:val="00A77C90"/>
    <w:rsid w:val="00A86BDE"/>
    <w:rsid w:val="00A91CAA"/>
    <w:rsid w:val="00A94DD8"/>
    <w:rsid w:val="00AA08FB"/>
    <w:rsid w:val="00AA261A"/>
    <w:rsid w:val="00AA7B06"/>
    <w:rsid w:val="00AB7875"/>
    <w:rsid w:val="00AC304E"/>
    <w:rsid w:val="00AC4302"/>
    <w:rsid w:val="00AC6FD1"/>
    <w:rsid w:val="00AC7375"/>
    <w:rsid w:val="00AD7939"/>
    <w:rsid w:val="00AE021B"/>
    <w:rsid w:val="00AE0C49"/>
    <w:rsid w:val="00AE4034"/>
    <w:rsid w:val="00AF0916"/>
    <w:rsid w:val="00AF2776"/>
    <w:rsid w:val="00B00FE6"/>
    <w:rsid w:val="00B15736"/>
    <w:rsid w:val="00B223BB"/>
    <w:rsid w:val="00B26FF4"/>
    <w:rsid w:val="00B32DE0"/>
    <w:rsid w:val="00B556B8"/>
    <w:rsid w:val="00B61D6E"/>
    <w:rsid w:val="00B65CE8"/>
    <w:rsid w:val="00B75089"/>
    <w:rsid w:val="00B76274"/>
    <w:rsid w:val="00B83BB4"/>
    <w:rsid w:val="00B857E4"/>
    <w:rsid w:val="00B8780B"/>
    <w:rsid w:val="00B96D41"/>
    <w:rsid w:val="00BE0958"/>
    <w:rsid w:val="00BE33B6"/>
    <w:rsid w:val="00BE4975"/>
    <w:rsid w:val="00BE4F74"/>
    <w:rsid w:val="00BE54C8"/>
    <w:rsid w:val="00BF1D37"/>
    <w:rsid w:val="00C05424"/>
    <w:rsid w:val="00C163FC"/>
    <w:rsid w:val="00C25F2F"/>
    <w:rsid w:val="00C27CDB"/>
    <w:rsid w:val="00C30389"/>
    <w:rsid w:val="00C50EB4"/>
    <w:rsid w:val="00C85EAF"/>
    <w:rsid w:val="00C91624"/>
    <w:rsid w:val="00C9234A"/>
    <w:rsid w:val="00C92468"/>
    <w:rsid w:val="00C9699A"/>
    <w:rsid w:val="00CB170A"/>
    <w:rsid w:val="00CB2376"/>
    <w:rsid w:val="00CB58B7"/>
    <w:rsid w:val="00CB7B30"/>
    <w:rsid w:val="00CC0917"/>
    <w:rsid w:val="00CC2E84"/>
    <w:rsid w:val="00CC3AC2"/>
    <w:rsid w:val="00CE7341"/>
    <w:rsid w:val="00CF6342"/>
    <w:rsid w:val="00D05532"/>
    <w:rsid w:val="00D06B7E"/>
    <w:rsid w:val="00D10FD8"/>
    <w:rsid w:val="00D128FC"/>
    <w:rsid w:val="00D14DEF"/>
    <w:rsid w:val="00D15759"/>
    <w:rsid w:val="00D21967"/>
    <w:rsid w:val="00D24092"/>
    <w:rsid w:val="00D424DD"/>
    <w:rsid w:val="00D4572D"/>
    <w:rsid w:val="00D45A07"/>
    <w:rsid w:val="00D55099"/>
    <w:rsid w:val="00D86CD0"/>
    <w:rsid w:val="00D927EC"/>
    <w:rsid w:val="00D931AF"/>
    <w:rsid w:val="00D96AFC"/>
    <w:rsid w:val="00DA3472"/>
    <w:rsid w:val="00DA7F0B"/>
    <w:rsid w:val="00DB1763"/>
    <w:rsid w:val="00DC0516"/>
    <w:rsid w:val="00DC58C5"/>
    <w:rsid w:val="00DF0152"/>
    <w:rsid w:val="00DF141D"/>
    <w:rsid w:val="00DF32B3"/>
    <w:rsid w:val="00E00578"/>
    <w:rsid w:val="00E01F34"/>
    <w:rsid w:val="00E027A5"/>
    <w:rsid w:val="00E0655A"/>
    <w:rsid w:val="00E06FA5"/>
    <w:rsid w:val="00E1101F"/>
    <w:rsid w:val="00E1535B"/>
    <w:rsid w:val="00E16987"/>
    <w:rsid w:val="00E24B03"/>
    <w:rsid w:val="00E24B65"/>
    <w:rsid w:val="00E31AA8"/>
    <w:rsid w:val="00E34841"/>
    <w:rsid w:val="00E35131"/>
    <w:rsid w:val="00E46DA2"/>
    <w:rsid w:val="00E54A44"/>
    <w:rsid w:val="00E54C7B"/>
    <w:rsid w:val="00E73D0F"/>
    <w:rsid w:val="00E74B86"/>
    <w:rsid w:val="00E8353C"/>
    <w:rsid w:val="00E923AE"/>
    <w:rsid w:val="00EA0139"/>
    <w:rsid w:val="00EA513C"/>
    <w:rsid w:val="00EC70EF"/>
    <w:rsid w:val="00EE660C"/>
    <w:rsid w:val="00F024B5"/>
    <w:rsid w:val="00F141FB"/>
    <w:rsid w:val="00F17ACA"/>
    <w:rsid w:val="00F21F2A"/>
    <w:rsid w:val="00F232F5"/>
    <w:rsid w:val="00F47647"/>
    <w:rsid w:val="00F71EF0"/>
    <w:rsid w:val="00F72A64"/>
    <w:rsid w:val="00F81F74"/>
    <w:rsid w:val="00F91D6C"/>
    <w:rsid w:val="00F93BA7"/>
    <w:rsid w:val="00FA1A7A"/>
    <w:rsid w:val="00FA406E"/>
    <w:rsid w:val="00FB0CA3"/>
    <w:rsid w:val="00FB2214"/>
    <w:rsid w:val="00FB4760"/>
    <w:rsid w:val="00FC3020"/>
    <w:rsid w:val="00FD0529"/>
    <w:rsid w:val="00FD19F4"/>
    <w:rsid w:val="00FD3BEF"/>
    <w:rsid w:val="00FF3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E440"/>
  <w15:docId w15:val="{A7406803-5C3B-4337-8DC4-47AE49D1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CDB"/>
    <w:pPr>
      <w:ind w:left="720"/>
      <w:contextualSpacing/>
    </w:pPr>
  </w:style>
  <w:style w:type="table" w:styleId="Tablaconcuadrcula">
    <w:name w:val="Table Grid"/>
    <w:basedOn w:val="Tablanormal"/>
    <w:uiPriority w:val="39"/>
    <w:rsid w:val="00E54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729A5"/>
    <w:rPr>
      <w:color w:val="0000FF"/>
      <w:u w:val="single"/>
    </w:rPr>
  </w:style>
  <w:style w:type="paragraph" w:styleId="Encabezado">
    <w:name w:val="header"/>
    <w:basedOn w:val="Normal"/>
    <w:link w:val="EncabezadoCar"/>
    <w:uiPriority w:val="99"/>
    <w:unhideWhenUsed/>
    <w:rsid w:val="00972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29A5"/>
  </w:style>
  <w:style w:type="paragraph" w:styleId="Piedepgina">
    <w:name w:val="footer"/>
    <w:basedOn w:val="Normal"/>
    <w:link w:val="PiedepginaCar"/>
    <w:uiPriority w:val="99"/>
    <w:unhideWhenUsed/>
    <w:rsid w:val="00972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633AA-CA40-4E01-BC0B-BC98E47F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4621</Words>
  <Characters>25420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Naira Niktè Santillan</cp:lastModifiedBy>
  <cp:revision>2</cp:revision>
  <dcterms:created xsi:type="dcterms:W3CDTF">2017-10-14T17:01:00Z</dcterms:created>
  <dcterms:modified xsi:type="dcterms:W3CDTF">2017-10-14T17:01:00Z</dcterms:modified>
</cp:coreProperties>
</file>